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E1160" w14:textId="77777777" w:rsidR="00C52B59" w:rsidRDefault="00ED3E0B">
      <w:r>
        <w:rPr>
          <w:noProof/>
        </w:rPr>
        <w:drawing>
          <wp:anchor distT="0" distB="0" distL="114300" distR="114300" simplePos="0" relativeHeight="251659264" behindDoc="0" locked="0" layoutInCell="1" allowOverlap="1" wp14:anchorId="62122645" wp14:editId="6623DCBB">
            <wp:simplePos x="0" y="0"/>
            <wp:positionH relativeFrom="page">
              <wp:align>left</wp:align>
            </wp:positionH>
            <wp:positionV relativeFrom="margin">
              <wp:posOffset>-523875</wp:posOffset>
            </wp:positionV>
            <wp:extent cx="7791450" cy="1073150"/>
            <wp:effectExtent l="0" t="0" r="0" b="0"/>
            <wp:wrapSquare wrapText="bothSides"/>
            <wp:docPr id="6834481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91450" cy="1073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D7FAC" w14:textId="77777777" w:rsidR="00C52B59" w:rsidRDefault="00C52B59"/>
    <w:p w14:paraId="5F879D42" w14:textId="77777777" w:rsidR="00C52B59" w:rsidRDefault="00C52B59"/>
    <w:p w14:paraId="70A8DA85" w14:textId="77777777" w:rsidR="00C52B59" w:rsidRDefault="00C52B59" w:rsidP="00A64423">
      <w:pPr>
        <w:jc w:val="center"/>
      </w:pPr>
    </w:p>
    <w:p w14:paraId="18D40F96" w14:textId="77777777" w:rsidR="00C52B59" w:rsidRDefault="00C52B59" w:rsidP="00A64423">
      <w:pPr>
        <w:jc w:val="center"/>
      </w:pPr>
    </w:p>
    <w:p w14:paraId="1A66BD4B" w14:textId="77777777" w:rsidR="00C52B59" w:rsidRPr="00C52B59" w:rsidRDefault="00C52B59" w:rsidP="00A64423">
      <w:pPr>
        <w:spacing w:after="0" w:line="240" w:lineRule="auto"/>
        <w:jc w:val="center"/>
        <w:rPr>
          <w:rFonts w:ascii="Times New Roman" w:eastAsia="Times New Roman" w:hAnsi="Times New Roman" w:cs="Times New Roman"/>
          <w:b w:val="0"/>
          <w:i w:val="0"/>
          <w:color w:val="auto"/>
          <w:kern w:val="0"/>
          <w:u w:val="none"/>
          <w:lang w:eastAsia="fr-FR"/>
          <w14:ligatures w14:val="none"/>
        </w:rPr>
      </w:pPr>
    </w:p>
    <w:p w14:paraId="7278AAE1" w14:textId="77777777" w:rsidR="00C52B59" w:rsidRPr="00C52B59" w:rsidRDefault="00C52B59" w:rsidP="00A64423">
      <w:pPr>
        <w:spacing w:after="0" w:line="240" w:lineRule="auto"/>
        <w:jc w:val="center"/>
        <w:rPr>
          <w:rFonts w:ascii="Times New Roman" w:eastAsia="Times New Roman" w:hAnsi="Times New Roman" w:cs="Times New Roman"/>
          <w:b w:val="0"/>
          <w:i w:val="0"/>
          <w:color w:val="auto"/>
          <w:kern w:val="0"/>
          <w:u w:val="none"/>
          <w:lang w:eastAsia="fr-FR"/>
          <w14:ligatures w14:val="none"/>
        </w:rPr>
      </w:pPr>
    </w:p>
    <w:tbl>
      <w:tblPr>
        <w:tblW w:w="11908" w:type="dxa"/>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8"/>
      </w:tblGrid>
      <w:tr w:rsidR="00C52B59" w:rsidRPr="00C52B59" w14:paraId="626A4F1F" w14:textId="77777777" w:rsidTr="00533A62">
        <w:trPr>
          <w:trHeight w:val="1438"/>
        </w:trPr>
        <w:tc>
          <w:tcPr>
            <w:tcW w:w="11908" w:type="dxa"/>
            <w:tcBorders>
              <w:top w:val="single" w:sz="4" w:space="0" w:color="auto"/>
              <w:left w:val="nil"/>
              <w:bottom w:val="single" w:sz="4" w:space="0" w:color="auto"/>
              <w:right w:val="nil"/>
            </w:tcBorders>
          </w:tcPr>
          <w:p w14:paraId="1A406244" w14:textId="77777777" w:rsidR="00C52B59" w:rsidRPr="00C52B59" w:rsidRDefault="00C52B59" w:rsidP="00A64423">
            <w:pPr>
              <w:spacing w:before="40" w:after="40" w:line="240" w:lineRule="auto"/>
              <w:contextualSpacing/>
              <w:jc w:val="center"/>
              <w:rPr>
                <w:rFonts w:ascii="Calibri Light" w:eastAsiaTheme="majorEastAsia" w:hAnsi="Calibri Light" w:cs="Calibri Light"/>
                <w:b w:val="0"/>
                <w:i w:val="0"/>
                <w:color w:val="auto"/>
                <w:spacing w:val="-10"/>
                <w:kern w:val="28"/>
                <w:sz w:val="28"/>
                <w:szCs w:val="28"/>
                <w:u w:val="none"/>
                <w:lang w:eastAsia="fr-FR"/>
                <w14:ligatures w14:val="none"/>
              </w:rPr>
            </w:pPr>
          </w:p>
          <w:p w14:paraId="33068D2A" w14:textId="3069B412" w:rsidR="00C52B59" w:rsidRPr="00C52B59" w:rsidRDefault="00C52B59" w:rsidP="00A64423">
            <w:pPr>
              <w:spacing w:before="40" w:after="40" w:line="240" w:lineRule="auto"/>
              <w:contextualSpacing/>
              <w:jc w:val="center"/>
              <w:rPr>
                <w:rFonts w:ascii="Calibri Light" w:eastAsiaTheme="majorEastAsia" w:hAnsi="Calibri Light" w:cs="Calibri Light"/>
                <w:bCs/>
                <w:i w:val="0"/>
                <w:color w:val="auto"/>
                <w:spacing w:val="-10"/>
                <w:kern w:val="28"/>
                <w:sz w:val="36"/>
                <w:szCs w:val="36"/>
                <w:u w:val="none"/>
                <w:lang w:eastAsia="fr-FR"/>
                <w14:ligatures w14:val="none"/>
              </w:rPr>
            </w:pPr>
            <w:r w:rsidRPr="00C52B59">
              <w:rPr>
                <w:rFonts w:ascii="Calibri Light" w:eastAsiaTheme="majorEastAsia" w:hAnsi="Calibri Light" w:cs="Calibri Light"/>
                <w:bCs/>
                <w:i w:val="0"/>
                <w:color w:val="auto"/>
                <w:spacing w:val="-10"/>
                <w:kern w:val="28"/>
                <w:sz w:val="36"/>
                <w:szCs w:val="36"/>
                <w:u w:val="none"/>
                <w:lang w:eastAsia="fr-FR"/>
                <w14:ligatures w14:val="none"/>
              </w:rPr>
              <w:t>Mission d’AMO Aménagement</w:t>
            </w:r>
          </w:p>
          <w:p w14:paraId="1D626285" w14:textId="622DEBE1" w:rsidR="00C52B59" w:rsidRPr="00C52B59" w:rsidRDefault="00213776" w:rsidP="00A64423">
            <w:pPr>
              <w:spacing w:before="40" w:after="40" w:line="240" w:lineRule="auto"/>
              <w:contextualSpacing/>
              <w:jc w:val="center"/>
              <w:rPr>
                <w:rFonts w:ascii="Calibri Light" w:eastAsiaTheme="majorEastAsia" w:hAnsi="Calibri Light" w:cs="Calibri Light"/>
                <w:b w:val="0"/>
                <w:i w:val="0"/>
                <w:color w:val="auto"/>
                <w:spacing w:val="-10"/>
                <w:kern w:val="28"/>
                <w:sz w:val="36"/>
                <w:szCs w:val="36"/>
                <w:u w:val="none"/>
                <w:lang w:eastAsia="fr-FR"/>
                <w14:ligatures w14:val="none"/>
              </w:rPr>
            </w:pPr>
            <w:r>
              <w:rPr>
                <w:rFonts w:ascii="Calibri Light" w:eastAsiaTheme="majorEastAsia" w:hAnsi="Calibri Light" w:cs="Calibri Light"/>
                <w:bCs/>
                <w:i w:val="0"/>
                <w:color w:val="auto"/>
                <w:spacing w:val="-10"/>
                <w:kern w:val="28"/>
                <w:sz w:val="36"/>
                <w:szCs w:val="36"/>
                <w:u w:val="none"/>
                <w:lang w:eastAsia="fr-FR"/>
                <w14:ligatures w14:val="none"/>
              </w:rPr>
              <w:t>MINERVE</w:t>
            </w:r>
          </w:p>
        </w:tc>
      </w:tr>
    </w:tbl>
    <w:p w14:paraId="236A4B0E" w14:textId="77777777" w:rsidR="00C52B59" w:rsidRPr="00C52B59" w:rsidRDefault="00C52B59" w:rsidP="00A64423">
      <w:pPr>
        <w:spacing w:after="0" w:line="240" w:lineRule="auto"/>
        <w:jc w:val="center"/>
        <w:rPr>
          <w:rFonts w:ascii="Times New Roman" w:eastAsia="Times New Roman" w:hAnsi="Times New Roman" w:cs="Times New Roman"/>
          <w:b w:val="0"/>
          <w:i w:val="0"/>
          <w:color w:val="auto"/>
          <w:kern w:val="0"/>
          <w:u w:val="none"/>
          <w:lang w:eastAsia="fr-FR"/>
          <w14:ligatures w14:val="none"/>
        </w:rPr>
      </w:pPr>
    </w:p>
    <w:p w14:paraId="3FCE160D" w14:textId="77777777" w:rsidR="00ED3E0B" w:rsidRDefault="00ED3E0B" w:rsidP="00A64423">
      <w:pPr>
        <w:jc w:val="center"/>
        <w:rPr>
          <w:rFonts w:asciiTheme="majorHAnsi" w:hAnsiTheme="majorHAnsi" w:cstheme="majorHAnsi"/>
          <w:bCs/>
          <w:i w:val="0"/>
          <w:iCs/>
          <w:sz w:val="32"/>
          <w:szCs w:val="32"/>
          <w:u w:val="none"/>
        </w:rPr>
      </w:pPr>
    </w:p>
    <w:p w14:paraId="6030D2E1" w14:textId="77777777" w:rsidR="00C52B59" w:rsidRPr="00C52B59" w:rsidRDefault="00C52B59" w:rsidP="00A64423">
      <w:pPr>
        <w:jc w:val="center"/>
        <w:rPr>
          <w:rFonts w:asciiTheme="majorHAnsi" w:hAnsiTheme="majorHAnsi" w:cstheme="majorHAnsi"/>
          <w:bCs/>
          <w:i w:val="0"/>
          <w:iCs/>
          <w:sz w:val="32"/>
          <w:szCs w:val="32"/>
          <w:u w:val="none"/>
        </w:rPr>
      </w:pPr>
      <w:r w:rsidRPr="00C52B59">
        <w:rPr>
          <w:rFonts w:asciiTheme="majorHAnsi" w:hAnsiTheme="majorHAnsi" w:cstheme="majorHAnsi"/>
          <w:bCs/>
          <w:i w:val="0"/>
          <w:iCs/>
          <w:sz w:val="32"/>
          <w:szCs w:val="32"/>
          <w:u w:val="none"/>
        </w:rPr>
        <w:t>DESCRIPTIF TRAVAUX</w:t>
      </w:r>
    </w:p>
    <w:p w14:paraId="4C16D9A1" w14:textId="5BA62230" w:rsidR="00C52B59" w:rsidRPr="00C52B59" w:rsidRDefault="00C52B59" w:rsidP="00A64423">
      <w:pPr>
        <w:jc w:val="center"/>
        <w:rPr>
          <w:rFonts w:asciiTheme="majorHAnsi" w:hAnsiTheme="majorHAnsi" w:cstheme="majorHAnsi"/>
          <w:bCs/>
          <w:i w:val="0"/>
          <w:iCs/>
          <w:sz w:val="32"/>
          <w:szCs w:val="32"/>
          <w:u w:val="none"/>
        </w:rPr>
      </w:pPr>
      <w:r w:rsidRPr="00C52B59">
        <w:rPr>
          <w:rFonts w:asciiTheme="majorHAnsi" w:hAnsiTheme="majorHAnsi" w:cstheme="majorHAnsi"/>
          <w:bCs/>
          <w:i w:val="0"/>
          <w:iCs/>
          <w:sz w:val="32"/>
          <w:szCs w:val="32"/>
          <w:u w:val="none"/>
        </w:rPr>
        <w:t>Niveau R+</w:t>
      </w:r>
      <w:r w:rsidR="00EF36B3">
        <w:rPr>
          <w:rFonts w:asciiTheme="majorHAnsi" w:hAnsiTheme="majorHAnsi" w:cstheme="majorHAnsi"/>
          <w:bCs/>
          <w:i w:val="0"/>
          <w:iCs/>
          <w:sz w:val="32"/>
          <w:szCs w:val="32"/>
          <w:u w:val="none"/>
        </w:rPr>
        <w:t>3</w:t>
      </w:r>
      <w:r w:rsidR="00A213A6">
        <w:rPr>
          <w:rFonts w:asciiTheme="majorHAnsi" w:hAnsiTheme="majorHAnsi" w:cstheme="majorHAnsi"/>
          <w:bCs/>
          <w:i w:val="0"/>
          <w:iCs/>
          <w:sz w:val="32"/>
          <w:szCs w:val="32"/>
          <w:u w:val="none"/>
        </w:rPr>
        <w:t xml:space="preserve"> y compris salle immersive 303</w:t>
      </w:r>
    </w:p>
    <w:p w14:paraId="782876EB" w14:textId="254B0B00" w:rsidR="00C52B59" w:rsidRPr="00533A62" w:rsidRDefault="00694CC9" w:rsidP="00A64423">
      <w:pPr>
        <w:jc w:val="center"/>
        <w:rPr>
          <w:rFonts w:asciiTheme="majorHAnsi" w:hAnsiTheme="majorHAnsi" w:cstheme="majorHAnsi"/>
          <w:bCs/>
          <w:i w:val="0"/>
          <w:iCs/>
          <w:sz w:val="28"/>
          <w:szCs w:val="28"/>
          <w:u w:val="none"/>
        </w:rPr>
      </w:pPr>
      <w:r w:rsidRPr="00694CC9">
        <w:rPr>
          <w:rFonts w:asciiTheme="majorHAnsi" w:hAnsiTheme="majorHAnsi" w:cstheme="majorHAnsi"/>
          <w:bCs/>
          <w:i w:val="0"/>
          <w:iCs/>
          <w:color w:val="auto"/>
          <w:sz w:val="32"/>
          <w:szCs w:val="32"/>
          <w:u w:val="none"/>
        </w:rPr>
        <w:t>12 février 2026</w:t>
      </w:r>
    </w:p>
    <w:p w14:paraId="43670038" w14:textId="77777777" w:rsidR="00C52B59" w:rsidRPr="00C52B59" w:rsidRDefault="00C52B59" w:rsidP="00A64423">
      <w:pPr>
        <w:jc w:val="center"/>
        <w:rPr>
          <w:rFonts w:asciiTheme="majorHAnsi" w:hAnsiTheme="majorHAnsi" w:cstheme="majorHAnsi"/>
          <w:bCs/>
          <w:i w:val="0"/>
          <w:iCs/>
          <w:sz w:val="32"/>
          <w:szCs w:val="32"/>
          <w:u w:val="none"/>
        </w:rPr>
      </w:pPr>
    </w:p>
    <w:p w14:paraId="1000E133" w14:textId="16BF12AC" w:rsidR="00C52B59" w:rsidRDefault="00C52B59" w:rsidP="00A64423">
      <w:pPr>
        <w:jc w:val="center"/>
        <w:rPr>
          <w:rFonts w:asciiTheme="majorHAnsi" w:hAnsiTheme="majorHAnsi" w:cstheme="majorHAnsi"/>
          <w:bCs/>
          <w:i w:val="0"/>
          <w:iCs/>
          <w:sz w:val="32"/>
          <w:szCs w:val="32"/>
          <w:u w:val="none"/>
        </w:rPr>
      </w:pPr>
      <w:r>
        <w:rPr>
          <w:rFonts w:asciiTheme="majorHAnsi" w:hAnsiTheme="majorHAnsi" w:cstheme="majorHAnsi"/>
          <w:bCs/>
          <w:i w:val="0"/>
          <w:iCs/>
          <w:sz w:val="32"/>
          <w:szCs w:val="32"/>
          <w:u w:val="none"/>
        </w:rPr>
        <w:t>Université ORLEANS</w:t>
      </w:r>
    </w:p>
    <w:p w14:paraId="0CCC0978" w14:textId="77777777" w:rsidR="001908B1" w:rsidRDefault="001908B1" w:rsidP="00A64423">
      <w:pPr>
        <w:jc w:val="center"/>
        <w:rPr>
          <w:rFonts w:asciiTheme="majorHAnsi" w:hAnsiTheme="majorHAnsi" w:cstheme="majorHAnsi"/>
          <w:bCs/>
          <w:i w:val="0"/>
          <w:iCs/>
          <w:sz w:val="32"/>
          <w:szCs w:val="32"/>
          <w:u w:val="none"/>
        </w:rPr>
      </w:pPr>
      <w:r>
        <w:rPr>
          <w:rFonts w:asciiTheme="majorHAnsi" w:hAnsiTheme="majorHAnsi" w:cstheme="majorHAnsi"/>
          <w:bCs/>
          <w:i w:val="0"/>
          <w:iCs/>
          <w:sz w:val="32"/>
          <w:szCs w:val="32"/>
          <w:u w:val="none"/>
        </w:rPr>
        <w:t>Bâtiment Polytech Vinci – EH Pascal</w:t>
      </w:r>
    </w:p>
    <w:p w14:paraId="0A93ECF4" w14:textId="31C9A248" w:rsidR="00ED3E0B" w:rsidRDefault="00385712" w:rsidP="001908B1">
      <w:pPr>
        <w:jc w:val="center"/>
        <w:rPr>
          <w:rFonts w:asciiTheme="majorHAnsi" w:hAnsiTheme="majorHAnsi" w:cstheme="majorHAnsi"/>
          <w:bCs/>
          <w:i w:val="0"/>
          <w:iCs/>
          <w:sz w:val="32"/>
          <w:szCs w:val="32"/>
          <w:u w:val="none"/>
        </w:rPr>
      </w:pPr>
      <w:r w:rsidRPr="00385712">
        <w:rPr>
          <w:rFonts w:asciiTheme="majorHAnsi" w:hAnsiTheme="majorHAnsi" w:cstheme="majorHAnsi"/>
          <w:bCs/>
          <w:i w:val="0"/>
          <w:iCs/>
          <w:sz w:val="32"/>
          <w:szCs w:val="32"/>
          <w:u w:val="none"/>
        </w:rPr>
        <w:t>8 Rue Léonard de Vinci, 45100 Orléans</w:t>
      </w:r>
      <w:r w:rsidR="00ED3E0B" w:rsidRPr="003F793A">
        <w:rPr>
          <w:rFonts w:ascii="Calibri Light" w:hAnsi="Calibri Light" w:cs="Calibri Light"/>
          <w:noProof/>
        </w:rPr>
        <mc:AlternateContent>
          <mc:Choice Requires="wps">
            <w:drawing>
              <wp:anchor distT="0" distB="0" distL="114300" distR="114300" simplePos="0" relativeHeight="251661312" behindDoc="1" locked="0" layoutInCell="1" allowOverlap="1" wp14:anchorId="262EE341" wp14:editId="6FD0FA38">
                <wp:simplePos x="0" y="0"/>
                <wp:positionH relativeFrom="margin">
                  <wp:posOffset>-566420</wp:posOffset>
                </wp:positionH>
                <wp:positionV relativeFrom="page">
                  <wp:posOffset>8686800</wp:posOffset>
                </wp:positionV>
                <wp:extent cx="4924425" cy="1714500"/>
                <wp:effectExtent l="0" t="0" r="28575" b="19050"/>
                <wp:wrapSquare wrapText="bothSides"/>
                <wp:docPr id="307"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714500"/>
                        </a:xfrm>
                        <a:prstGeom prst="rect">
                          <a:avLst/>
                        </a:prstGeom>
                        <a:noFill/>
                        <a:ln w="9525">
                          <a:solidFill>
                            <a:srgbClr val="C00000"/>
                          </a:solidFill>
                          <a:prstDash val="dash"/>
                          <a:miter lim="800000"/>
                          <a:headEnd/>
                          <a:tailEnd/>
                        </a:ln>
                      </wps:spPr>
                      <wps:txbx>
                        <w:txbxContent>
                          <w:p w14:paraId="2D03C7AF" w14:textId="77777777" w:rsidR="00ED3E0B" w:rsidRDefault="00ED3E0B" w:rsidP="00ED3E0B">
                            <w:pPr>
                              <w:jc w:val="right"/>
                              <w:rPr>
                                <w:b w:val="0"/>
                                <w:sz w:val="12"/>
                                <w:szCs w:val="12"/>
                              </w:rPr>
                            </w:pPr>
                          </w:p>
                          <w:p w14:paraId="05105DF8" w14:textId="77777777" w:rsidR="00ED3E0B" w:rsidRPr="00ED3E0B" w:rsidRDefault="00ED3E0B" w:rsidP="00ED3E0B">
                            <w:pPr>
                              <w:spacing w:after="0"/>
                              <w:jc w:val="right"/>
                              <w:rPr>
                                <w:rFonts w:ascii="Calibri Light" w:hAnsi="Calibri Light"/>
                                <w:b w:val="0"/>
                                <w:bCs/>
                                <w:i w:val="0"/>
                                <w:iCs/>
                                <w:color w:val="C00000"/>
                                <w:sz w:val="26"/>
                                <w:szCs w:val="26"/>
                                <w:u w:val="none"/>
                              </w:rPr>
                            </w:pPr>
                            <w:r w:rsidRPr="00ED3E0B">
                              <w:rPr>
                                <w:rFonts w:ascii="Calibri Light" w:hAnsi="Calibri Light"/>
                                <w:b w:val="0"/>
                                <w:bCs/>
                                <w:i w:val="0"/>
                                <w:iCs/>
                                <w:color w:val="C00000"/>
                                <w:sz w:val="26"/>
                                <w:szCs w:val="26"/>
                                <w:u w:val="none"/>
                              </w:rPr>
                              <w:t>ASSISTANT A MAITRISE D’OUVRAGE</w:t>
                            </w:r>
                          </w:p>
                          <w:p w14:paraId="5FF19AF4"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Programmation : construction et réhabilitation de bâtiment</w:t>
                            </w:r>
                          </w:p>
                          <w:p w14:paraId="52D274C1"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Space-planner – Aménagement d’espaces tertiaires</w:t>
                            </w:r>
                          </w:p>
                          <w:p w14:paraId="6ED60274"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Ergonomie des postes de travail et de leur environnement</w:t>
                            </w:r>
                          </w:p>
                          <w:p w14:paraId="2328FD06" w14:textId="77777777" w:rsidR="00ED3E0B" w:rsidRPr="00ED3E0B" w:rsidRDefault="00ED3E0B" w:rsidP="00ED3E0B">
                            <w:pPr>
                              <w:spacing w:after="0"/>
                              <w:jc w:val="right"/>
                              <w:rPr>
                                <w:rFonts w:ascii="Calibri Light" w:hAnsi="Calibri Light"/>
                                <w:b w:val="0"/>
                                <w:bCs/>
                                <w:i w:val="0"/>
                                <w:iCs/>
                                <w:sz w:val="10"/>
                                <w:szCs w:val="10"/>
                                <w:u w:val="none"/>
                              </w:rPr>
                            </w:pPr>
                            <w:r w:rsidRPr="00ED3E0B">
                              <w:rPr>
                                <w:rFonts w:ascii="Calibri Light" w:hAnsi="Calibri Light"/>
                                <w:b w:val="0"/>
                                <w:bCs/>
                                <w:i w:val="0"/>
                                <w:iCs/>
                                <w:sz w:val="26"/>
                                <w:szCs w:val="26"/>
                                <w:u w:val="none"/>
                              </w:rPr>
                              <w:t>Transfert d’entreprise et d’organisme public</w:t>
                            </w:r>
                          </w:p>
                          <w:p w14:paraId="767FA3C5"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Architecture d’intérieur et Design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2EE341" id="_x0000_t202" coordsize="21600,21600" o:spt="202" path="m,l,21600r21600,l21600,xe">
                <v:stroke joinstyle="miter"/>
                <v:path gradientshapeok="t" o:connecttype="rect"/>
              </v:shapetype>
              <v:shape id="Zone de texte 5" o:spid="_x0000_s1026" type="#_x0000_t202" style="position:absolute;left:0;text-align:left;margin-left:-44.6pt;margin-top:684pt;width:387.75pt;height:1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" filled="f" strokecolor="#c00000">
                <v:stroke dashstyle="dash"/>
                <v:textbox>
                  <w:txbxContent>
                    <w:p w14:paraId="2D03C7AF" w14:textId="77777777" w:rsidR="00ED3E0B" w:rsidRDefault="00ED3E0B" w:rsidP="00ED3E0B">
                      <w:pPr>
                        <w:jc w:val="right"/>
                        <w:rPr>
                          <w:b w:val="0"/>
                          <w:sz w:val="12"/>
                          <w:szCs w:val="12"/>
                        </w:rPr>
                      </w:pPr>
                    </w:p>
                    <w:p w14:paraId="05105DF8" w14:textId="77777777" w:rsidR="00ED3E0B" w:rsidRPr="00ED3E0B" w:rsidRDefault="00ED3E0B" w:rsidP="00ED3E0B">
                      <w:pPr>
                        <w:spacing w:after="0"/>
                        <w:jc w:val="right"/>
                        <w:rPr>
                          <w:rFonts w:ascii="Calibri Light" w:hAnsi="Calibri Light"/>
                          <w:b w:val="0"/>
                          <w:bCs/>
                          <w:i w:val="0"/>
                          <w:iCs/>
                          <w:color w:val="C00000"/>
                          <w:sz w:val="26"/>
                          <w:szCs w:val="26"/>
                          <w:u w:val="none"/>
                        </w:rPr>
                      </w:pPr>
                      <w:r w:rsidRPr="00ED3E0B">
                        <w:rPr>
                          <w:rFonts w:ascii="Calibri Light" w:hAnsi="Calibri Light"/>
                          <w:b w:val="0"/>
                          <w:bCs/>
                          <w:i w:val="0"/>
                          <w:iCs/>
                          <w:color w:val="C00000"/>
                          <w:sz w:val="26"/>
                          <w:szCs w:val="26"/>
                          <w:u w:val="none"/>
                        </w:rPr>
                        <w:t>ASSISTANT A MAITRISE D’OUVRAGE</w:t>
                      </w:r>
                    </w:p>
                    <w:p w14:paraId="5FF19AF4"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Programmation : construction et réhabilitation de bâtiment</w:t>
                      </w:r>
                    </w:p>
                    <w:p w14:paraId="52D274C1"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Space-planner – Aménagement d’espaces tertiaires</w:t>
                      </w:r>
                    </w:p>
                    <w:p w14:paraId="6ED60274"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Ergonomie des postes de travail et de leur environnement</w:t>
                      </w:r>
                    </w:p>
                    <w:p w14:paraId="2328FD06" w14:textId="77777777" w:rsidR="00ED3E0B" w:rsidRPr="00ED3E0B" w:rsidRDefault="00ED3E0B" w:rsidP="00ED3E0B">
                      <w:pPr>
                        <w:spacing w:after="0"/>
                        <w:jc w:val="right"/>
                        <w:rPr>
                          <w:rFonts w:ascii="Calibri Light" w:hAnsi="Calibri Light"/>
                          <w:b w:val="0"/>
                          <w:bCs/>
                          <w:i w:val="0"/>
                          <w:iCs/>
                          <w:sz w:val="10"/>
                          <w:szCs w:val="10"/>
                          <w:u w:val="none"/>
                        </w:rPr>
                      </w:pPr>
                      <w:r w:rsidRPr="00ED3E0B">
                        <w:rPr>
                          <w:rFonts w:ascii="Calibri Light" w:hAnsi="Calibri Light"/>
                          <w:b w:val="0"/>
                          <w:bCs/>
                          <w:i w:val="0"/>
                          <w:iCs/>
                          <w:sz w:val="26"/>
                          <w:szCs w:val="26"/>
                          <w:u w:val="none"/>
                        </w:rPr>
                        <w:t>Transfert d’entreprise et d’organisme public</w:t>
                      </w:r>
                    </w:p>
                    <w:p w14:paraId="767FA3C5" w14:textId="77777777" w:rsidR="00ED3E0B" w:rsidRPr="00ED3E0B" w:rsidRDefault="00ED3E0B" w:rsidP="00ED3E0B">
                      <w:pPr>
                        <w:spacing w:after="0"/>
                        <w:jc w:val="right"/>
                        <w:rPr>
                          <w:rFonts w:ascii="Calibri Light" w:hAnsi="Calibri Light"/>
                          <w:b w:val="0"/>
                          <w:bCs/>
                          <w:i w:val="0"/>
                          <w:iCs/>
                          <w:sz w:val="26"/>
                          <w:szCs w:val="26"/>
                          <w:u w:val="none"/>
                        </w:rPr>
                      </w:pPr>
                      <w:r w:rsidRPr="00ED3E0B">
                        <w:rPr>
                          <w:rFonts w:ascii="Calibri Light" w:hAnsi="Calibri Light"/>
                          <w:b w:val="0"/>
                          <w:bCs/>
                          <w:i w:val="0"/>
                          <w:iCs/>
                          <w:sz w:val="26"/>
                          <w:szCs w:val="26"/>
                          <w:u w:val="none"/>
                        </w:rPr>
                        <w:t>Architecture d’intérieur et Design</w:t>
                      </w:r>
                    </w:p>
                  </w:txbxContent>
                </v:textbox>
                <w10:wrap type="square" anchorx="margin" anchory="page"/>
              </v:shape>
            </w:pict>
          </mc:Fallback>
        </mc:AlternateContent>
      </w:r>
      <w:r w:rsidR="00ED3E0B" w:rsidRPr="003F793A">
        <w:rPr>
          <w:rFonts w:ascii="Calibri Light" w:hAnsi="Calibri Light" w:cs="Calibri Light"/>
          <w:noProof/>
        </w:rPr>
        <mc:AlternateContent>
          <mc:Choice Requires="wps">
            <w:drawing>
              <wp:anchor distT="0" distB="0" distL="114300" distR="114300" simplePos="0" relativeHeight="251664384" behindDoc="0" locked="0" layoutInCell="1" allowOverlap="1" wp14:anchorId="3F1C2CBB" wp14:editId="36ECDB79">
                <wp:simplePos x="0" y="0"/>
                <wp:positionH relativeFrom="margin">
                  <wp:posOffset>4462780</wp:posOffset>
                </wp:positionH>
                <wp:positionV relativeFrom="page">
                  <wp:posOffset>8629015</wp:posOffset>
                </wp:positionV>
                <wp:extent cx="2058670" cy="1764665"/>
                <wp:effectExtent l="0" t="0" r="0" b="6985"/>
                <wp:wrapSquare wrapText="bothSides"/>
                <wp:docPr id="136206656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670" cy="1764665"/>
                        </a:xfrm>
                        <a:prstGeom prst="rect">
                          <a:avLst/>
                        </a:prstGeom>
                        <a:noFill/>
                        <a:ln w="3175">
                          <a:noFill/>
                          <a:miter lim="800000"/>
                          <a:headEnd/>
                          <a:tailEnd/>
                        </a:ln>
                        <a:effectLst/>
                      </wps:spPr>
                      <wps:txbx>
                        <w:txbxContent>
                          <w:p w14:paraId="2C52FE74" w14:textId="77777777" w:rsidR="00ED3E0B" w:rsidRPr="00ED3E0B" w:rsidRDefault="00ED3E0B" w:rsidP="00ED3E0B">
                            <w:pPr>
                              <w:pStyle w:val="Titre6"/>
                              <w:spacing w:before="0"/>
                              <w:rPr>
                                <w:rFonts w:asciiTheme="majorHAnsi" w:hAnsiTheme="majorHAnsi" w:cstheme="majorHAnsi"/>
                                <w:b w:val="0"/>
                                <w:bCs/>
                                <w:color w:val="000000" w:themeColor="text1"/>
                                <w:sz w:val="26"/>
                                <w:szCs w:val="26"/>
                                <w:u w:val="none"/>
                              </w:rPr>
                            </w:pPr>
                            <w:r w:rsidRPr="00ED3E0B">
                              <w:rPr>
                                <w:rFonts w:asciiTheme="majorHAnsi" w:hAnsiTheme="majorHAnsi" w:cstheme="majorHAnsi"/>
                                <w:b w:val="0"/>
                                <w:bCs/>
                                <w:color w:val="000000" w:themeColor="text1"/>
                                <w:sz w:val="26"/>
                                <w:szCs w:val="26"/>
                                <w:u w:val="none"/>
                              </w:rPr>
                              <w:t xml:space="preserve">REFLET </w:t>
                            </w:r>
                          </w:p>
                          <w:p w14:paraId="06F88282"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138 Bd de La Croix Rousse</w:t>
                            </w:r>
                          </w:p>
                          <w:p w14:paraId="06B36AF4"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69 001 LYON</w:t>
                            </w:r>
                          </w:p>
                          <w:p w14:paraId="2C1ACF2F"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Tél : 04 78 55 16 48</w:t>
                            </w:r>
                          </w:p>
                          <w:p w14:paraId="1B8B0EED" w14:textId="77777777" w:rsidR="00ED3E0B" w:rsidRPr="00ED3E0B" w:rsidRDefault="00ED3E0B" w:rsidP="00ED3E0B">
                            <w:pPr>
                              <w:jc w:val="both"/>
                              <w:rPr>
                                <w:rFonts w:asciiTheme="majorHAnsi" w:hAnsiTheme="majorHAnsi" w:cstheme="majorHAnsi"/>
                                <w:b w:val="0"/>
                                <w:bCs/>
                                <w:i w:val="0"/>
                                <w:iCs/>
                                <w:color w:val="000000" w:themeColor="text1"/>
                                <w:sz w:val="26"/>
                                <w:szCs w:val="26"/>
                                <w:u w:val="none"/>
                              </w:rPr>
                            </w:pPr>
                            <w:hyperlink r:id="rId9" w:history="1">
                              <w:r w:rsidRPr="00ED3E0B">
                                <w:rPr>
                                  <w:rStyle w:val="Lienhypertexte"/>
                                  <w:rFonts w:asciiTheme="majorHAnsi" w:hAnsiTheme="majorHAnsi" w:cstheme="majorHAnsi"/>
                                  <w:b w:val="0"/>
                                  <w:bCs/>
                                  <w:i w:val="0"/>
                                  <w:iCs/>
                                  <w:color w:val="000000" w:themeColor="text1"/>
                                  <w:sz w:val="26"/>
                                  <w:szCs w:val="26"/>
                                  <w:u w:val="none"/>
                                </w:rPr>
                                <w:t>reflet.allemand@orange.fr</w:t>
                              </w:r>
                            </w:hyperlink>
                          </w:p>
                          <w:p w14:paraId="40C84D33"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382 884 716 00061</w:t>
                            </w:r>
                          </w:p>
                          <w:p w14:paraId="5F4672B8" w14:textId="77777777" w:rsidR="00ED3E0B" w:rsidRDefault="00ED3E0B" w:rsidP="00ED3E0B">
                            <w:pPr>
                              <w:spacing w:before="60"/>
                              <w:jc w:val="both"/>
                              <w:rPr>
                                <w:b w:val="0"/>
                                <w:sz w:val="22"/>
                                <w:szCs w:val="12"/>
                              </w:rPr>
                            </w:pPr>
                          </w:p>
                          <w:p w14:paraId="2CABEAD7" w14:textId="77777777" w:rsidR="00ED3E0B" w:rsidRDefault="00ED3E0B" w:rsidP="00ED3E0B">
                            <w:pPr>
                              <w:spacing w:before="60"/>
                              <w:jc w:val="both"/>
                              <w:rPr>
                                <w:b w:val="0"/>
                                <w:sz w:val="22"/>
                                <w:szCs w:val="12"/>
                              </w:rPr>
                            </w:pPr>
                          </w:p>
                          <w:p w14:paraId="5A5D0675" w14:textId="77777777" w:rsidR="00ED3E0B" w:rsidRDefault="00ED3E0B" w:rsidP="00ED3E0B">
                            <w:pPr>
                              <w:spacing w:before="60"/>
                              <w:jc w:val="both"/>
                              <w:rPr>
                                <w:b w:val="0"/>
                                <w:sz w:val="22"/>
                                <w:szCs w:val="12"/>
                              </w:rPr>
                            </w:pPr>
                          </w:p>
                          <w:p w14:paraId="3DCD93DD" w14:textId="77777777" w:rsidR="00ED3E0B" w:rsidRDefault="00ED3E0B" w:rsidP="00ED3E0B">
                            <w:pPr>
                              <w:spacing w:before="60"/>
                              <w:jc w:val="center"/>
                              <w:rPr>
                                <w:sz w:val="16"/>
                                <w:szCs w:val="12"/>
                              </w:rPr>
                            </w:pPr>
                          </w:p>
                          <w:p w14:paraId="12AE6B91" w14:textId="77777777" w:rsidR="00ED3E0B" w:rsidRDefault="00ED3E0B" w:rsidP="00ED3E0B">
                            <w:pPr>
                              <w:pStyle w:val="Pieddepage"/>
                              <w:tabs>
                                <w:tab w:val="left" w:pos="708"/>
                              </w:tabs>
                              <w:spacing w:before="60"/>
                              <w:rPr>
                                <w:vanis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C2CBB" id="Zone de texte 3" o:spid="_x0000_s1027" type="#_x0000_t202" style="position:absolute;left:0;text-align:left;margin-left:351.4pt;margin-top:679.45pt;width:162.1pt;height:138.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" filled="f" stroked="f" strokeweight=".25pt">
                <v:textbox>
                  <w:txbxContent>
                    <w:p w14:paraId="2C52FE74" w14:textId="77777777" w:rsidR="00ED3E0B" w:rsidRPr="00ED3E0B" w:rsidRDefault="00ED3E0B" w:rsidP="00ED3E0B">
                      <w:pPr>
                        <w:pStyle w:val="Titre6"/>
                        <w:spacing w:before="0"/>
                        <w:rPr>
                          <w:rFonts w:asciiTheme="majorHAnsi" w:hAnsiTheme="majorHAnsi" w:cstheme="majorHAnsi"/>
                          <w:b w:val="0"/>
                          <w:bCs/>
                          <w:color w:val="000000" w:themeColor="text1"/>
                          <w:sz w:val="26"/>
                          <w:szCs w:val="26"/>
                          <w:u w:val="none"/>
                        </w:rPr>
                      </w:pPr>
                      <w:r w:rsidRPr="00ED3E0B">
                        <w:rPr>
                          <w:rFonts w:asciiTheme="majorHAnsi" w:hAnsiTheme="majorHAnsi" w:cstheme="majorHAnsi"/>
                          <w:b w:val="0"/>
                          <w:bCs/>
                          <w:color w:val="000000" w:themeColor="text1"/>
                          <w:sz w:val="26"/>
                          <w:szCs w:val="26"/>
                          <w:u w:val="none"/>
                        </w:rPr>
                        <w:t xml:space="preserve">REFLET </w:t>
                      </w:r>
                    </w:p>
                    <w:p w14:paraId="06F88282"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138 Bd de La Croix Rousse</w:t>
                      </w:r>
                    </w:p>
                    <w:p w14:paraId="06B36AF4"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69 001 LYON</w:t>
                      </w:r>
                    </w:p>
                    <w:p w14:paraId="2C1ACF2F"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Tél : 04 78 55 16 48</w:t>
                      </w:r>
                    </w:p>
                    <w:p w14:paraId="1B8B0EED" w14:textId="77777777" w:rsidR="00ED3E0B" w:rsidRPr="00ED3E0B" w:rsidRDefault="00ED3E0B" w:rsidP="00ED3E0B">
                      <w:pPr>
                        <w:jc w:val="both"/>
                        <w:rPr>
                          <w:rFonts w:asciiTheme="majorHAnsi" w:hAnsiTheme="majorHAnsi" w:cstheme="majorHAnsi"/>
                          <w:b w:val="0"/>
                          <w:bCs/>
                          <w:i w:val="0"/>
                          <w:iCs/>
                          <w:color w:val="000000" w:themeColor="text1"/>
                          <w:sz w:val="26"/>
                          <w:szCs w:val="26"/>
                          <w:u w:val="none"/>
                        </w:rPr>
                      </w:pPr>
                      <w:hyperlink r:id="rId10" w:history="1">
                        <w:r w:rsidRPr="00ED3E0B">
                          <w:rPr>
                            <w:rStyle w:val="Lienhypertexte"/>
                            <w:rFonts w:asciiTheme="majorHAnsi" w:hAnsiTheme="majorHAnsi" w:cstheme="majorHAnsi"/>
                            <w:b w:val="0"/>
                            <w:bCs/>
                            <w:i w:val="0"/>
                            <w:iCs/>
                            <w:color w:val="000000" w:themeColor="text1"/>
                            <w:sz w:val="26"/>
                            <w:szCs w:val="26"/>
                            <w:u w:val="none"/>
                          </w:rPr>
                          <w:t>reflet.allemand@orange.fr</w:t>
                        </w:r>
                      </w:hyperlink>
                    </w:p>
                    <w:p w14:paraId="40C84D33" w14:textId="77777777" w:rsidR="00ED3E0B" w:rsidRPr="00ED3E0B" w:rsidRDefault="00ED3E0B" w:rsidP="00ED3E0B">
                      <w:pPr>
                        <w:jc w:val="both"/>
                        <w:rPr>
                          <w:rFonts w:asciiTheme="majorHAnsi" w:hAnsiTheme="majorHAnsi" w:cstheme="majorHAnsi"/>
                          <w:b w:val="0"/>
                          <w:bCs/>
                          <w:i w:val="0"/>
                          <w:iCs/>
                          <w:sz w:val="26"/>
                          <w:szCs w:val="26"/>
                          <w:u w:val="none"/>
                        </w:rPr>
                      </w:pPr>
                      <w:r w:rsidRPr="00ED3E0B">
                        <w:rPr>
                          <w:rFonts w:asciiTheme="majorHAnsi" w:hAnsiTheme="majorHAnsi" w:cstheme="majorHAnsi"/>
                          <w:b w:val="0"/>
                          <w:bCs/>
                          <w:i w:val="0"/>
                          <w:iCs/>
                          <w:sz w:val="26"/>
                          <w:szCs w:val="26"/>
                          <w:u w:val="none"/>
                        </w:rPr>
                        <w:t>382 884 716 00061</w:t>
                      </w:r>
                    </w:p>
                    <w:p w14:paraId="5F4672B8" w14:textId="77777777" w:rsidR="00ED3E0B" w:rsidRDefault="00ED3E0B" w:rsidP="00ED3E0B">
                      <w:pPr>
                        <w:spacing w:before="60"/>
                        <w:jc w:val="both"/>
                        <w:rPr>
                          <w:b w:val="0"/>
                          <w:sz w:val="22"/>
                          <w:szCs w:val="12"/>
                        </w:rPr>
                      </w:pPr>
                    </w:p>
                    <w:p w14:paraId="2CABEAD7" w14:textId="77777777" w:rsidR="00ED3E0B" w:rsidRDefault="00ED3E0B" w:rsidP="00ED3E0B">
                      <w:pPr>
                        <w:spacing w:before="60"/>
                        <w:jc w:val="both"/>
                        <w:rPr>
                          <w:b w:val="0"/>
                          <w:sz w:val="22"/>
                          <w:szCs w:val="12"/>
                        </w:rPr>
                      </w:pPr>
                    </w:p>
                    <w:p w14:paraId="5A5D0675" w14:textId="77777777" w:rsidR="00ED3E0B" w:rsidRDefault="00ED3E0B" w:rsidP="00ED3E0B">
                      <w:pPr>
                        <w:spacing w:before="60"/>
                        <w:jc w:val="both"/>
                        <w:rPr>
                          <w:b w:val="0"/>
                          <w:sz w:val="22"/>
                          <w:szCs w:val="12"/>
                        </w:rPr>
                      </w:pPr>
                    </w:p>
                    <w:p w14:paraId="3DCD93DD" w14:textId="77777777" w:rsidR="00ED3E0B" w:rsidRDefault="00ED3E0B" w:rsidP="00ED3E0B">
                      <w:pPr>
                        <w:spacing w:before="60"/>
                        <w:jc w:val="center"/>
                        <w:rPr>
                          <w:sz w:val="16"/>
                          <w:szCs w:val="12"/>
                        </w:rPr>
                      </w:pPr>
                    </w:p>
                    <w:p w14:paraId="12AE6B91" w14:textId="77777777" w:rsidR="00ED3E0B" w:rsidRDefault="00ED3E0B" w:rsidP="00ED3E0B">
                      <w:pPr>
                        <w:pStyle w:val="Pieddepage"/>
                        <w:tabs>
                          <w:tab w:val="left" w:pos="708"/>
                        </w:tabs>
                        <w:spacing w:before="60"/>
                        <w:rPr>
                          <w:vanish/>
                        </w:rPr>
                      </w:pPr>
                    </w:p>
                  </w:txbxContent>
                </v:textbox>
                <w10:wrap type="square" anchorx="margin" anchory="page"/>
              </v:shape>
            </w:pict>
          </mc:Fallback>
        </mc:AlternateContent>
      </w:r>
    </w:p>
    <w:p w14:paraId="67F6147F" w14:textId="77777777" w:rsidR="00ED3E0B" w:rsidRDefault="00ED3E0B" w:rsidP="001908B1">
      <w:pPr>
        <w:jc w:val="center"/>
        <w:rPr>
          <w:rFonts w:asciiTheme="majorHAnsi" w:hAnsiTheme="majorHAnsi" w:cstheme="majorHAnsi"/>
          <w:bCs/>
          <w:i w:val="0"/>
          <w:iCs/>
          <w:sz w:val="32"/>
          <w:szCs w:val="32"/>
          <w:u w:val="none"/>
        </w:rPr>
      </w:pPr>
    </w:p>
    <w:p w14:paraId="2771A717" w14:textId="77777777" w:rsidR="00533A62" w:rsidRDefault="00533A62" w:rsidP="001908B1">
      <w:pPr>
        <w:jc w:val="center"/>
        <w:rPr>
          <w:rFonts w:asciiTheme="majorHAnsi" w:hAnsiTheme="majorHAnsi" w:cstheme="majorHAnsi"/>
          <w:bCs/>
          <w:i w:val="0"/>
          <w:iCs/>
          <w:sz w:val="32"/>
          <w:szCs w:val="32"/>
          <w:u w:val="none"/>
        </w:rPr>
      </w:pPr>
    </w:p>
    <w:p w14:paraId="5109364A" w14:textId="77777777" w:rsidR="00533A62" w:rsidRDefault="00533A62" w:rsidP="001908B1">
      <w:pPr>
        <w:jc w:val="center"/>
        <w:rPr>
          <w:rFonts w:asciiTheme="majorHAnsi" w:hAnsiTheme="majorHAnsi" w:cstheme="majorHAnsi"/>
          <w:bCs/>
          <w:i w:val="0"/>
          <w:iCs/>
          <w:sz w:val="32"/>
          <w:szCs w:val="32"/>
          <w:u w:val="none"/>
        </w:rPr>
      </w:pPr>
    </w:p>
    <w:p w14:paraId="380CDB73" w14:textId="77777777" w:rsidR="00533A62" w:rsidRDefault="00533A62" w:rsidP="001908B1">
      <w:pPr>
        <w:jc w:val="center"/>
        <w:rPr>
          <w:rFonts w:asciiTheme="majorHAnsi" w:hAnsiTheme="majorHAnsi" w:cstheme="majorHAnsi"/>
          <w:bCs/>
          <w:i w:val="0"/>
          <w:iCs/>
          <w:sz w:val="32"/>
          <w:szCs w:val="32"/>
          <w:u w:val="none"/>
        </w:rPr>
      </w:pPr>
    </w:p>
    <w:p w14:paraId="35E0B30D" w14:textId="77777777" w:rsidR="00B349FF" w:rsidRDefault="00B349FF" w:rsidP="001908B1">
      <w:pPr>
        <w:jc w:val="center"/>
        <w:rPr>
          <w:rFonts w:asciiTheme="majorHAnsi" w:hAnsiTheme="majorHAnsi" w:cstheme="majorHAnsi"/>
          <w:bCs/>
          <w:i w:val="0"/>
          <w:iCs/>
          <w:sz w:val="32"/>
          <w:szCs w:val="32"/>
          <w:u w:val="none"/>
        </w:rPr>
      </w:pPr>
    </w:p>
    <w:p w14:paraId="48DFB709" w14:textId="77777777" w:rsidR="00B349FF" w:rsidRPr="00B349FF" w:rsidRDefault="00B349FF" w:rsidP="00B349FF">
      <w:pPr>
        <w:pBdr>
          <w:bottom w:val="single" w:sz="4" w:space="1" w:color="auto"/>
        </w:pBdr>
        <w:spacing w:after="0" w:line="240" w:lineRule="auto"/>
        <w:ind w:left="-426"/>
        <w:jc w:val="both"/>
        <w:rPr>
          <w:rFonts w:asciiTheme="majorHAnsi" w:eastAsia="Times New Roman" w:hAnsiTheme="majorHAnsi" w:cstheme="majorHAnsi"/>
          <w:b w:val="0"/>
          <w:bCs/>
          <w:i w:val="0"/>
          <w:caps/>
          <w:color w:val="auto"/>
          <w:kern w:val="0"/>
          <w:sz w:val="32"/>
          <w:szCs w:val="32"/>
          <w:u w:val="none"/>
          <w:lang w:val="x-none" w:eastAsia="x-none"/>
          <w14:ligatures w14:val="none"/>
        </w:rPr>
      </w:pPr>
      <w:bookmarkStart w:id="0" w:name="_Hlk219975951"/>
      <w:r w:rsidRPr="00B349FF">
        <w:rPr>
          <w:rFonts w:ascii="Calibri Light" w:eastAsia="Times New Roman" w:hAnsi="Calibri Light" w:cs="Calibri Light"/>
          <w:i w:val="0"/>
          <w:caps/>
          <w:color w:val="auto"/>
          <w:kern w:val="0"/>
          <w:sz w:val="36"/>
          <w:szCs w:val="36"/>
          <w:u w:val="none"/>
          <w:lang w:val="x-none" w:eastAsia="x-none"/>
          <w14:ligatures w14:val="none"/>
        </w:rPr>
        <w:lastRenderedPageBreak/>
        <w:t>SOMMAIRE</w:t>
      </w:r>
    </w:p>
    <w:p w14:paraId="497DAFAF" w14:textId="77777777" w:rsidR="00B349FF" w:rsidRPr="00B349FF" w:rsidRDefault="00B349FF" w:rsidP="00B349FF">
      <w:pPr>
        <w:spacing w:after="0" w:line="240" w:lineRule="auto"/>
        <w:ind w:left="927"/>
        <w:contextualSpacing/>
        <w:rPr>
          <w:rFonts w:ascii="Calibri Light" w:eastAsia="Times New Roman" w:hAnsi="Calibri Light" w:cs="Calibri Light"/>
          <w:b w:val="0"/>
          <w:i w:val="0"/>
          <w:color w:val="auto"/>
          <w:kern w:val="0"/>
          <w:u w:val="none"/>
          <w:lang w:eastAsia="fr-FR"/>
          <w14:ligatures w14:val="none"/>
        </w:rPr>
      </w:pPr>
    </w:p>
    <w:tbl>
      <w:tblPr>
        <w:tblW w:w="9639" w:type="dxa"/>
        <w:jc w:val="center"/>
        <w:tblLook w:val="04A0" w:firstRow="1" w:lastRow="0" w:firstColumn="1" w:lastColumn="0" w:noHBand="0" w:noVBand="1"/>
      </w:tblPr>
      <w:tblGrid>
        <w:gridCol w:w="9179"/>
        <w:gridCol w:w="460"/>
      </w:tblGrid>
      <w:tr w:rsidR="00B349FF" w:rsidRPr="00BD29F0" w14:paraId="0BFE168F" w14:textId="77777777" w:rsidTr="00331872">
        <w:trPr>
          <w:trHeight w:val="390"/>
          <w:jc w:val="center"/>
        </w:trPr>
        <w:tc>
          <w:tcPr>
            <w:tcW w:w="9179" w:type="dxa"/>
          </w:tcPr>
          <w:p w14:paraId="75C99720" w14:textId="77777777" w:rsidR="00B349FF" w:rsidRPr="00BD29F0" w:rsidRDefault="00B349FF" w:rsidP="00B349FF">
            <w:pPr>
              <w:spacing w:after="0" w:line="240" w:lineRule="auto"/>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 xml:space="preserve">GENERALITES </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
        </w:tc>
        <w:tc>
          <w:tcPr>
            <w:tcW w:w="460" w:type="dxa"/>
          </w:tcPr>
          <w:p w14:paraId="51B79C90" w14:textId="77777777" w:rsidR="00B349FF" w:rsidRPr="00BD29F0" w:rsidRDefault="00B349FF" w:rsidP="00B349FF">
            <w:pPr>
              <w:spacing w:after="0" w:line="240" w:lineRule="auto"/>
              <w:jc w:val="center"/>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3</w:t>
            </w:r>
          </w:p>
        </w:tc>
      </w:tr>
      <w:tr w:rsidR="00B349FF" w:rsidRPr="00BD29F0" w14:paraId="5A682CA1" w14:textId="77777777" w:rsidTr="00331872">
        <w:trPr>
          <w:trHeight w:val="390"/>
          <w:jc w:val="center"/>
        </w:trPr>
        <w:tc>
          <w:tcPr>
            <w:tcW w:w="9179" w:type="dxa"/>
          </w:tcPr>
          <w:p w14:paraId="2DB4220D" w14:textId="77777777" w:rsidR="00B349FF" w:rsidRPr="00BD29F0" w:rsidRDefault="00B349FF" w:rsidP="00B349FF">
            <w:pPr>
              <w:spacing w:after="0" w:line="240" w:lineRule="auto"/>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ZONE DE PROJET…………………………………………</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
        </w:tc>
        <w:tc>
          <w:tcPr>
            <w:tcW w:w="460" w:type="dxa"/>
          </w:tcPr>
          <w:p w14:paraId="728B05BE" w14:textId="0377EA06" w:rsidR="00B349FF" w:rsidRPr="00BD29F0" w:rsidRDefault="003E07D8" w:rsidP="00B349FF">
            <w:pPr>
              <w:spacing w:after="0" w:line="240" w:lineRule="auto"/>
              <w:jc w:val="center"/>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8</w:t>
            </w:r>
          </w:p>
        </w:tc>
      </w:tr>
      <w:tr w:rsidR="00B349FF" w:rsidRPr="00BD29F0" w14:paraId="63423EA3" w14:textId="77777777" w:rsidTr="00331872">
        <w:trPr>
          <w:trHeight w:val="390"/>
          <w:jc w:val="center"/>
        </w:trPr>
        <w:tc>
          <w:tcPr>
            <w:tcW w:w="9179" w:type="dxa"/>
          </w:tcPr>
          <w:p w14:paraId="6984F7D3" w14:textId="77777777" w:rsidR="00B349FF" w:rsidRPr="00BD29F0" w:rsidRDefault="00B349FF" w:rsidP="00B349FF">
            <w:pPr>
              <w:spacing w:after="0" w:line="240" w:lineRule="auto"/>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DESCRIPTION DES OUVRAGES ATTENDUS……………………………………………</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roofErr w:type="gramStart"/>
            <w:r w:rsidRPr="00BD29F0">
              <w:rPr>
                <w:rFonts w:ascii="Calibri Light" w:eastAsia="Times New Roman" w:hAnsi="Calibri Light" w:cs="Calibri Light"/>
                <w:i w:val="0"/>
                <w:color w:val="auto"/>
                <w:kern w:val="0"/>
                <w:u w:val="none"/>
                <w:lang w:eastAsia="fr-FR"/>
                <w14:ligatures w14:val="none"/>
              </w:rPr>
              <w:t>…….</w:t>
            </w:r>
            <w:proofErr w:type="gramEnd"/>
            <w:r w:rsidRPr="00BD29F0">
              <w:rPr>
                <w:rFonts w:ascii="Calibri Light" w:eastAsia="Times New Roman" w:hAnsi="Calibri Light" w:cs="Calibri Light"/>
                <w:i w:val="0"/>
                <w:color w:val="auto"/>
                <w:kern w:val="0"/>
                <w:u w:val="none"/>
                <w:lang w:eastAsia="fr-FR"/>
                <w14:ligatures w14:val="none"/>
              </w:rPr>
              <w:t>.</w:t>
            </w:r>
          </w:p>
        </w:tc>
        <w:tc>
          <w:tcPr>
            <w:tcW w:w="460" w:type="dxa"/>
          </w:tcPr>
          <w:p w14:paraId="2D24439A" w14:textId="55AB4CFF" w:rsidR="00B349FF" w:rsidRPr="00BD29F0" w:rsidRDefault="003E07D8" w:rsidP="00B349FF">
            <w:pPr>
              <w:spacing w:after="0" w:line="240" w:lineRule="auto"/>
              <w:jc w:val="center"/>
              <w:rPr>
                <w:rFonts w:ascii="Calibri Light" w:eastAsia="Times New Roman" w:hAnsi="Calibri Light" w:cs="Calibri Light"/>
                <w:i w:val="0"/>
                <w:color w:val="auto"/>
                <w:kern w:val="0"/>
                <w:u w:val="none"/>
                <w:lang w:eastAsia="fr-FR"/>
                <w14:ligatures w14:val="none"/>
              </w:rPr>
            </w:pPr>
            <w:r w:rsidRPr="00BD29F0">
              <w:rPr>
                <w:rFonts w:ascii="Calibri Light" w:eastAsia="Times New Roman" w:hAnsi="Calibri Light" w:cs="Calibri Light"/>
                <w:i w:val="0"/>
                <w:color w:val="auto"/>
                <w:kern w:val="0"/>
                <w:u w:val="none"/>
                <w:lang w:eastAsia="fr-FR"/>
                <w14:ligatures w14:val="none"/>
              </w:rPr>
              <w:t>8</w:t>
            </w:r>
          </w:p>
        </w:tc>
      </w:tr>
    </w:tbl>
    <w:tbl>
      <w:tblPr>
        <w:tblW w:w="10773" w:type="dxa"/>
        <w:jc w:val="center"/>
        <w:tblLayout w:type="fixed"/>
        <w:tblLook w:val="04A0" w:firstRow="1" w:lastRow="0" w:firstColumn="1" w:lastColumn="0" w:noHBand="0" w:noVBand="1"/>
      </w:tblPr>
      <w:tblGrid>
        <w:gridCol w:w="9639"/>
        <w:gridCol w:w="567"/>
        <w:gridCol w:w="567"/>
      </w:tblGrid>
      <w:tr w:rsidR="00ED3E0B" w:rsidRPr="00E0083B" w14:paraId="14E77B47" w14:textId="77777777" w:rsidTr="00277568">
        <w:trPr>
          <w:gridAfter w:val="1"/>
          <w:wAfter w:w="567" w:type="dxa"/>
          <w:trHeight w:val="390"/>
          <w:jc w:val="center"/>
        </w:trPr>
        <w:tc>
          <w:tcPr>
            <w:tcW w:w="9639" w:type="dxa"/>
          </w:tcPr>
          <w:bookmarkEnd w:id="0"/>
          <w:p w14:paraId="111344AD" w14:textId="276E1ABD" w:rsidR="00ED3E0B" w:rsidRPr="00E0083B" w:rsidRDefault="00B349FF" w:rsidP="0033728B">
            <w:pPr>
              <w:spacing w:after="0"/>
              <w:ind w:left="1029" w:hanging="425"/>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1 - </w:t>
            </w:r>
            <w:r w:rsidR="00ED3E0B" w:rsidRPr="00E0083B">
              <w:rPr>
                <w:rFonts w:asciiTheme="majorHAnsi" w:hAnsiTheme="majorHAnsi" w:cstheme="majorHAnsi"/>
                <w:b w:val="0"/>
                <w:bCs/>
                <w:i w:val="0"/>
                <w:iCs/>
                <w:sz w:val="22"/>
                <w:szCs w:val="22"/>
                <w:u w:val="none"/>
              </w:rPr>
              <w:t>LOT 1 – Installation de chantier</w:t>
            </w:r>
          </w:p>
        </w:tc>
        <w:tc>
          <w:tcPr>
            <w:tcW w:w="567" w:type="dxa"/>
          </w:tcPr>
          <w:p w14:paraId="2B3E6CFA" w14:textId="2F5C7BEC"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62EBE">
              <w:rPr>
                <w:rFonts w:asciiTheme="majorHAnsi" w:hAnsiTheme="majorHAnsi" w:cstheme="majorHAnsi"/>
                <w:b w:val="0"/>
                <w:bCs/>
                <w:i w:val="0"/>
                <w:iCs/>
                <w:u w:val="none"/>
              </w:rPr>
              <w:t>8</w:t>
            </w:r>
          </w:p>
        </w:tc>
      </w:tr>
      <w:tr w:rsidR="00ED3E0B" w:rsidRPr="00E0083B" w14:paraId="02B953DD" w14:textId="77777777" w:rsidTr="00277568">
        <w:trPr>
          <w:gridAfter w:val="1"/>
          <w:wAfter w:w="567" w:type="dxa"/>
          <w:trHeight w:val="390"/>
          <w:jc w:val="center"/>
        </w:trPr>
        <w:tc>
          <w:tcPr>
            <w:tcW w:w="9639" w:type="dxa"/>
          </w:tcPr>
          <w:p w14:paraId="0F711F13" w14:textId="563FF39A" w:rsidR="00ED3E0B"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 xml:space="preserve">2 - </w:t>
            </w:r>
            <w:r w:rsidR="00ED3E0B" w:rsidRPr="00E0083B">
              <w:rPr>
                <w:rFonts w:asciiTheme="majorHAnsi" w:hAnsiTheme="majorHAnsi" w:cstheme="majorHAnsi"/>
                <w:b w:val="0"/>
                <w:bCs/>
                <w:i w:val="0"/>
                <w:iCs/>
                <w:sz w:val="22"/>
                <w:szCs w:val="22"/>
                <w:u w:val="none"/>
              </w:rPr>
              <w:t>LOT 2 – Dépose - Déconstruction - Evacuation</w:t>
            </w:r>
          </w:p>
        </w:tc>
        <w:tc>
          <w:tcPr>
            <w:tcW w:w="567" w:type="dxa"/>
          </w:tcPr>
          <w:p w14:paraId="01C1CBEF" w14:textId="5E00354C"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3E07D8">
              <w:rPr>
                <w:rFonts w:asciiTheme="majorHAnsi" w:hAnsiTheme="majorHAnsi" w:cstheme="majorHAnsi"/>
                <w:b w:val="0"/>
                <w:bCs/>
                <w:i w:val="0"/>
                <w:iCs/>
                <w:u w:val="none"/>
              </w:rPr>
              <w:t>8</w:t>
            </w:r>
          </w:p>
        </w:tc>
      </w:tr>
      <w:tr w:rsidR="00ED3E0B" w:rsidRPr="00E0083B" w14:paraId="112A3B36" w14:textId="77777777" w:rsidTr="00277568">
        <w:trPr>
          <w:gridAfter w:val="1"/>
          <w:wAfter w:w="567" w:type="dxa"/>
          <w:trHeight w:val="390"/>
          <w:jc w:val="center"/>
        </w:trPr>
        <w:tc>
          <w:tcPr>
            <w:tcW w:w="9639" w:type="dxa"/>
          </w:tcPr>
          <w:p w14:paraId="1AD2F612" w14:textId="613D9360" w:rsidR="00ED3E0B"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 xml:space="preserve">3 - </w:t>
            </w:r>
            <w:r w:rsidR="00ED3E0B" w:rsidRPr="00E0083B">
              <w:rPr>
                <w:rFonts w:asciiTheme="majorHAnsi" w:hAnsiTheme="majorHAnsi" w:cstheme="majorHAnsi"/>
                <w:b w:val="0"/>
                <w:bCs/>
                <w:i w:val="0"/>
                <w:iCs/>
                <w:sz w:val="22"/>
                <w:szCs w:val="22"/>
                <w:u w:val="none"/>
              </w:rPr>
              <w:t>LOT 3 – Revêtements de sols</w:t>
            </w:r>
          </w:p>
        </w:tc>
        <w:tc>
          <w:tcPr>
            <w:tcW w:w="567" w:type="dxa"/>
          </w:tcPr>
          <w:p w14:paraId="2A36BE2B" w14:textId="40C3271F"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E0083B" w:rsidRPr="00E0083B">
              <w:rPr>
                <w:rFonts w:asciiTheme="majorHAnsi" w:hAnsiTheme="majorHAnsi" w:cstheme="majorHAnsi"/>
                <w:b w:val="0"/>
                <w:bCs/>
                <w:i w:val="0"/>
                <w:iCs/>
                <w:u w:val="none"/>
              </w:rPr>
              <w:t>1</w:t>
            </w:r>
            <w:r w:rsidR="003E07D8">
              <w:rPr>
                <w:rFonts w:asciiTheme="majorHAnsi" w:hAnsiTheme="majorHAnsi" w:cstheme="majorHAnsi"/>
                <w:b w:val="0"/>
                <w:bCs/>
                <w:i w:val="0"/>
                <w:iCs/>
                <w:u w:val="none"/>
              </w:rPr>
              <w:t>1</w:t>
            </w:r>
          </w:p>
        </w:tc>
      </w:tr>
      <w:tr w:rsidR="00ED3E0B" w:rsidRPr="00E0083B" w14:paraId="145DF6B0" w14:textId="77777777" w:rsidTr="00277568">
        <w:trPr>
          <w:gridAfter w:val="1"/>
          <w:wAfter w:w="567" w:type="dxa"/>
          <w:trHeight w:val="390"/>
          <w:jc w:val="center"/>
        </w:trPr>
        <w:tc>
          <w:tcPr>
            <w:tcW w:w="9639" w:type="dxa"/>
          </w:tcPr>
          <w:p w14:paraId="1C2E33F4" w14:textId="394313B5" w:rsidR="00ED3E0B"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 xml:space="preserve">4 - </w:t>
            </w:r>
            <w:r w:rsidR="00ED3E0B" w:rsidRPr="00E0083B">
              <w:rPr>
                <w:rFonts w:asciiTheme="majorHAnsi" w:hAnsiTheme="majorHAnsi" w:cstheme="majorHAnsi"/>
                <w:b w:val="0"/>
                <w:bCs/>
                <w:i w:val="0"/>
                <w:iCs/>
                <w:sz w:val="22"/>
                <w:szCs w:val="22"/>
                <w:u w:val="none"/>
              </w:rPr>
              <w:t>LOT 4 – Isolation</w:t>
            </w:r>
          </w:p>
        </w:tc>
        <w:tc>
          <w:tcPr>
            <w:tcW w:w="567" w:type="dxa"/>
          </w:tcPr>
          <w:p w14:paraId="338BC6FF" w14:textId="19C09F63"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D4E16" w:rsidRPr="00E0083B">
              <w:rPr>
                <w:rFonts w:asciiTheme="majorHAnsi" w:hAnsiTheme="majorHAnsi" w:cstheme="majorHAnsi"/>
                <w:b w:val="0"/>
                <w:bCs/>
                <w:i w:val="0"/>
                <w:iCs/>
                <w:u w:val="none"/>
              </w:rPr>
              <w:t>1</w:t>
            </w:r>
            <w:r w:rsidR="00562EBE">
              <w:rPr>
                <w:rFonts w:asciiTheme="majorHAnsi" w:hAnsiTheme="majorHAnsi" w:cstheme="majorHAnsi"/>
                <w:b w:val="0"/>
                <w:bCs/>
                <w:i w:val="0"/>
                <w:iCs/>
                <w:u w:val="none"/>
              </w:rPr>
              <w:t>3</w:t>
            </w:r>
          </w:p>
        </w:tc>
      </w:tr>
      <w:tr w:rsidR="00ED3E0B" w:rsidRPr="00E0083B" w14:paraId="4A5FEEF8" w14:textId="77777777" w:rsidTr="00277568">
        <w:trPr>
          <w:gridAfter w:val="1"/>
          <w:wAfter w:w="567" w:type="dxa"/>
          <w:trHeight w:val="390"/>
          <w:jc w:val="center"/>
        </w:trPr>
        <w:tc>
          <w:tcPr>
            <w:tcW w:w="9639" w:type="dxa"/>
          </w:tcPr>
          <w:p w14:paraId="73CD6D70" w14:textId="642EF469" w:rsidR="00ED3E0B"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 xml:space="preserve">5 - </w:t>
            </w:r>
            <w:r w:rsidR="00ED3E0B" w:rsidRPr="00E0083B">
              <w:rPr>
                <w:rFonts w:asciiTheme="majorHAnsi" w:hAnsiTheme="majorHAnsi" w:cstheme="majorHAnsi"/>
                <w:b w:val="0"/>
                <w:bCs/>
                <w:i w:val="0"/>
                <w:iCs/>
                <w:sz w:val="22"/>
                <w:szCs w:val="22"/>
                <w:u w:val="none"/>
              </w:rPr>
              <w:t>LOT 5 – Plâtrerie et menuiseries intérieures</w:t>
            </w:r>
          </w:p>
        </w:tc>
        <w:tc>
          <w:tcPr>
            <w:tcW w:w="567" w:type="dxa"/>
          </w:tcPr>
          <w:p w14:paraId="2AEC6809" w14:textId="0DAF6B9D"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D4E16" w:rsidRPr="00E0083B">
              <w:rPr>
                <w:rFonts w:asciiTheme="majorHAnsi" w:hAnsiTheme="majorHAnsi" w:cstheme="majorHAnsi"/>
                <w:b w:val="0"/>
                <w:bCs/>
                <w:i w:val="0"/>
                <w:iCs/>
                <w:u w:val="none"/>
              </w:rPr>
              <w:t>1</w:t>
            </w:r>
            <w:r w:rsidR="003E07D8">
              <w:rPr>
                <w:rFonts w:asciiTheme="majorHAnsi" w:hAnsiTheme="majorHAnsi" w:cstheme="majorHAnsi"/>
                <w:b w:val="0"/>
                <w:bCs/>
                <w:i w:val="0"/>
                <w:iCs/>
                <w:u w:val="none"/>
              </w:rPr>
              <w:t>4</w:t>
            </w:r>
          </w:p>
        </w:tc>
      </w:tr>
      <w:tr w:rsidR="00712D67" w:rsidRPr="00E0083B" w14:paraId="427505B4" w14:textId="77777777" w:rsidTr="00277568">
        <w:trPr>
          <w:gridAfter w:val="1"/>
          <w:wAfter w:w="567" w:type="dxa"/>
          <w:trHeight w:val="390"/>
          <w:jc w:val="center"/>
        </w:trPr>
        <w:tc>
          <w:tcPr>
            <w:tcW w:w="9639" w:type="dxa"/>
          </w:tcPr>
          <w:p w14:paraId="64235A87" w14:textId="59982626" w:rsidR="00712D67" w:rsidRPr="00E0083B" w:rsidRDefault="00B349FF" w:rsidP="0033728B">
            <w:pPr>
              <w:spacing w:after="0"/>
              <w:ind w:left="1029" w:hanging="425"/>
              <w:rPr>
                <w:rFonts w:asciiTheme="majorHAnsi" w:hAnsiTheme="majorHAnsi" w:cstheme="majorHAnsi"/>
                <w:b w:val="0"/>
                <w:bCs/>
                <w:i w:val="0"/>
                <w:iCs/>
                <w:sz w:val="22"/>
                <w:szCs w:val="22"/>
                <w:u w:val="none"/>
              </w:rPr>
            </w:pPr>
            <w:proofErr w:type="gramStart"/>
            <w:r w:rsidRPr="00E0083B">
              <w:rPr>
                <w:rFonts w:asciiTheme="majorHAnsi" w:hAnsiTheme="majorHAnsi" w:cstheme="majorHAnsi"/>
                <w:b w:val="0"/>
                <w:bCs/>
                <w:i w:val="0"/>
                <w:iCs/>
                <w:sz w:val="22"/>
                <w:szCs w:val="22"/>
                <w:u w:val="none"/>
              </w:rPr>
              <w:t>6  -</w:t>
            </w:r>
            <w:proofErr w:type="gramEnd"/>
            <w:r w:rsidRPr="00E0083B">
              <w:rPr>
                <w:rFonts w:asciiTheme="majorHAnsi" w:hAnsiTheme="majorHAnsi" w:cstheme="majorHAnsi"/>
                <w:b w:val="0"/>
                <w:bCs/>
                <w:i w:val="0"/>
                <w:iCs/>
                <w:sz w:val="22"/>
                <w:szCs w:val="22"/>
                <w:u w:val="none"/>
              </w:rPr>
              <w:t xml:space="preserve"> </w:t>
            </w:r>
            <w:r w:rsidR="00712D67" w:rsidRPr="00E0083B">
              <w:rPr>
                <w:rFonts w:asciiTheme="majorHAnsi" w:hAnsiTheme="majorHAnsi" w:cstheme="majorHAnsi"/>
                <w:b w:val="0"/>
                <w:bCs/>
                <w:i w:val="0"/>
                <w:iCs/>
                <w:sz w:val="22"/>
                <w:szCs w:val="22"/>
                <w:u w:val="none"/>
              </w:rPr>
              <w:t>LOT 6 – Quincaillerie</w:t>
            </w:r>
          </w:p>
        </w:tc>
        <w:tc>
          <w:tcPr>
            <w:tcW w:w="567" w:type="dxa"/>
          </w:tcPr>
          <w:p w14:paraId="3B54E229" w14:textId="1DC026ED" w:rsidR="00712D67"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D4E16" w:rsidRPr="00E0083B">
              <w:rPr>
                <w:rFonts w:asciiTheme="majorHAnsi" w:hAnsiTheme="majorHAnsi" w:cstheme="majorHAnsi"/>
                <w:b w:val="0"/>
                <w:bCs/>
                <w:i w:val="0"/>
                <w:iCs/>
                <w:u w:val="none"/>
              </w:rPr>
              <w:t>1</w:t>
            </w:r>
            <w:r w:rsidR="003E07D8">
              <w:rPr>
                <w:rFonts w:asciiTheme="majorHAnsi" w:hAnsiTheme="majorHAnsi" w:cstheme="majorHAnsi"/>
                <w:b w:val="0"/>
                <w:bCs/>
                <w:i w:val="0"/>
                <w:iCs/>
                <w:u w:val="none"/>
              </w:rPr>
              <w:t>6</w:t>
            </w:r>
          </w:p>
        </w:tc>
      </w:tr>
      <w:tr w:rsidR="00712D67" w:rsidRPr="00E0083B" w14:paraId="1FB13FA7" w14:textId="77777777" w:rsidTr="00277568">
        <w:trPr>
          <w:gridAfter w:val="1"/>
          <w:wAfter w:w="567" w:type="dxa"/>
          <w:trHeight w:val="390"/>
          <w:jc w:val="center"/>
        </w:trPr>
        <w:tc>
          <w:tcPr>
            <w:tcW w:w="9639" w:type="dxa"/>
          </w:tcPr>
          <w:p w14:paraId="4E0F7687" w14:textId="55112B32" w:rsidR="00712D67" w:rsidRPr="00E0083B" w:rsidRDefault="00B349FF" w:rsidP="0033728B">
            <w:pPr>
              <w:spacing w:after="0"/>
              <w:ind w:left="1029" w:hanging="425"/>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7 - </w:t>
            </w:r>
            <w:r w:rsidR="00712D67" w:rsidRPr="00E0083B">
              <w:rPr>
                <w:rFonts w:asciiTheme="majorHAnsi" w:hAnsiTheme="majorHAnsi" w:cstheme="majorHAnsi"/>
                <w:b w:val="0"/>
                <w:bCs/>
                <w:i w:val="0"/>
                <w:iCs/>
                <w:sz w:val="22"/>
                <w:szCs w:val="22"/>
                <w:u w:val="none"/>
              </w:rPr>
              <w:t>LOT 7 – Menuiseries extérieures</w:t>
            </w:r>
          </w:p>
        </w:tc>
        <w:tc>
          <w:tcPr>
            <w:tcW w:w="567" w:type="dxa"/>
          </w:tcPr>
          <w:p w14:paraId="42430205" w14:textId="6FA2111C" w:rsidR="00712D67"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D4E16" w:rsidRPr="00E0083B">
              <w:rPr>
                <w:rFonts w:asciiTheme="majorHAnsi" w:hAnsiTheme="majorHAnsi" w:cstheme="majorHAnsi"/>
                <w:b w:val="0"/>
                <w:bCs/>
                <w:i w:val="0"/>
                <w:iCs/>
                <w:u w:val="none"/>
              </w:rPr>
              <w:t>1</w:t>
            </w:r>
            <w:r w:rsidR="00562EBE">
              <w:rPr>
                <w:rFonts w:asciiTheme="majorHAnsi" w:hAnsiTheme="majorHAnsi" w:cstheme="majorHAnsi"/>
                <w:b w:val="0"/>
                <w:bCs/>
                <w:i w:val="0"/>
                <w:iCs/>
                <w:u w:val="none"/>
              </w:rPr>
              <w:t>7</w:t>
            </w:r>
          </w:p>
        </w:tc>
      </w:tr>
      <w:tr w:rsidR="00ED3E0B" w:rsidRPr="00E0083B" w14:paraId="7804424C" w14:textId="77777777" w:rsidTr="00277568">
        <w:trPr>
          <w:gridAfter w:val="1"/>
          <w:wAfter w:w="567" w:type="dxa"/>
          <w:trHeight w:val="390"/>
          <w:jc w:val="center"/>
        </w:trPr>
        <w:tc>
          <w:tcPr>
            <w:tcW w:w="9639" w:type="dxa"/>
          </w:tcPr>
          <w:p w14:paraId="5D5F87CB" w14:textId="2F5B37E0" w:rsidR="00ED3E0B"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 xml:space="preserve">8 - </w:t>
            </w:r>
            <w:r w:rsidR="00ED3E0B" w:rsidRPr="00E0083B">
              <w:rPr>
                <w:rFonts w:asciiTheme="majorHAnsi" w:hAnsiTheme="majorHAnsi" w:cstheme="majorHAnsi"/>
                <w:b w:val="0"/>
                <w:bCs/>
                <w:i w:val="0"/>
                <w:iCs/>
                <w:sz w:val="22"/>
                <w:szCs w:val="22"/>
                <w:u w:val="none"/>
              </w:rPr>
              <w:t xml:space="preserve">LOT </w:t>
            </w:r>
            <w:r w:rsidR="00712D67" w:rsidRPr="00E0083B">
              <w:rPr>
                <w:rFonts w:asciiTheme="majorHAnsi" w:hAnsiTheme="majorHAnsi" w:cstheme="majorHAnsi"/>
                <w:b w:val="0"/>
                <w:bCs/>
                <w:i w:val="0"/>
                <w:iCs/>
                <w:sz w:val="22"/>
                <w:szCs w:val="22"/>
                <w:u w:val="none"/>
              </w:rPr>
              <w:t>8</w:t>
            </w:r>
            <w:r w:rsidR="00ED3E0B" w:rsidRPr="00E0083B">
              <w:rPr>
                <w:rFonts w:asciiTheme="majorHAnsi" w:hAnsiTheme="majorHAnsi" w:cstheme="majorHAnsi"/>
                <w:b w:val="0"/>
                <w:bCs/>
                <w:i w:val="0"/>
                <w:iCs/>
                <w:sz w:val="22"/>
                <w:szCs w:val="22"/>
                <w:u w:val="none"/>
              </w:rPr>
              <w:t xml:space="preserve"> – Cloisons modulaires</w:t>
            </w:r>
          </w:p>
        </w:tc>
        <w:tc>
          <w:tcPr>
            <w:tcW w:w="567" w:type="dxa"/>
          </w:tcPr>
          <w:p w14:paraId="34E95F92" w14:textId="37775629" w:rsidR="00ED3E0B"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5D4E16" w:rsidRPr="00E0083B">
              <w:rPr>
                <w:rFonts w:asciiTheme="majorHAnsi" w:hAnsiTheme="majorHAnsi" w:cstheme="majorHAnsi"/>
                <w:b w:val="0"/>
                <w:bCs/>
                <w:i w:val="0"/>
                <w:iCs/>
                <w:u w:val="none"/>
              </w:rPr>
              <w:t>1</w:t>
            </w:r>
            <w:r w:rsidR="00562EBE">
              <w:rPr>
                <w:rFonts w:asciiTheme="majorHAnsi" w:hAnsiTheme="majorHAnsi" w:cstheme="majorHAnsi"/>
                <w:b w:val="0"/>
                <w:bCs/>
                <w:i w:val="0"/>
                <w:iCs/>
                <w:u w:val="none"/>
              </w:rPr>
              <w:t>8</w:t>
            </w:r>
          </w:p>
        </w:tc>
      </w:tr>
      <w:tr w:rsidR="00B349FF" w:rsidRPr="00E0083B" w14:paraId="28F72B32" w14:textId="77777777" w:rsidTr="00277568">
        <w:trPr>
          <w:gridAfter w:val="1"/>
          <w:wAfter w:w="567" w:type="dxa"/>
          <w:trHeight w:val="390"/>
          <w:jc w:val="center"/>
        </w:trPr>
        <w:tc>
          <w:tcPr>
            <w:tcW w:w="9639" w:type="dxa"/>
          </w:tcPr>
          <w:p w14:paraId="5AC1B36F" w14:textId="341A1FED" w:rsidR="00B349FF" w:rsidRPr="00E0083B" w:rsidRDefault="00B349FF" w:rsidP="0033728B">
            <w:pPr>
              <w:spacing w:after="0"/>
              <w:ind w:left="1029" w:hanging="425"/>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9 - LOT 9 – Menuiserie sur-mesure</w:t>
            </w:r>
          </w:p>
        </w:tc>
        <w:tc>
          <w:tcPr>
            <w:tcW w:w="567" w:type="dxa"/>
          </w:tcPr>
          <w:p w14:paraId="540D9AC4" w14:textId="78312773" w:rsidR="00B349FF"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B349FF" w:rsidRPr="00E0083B">
              <w:rPr>
                <w:rFonts w:asciiTheme="majorHAnsi" w:hAnsiTheme="majorHAnsi" w:cstheme="majorHAnsi"/>
                <w:b w:val="0"/>
                <w:bCs/>
                <w:i w:val="0"/>
                <w:iCs/>
                <w:u w:val="none"/>
              </w:rPr>
              <w:t>1</w:t>
            </w:r>
            <w:r w:rsidR="00562EBE">
              <w:rPr>
                <w:rFonts w:asciiTheme="majorHAnsi" w:hAnsiTheme="majorHAnsi" w:cstheme="majorHAnsi"/>
                <w:b w:val="0"/>
                <w:bCs/>
                <w:i w:val="0"/>
                <w:iCs/>
                <w:u w:val="none"/>
              </w:rPr>
              <w:t>9</w:t>
            </w:r>
          </w:p>
        </w:tc>
      </w:tr>
      <w:tr w:rsidR="00B349FF" w:rsidRPr="00E0083B" w14:paraId="4DA694D4" w14:textId="77777777" w:rsidTr="00277568">
        <w:trPr>
          <w:gridAfter w:val="1"/>
          <w:wAfter w:w="567" w:type="dxa"/>
          <w:trHeight w:val="390"/>
          <w:jc w:val="center"/>
        </w:trPr>
        <w:tc>
          <w:tcPr>
            <w:tcW w:w="9639" w:type="dxa"/>
          </w:tcPr>
          <w:p w14:paraId="56704AC7" w14:textId="3E9AA668" w:rsidR="00B349FF" w:rsidRPr="00E0083B" w:rsidRDefault="00B349FF" w:rsidP="0033728B">
            <w:pPr>
              <w:spacing w:after="0"/>
              <w:ind w:left="1029" w:hanging="425"/>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10 - LOT 10 – Peinture</w:t>
            </w:r>
          </w:p>
        </w:tc>
        <w:tc>
          <w:tcPr>
            <w:tcW w:w="567" w:type="dxa"/>
          </w:tcPr>
          <w:p w14:paraId="2CF1A729" w14:textId="10C36EB3" w:rsidR="00B349FF"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B349FF" w:rsidRPr="00E0083B">
              <w:rPr>
                <w:rFonts w:asciiTheme="majorHAnsi" w:hAnsiTheme="majorHAnsi" w:cstheme="majorHAnsi"/>
                <w:b w:val="0"/>
                <w:bCs/>
                <w:i w:val="0"/>
                <w:iCs/>
                <w:u w:val="none"/>
              </w:rPr>
              <w:t>1</w:t>
            </w:r>
            <w:r w:rsidR="003E07D8">
              <w:rPr>
                <w:rFonts w:asciiTheme="majorHAnsi" w:hAnsiTheme="majorHAnsi" w:cstheme="majorHAnsi"/>
                <w:b w:val="0"/>
                <w:bCs/>
                <w:i w:val="0"/>
                <w:iCs/>
                <w:u w:val="none"/>
              </w:rPr>
              <w:t>9</w:t>
            </w:r>
          </w:p>
        </w:tc>
      </w:tr>
      <w:tr w:rsidR="00B349FF" w:rsidRPr="00E0083B" w14:paraId="2CD203B4" w14:textId="77777777" w:rsidTr="00277568">
        <w:trPr>
          <w:gridAfter w:val="1"/>
          <w:wAfter w:w="567" w:type="dxa"/>
          <w:trHeight w:val="390"/>
          <w:jc w:val="center"/>
        </w:trPr>
        <w:tc>
          <w:tcPr>
            <w:tcW w:w="9639" w:type="dxa"/>
          </w:tcPr>
          <w:p w14:paraId="0AA8670E" w14:textId="3ED86C27" w:rsidR="00B349FF"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11 - LOT 11 – Vitrophanie</w:t>
            </w:r>
          </w:p>
        </w:tc>
        <w:tc>
          <w:tcPr>
            <w:tcW w:w="567" w:type="dxa"/>
          </w:tcPr>
          <w:p w14:paraId="798635FC" w14:textId="347A8FB0" w:rsidR="00B349FF"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3E07D8">
              <w:rPr>
                <w:rFonts w:asciiTheme="majorHAnsi" w:hAnsiTheme="majorHAnsi" w:cstheme="majorHAnsi"/>
                <w:b w:val="0"/>
                <w:bCs/>
                <w:i w:val="0"/>
                <w:iCs/>
                <w:u w:val="none"/>
              </w:rPr>
              <w:t>20</w:t>
            </w:r>
          </w:p>
        </w:tc>
      </w:tr>
      <w:tr w:rsidR="00B349FF" w:rsidRPr="00E0083B" w14:paraId="74575A66" w14:textId="77777777" w:rsidTr="00277568">
        <w:trPr>
          <w:gridAfter w:val="1"/>
          <w:wAfter w:w="567" w:type="dxa"/>
          <w:trHeight w:val="390"/>
          <w:jc w:val="center"/>
        </w:trPr>
        <w:tc>
          <w:tcPr>
            <w:tcW w:w="9639" w:type="dxa"/>
          </w:tcPr>
          <w:p w14:paraId="0FE4CD50" w14:textId="37EFF605" w:rsidR="00B349FF"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12 - LOT 12 – Electricité</w:t>
            </w:r>
          </w:p>
        </w:tc>
        <w:tc>
          <w:tcPr>
            <w:tcW w:w="567" w:type="dxa"/>
          </w:tcPr>
          <w:p w14:paraId="57A51D06" w14:textId="5CE7116D" w:rsidR="00B349FF"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3E07D8">
              <w:rPr>
                <w:rFonts w:asciiTheme="majorHAnsi" w:hAnsiTheme="majorHAnsi" w:cstheme="majorHAnsi"/>
                <w:b w:val="0"/>
                <w:bCs/>
                <w:i w:val="0"/>
                <w:iCs/>
                <w:u w:val="none"/>
              </w:rPr>
              <w:t>2</w:t>
            </w:r>
            <w:r w:rsidR="00562EBE">
              <w:rPr>
                <w:rFonts w:asciiTheme="majorHAnsi" w:hAnsiTheme="majorHAnsi" w:cstheme="majorHAnsi"/>
                <w:b w:val="0"/>
                <w:bCs/>
                <w:i w:val="0"/>
                <w:iCs/>
                <w:u w:val="none"/>
              </w:rPr>
              <w:t>1</w:t>
            </w:r>
          </w:p>
        </w:tc>
      </w:tr>
      <w:tr w:rsidR="00E0083B" w:rsidRPr="00E0083B" w14:paraId="7EABD15E" w14:textId="77777777" w:rsidTr="008466B2">
        <w:trPr>
          <w:gridAfter w:val="1"/>
          <w:wAfter w:w="567" w:type="dxa"/>
          <w:trHeight w:val="390"/>
          <w:jc w:val="center"/>
        </w:trPr>
        <w:tc>
          <w:tcPr>
            <w:tcW w:w="9639" w:type="dxa"/>
          </w:tcPr>
          <w:p w14:paraId="3266AFD2" w14:textId="0CDA2F53" w:rsidR="00E0083B" w:rsidRPr="00E0083B" w:rsidRDefault="00E0083B" w:rsidP="008466B2">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13 - LOT 13 – SSI</w:t>
            </w:r>
          </w:p>
        </w:tc>
        <w:tc>
          <w:tcPr>
            <w:tcW w:w="567" w:type="dxa"/>
          </w:tcPr>
          <w:p w14:paraId="2873D47F" w14:textId="27946F2C" w:rsidR="00E0083B" w:rsidRPr="00E0083B" w:rsidRDefault="00BD29F0" w:rsidP="008466B2">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E0083B" w:rsidRPr="00E0083B">
              <w:rPr>
                <w:rFonts w:asciiTheme="majorHAnsi" w:hAnsiTheme="majorHAnsi" w:cstheme="majorHAnsi"/>
                <w:b w:val="0"/>
                <w:bCs/>
                <w:i w:val="0"/>
                <w:iCs/>
                <w:u w:val="none"/>
              </w:rPr>
              <w:t>2</w:t>
            </w:r>
            <w:r w:rsidR="00562EBE">
              <w:rPr>
                <w:rFonts w:asciiTheme="majorHAnsi" w:hAnsiTheme="majorHAnsi" w:cstheme="majorHAnsi"/>
                <w:b w:val="0"/>
                <w:bCs/>
                <w:i w:val="0"/>
                <w:iCs/>
                <w:u w:val="none"/>
              </w:rPr>
              <w:t>3</w:t>
            </w:r>
          </w:p>
        </w:tc>
      </w:tr>
      <w:tr w:rsidR="00B349FF" w:rsidRPr="00E0083B" w14:paraId="77560C4E" w14:textId="77777777" w:rsidTr="00277568">
        <w:trPr>
          <w:gridAfter w:val="1"/>
          <w:wAfter w:w="567" w:type="dxa"/>
          <w:trHeight w:val="390"/>
          <w:jc w:val="center"/>
        </w:trPr>
        <w:tc>
          <w:tcPr>
            <w:tcW w:w="9639" w:type="dxa"/>
          </w:tcPr>
          <w:p w14:paraId="3367F02B" w14:textId="37B00A8E" w:rsidR="00B349FF"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sz w:val="22"/>
                <w:szCs w:val="22"/>
                <w:u w:val="none"/>
              </w:rPr>
              <w:t>1</w:t>
            </w:r>
            <w:r w:rsidR="00E0083B" w:rsidRPr="00E0083B">
              <w:rPr>
                <w:rFonts w:asciiTheme="majorHAnsi" w:hAnsiTheme="majorHAnsi" w:cstheme="majorHAnsi"/>
                <w:b w:val="0"/>
                <w:bCs/>
                <w:i w:val="0"/>
                <w:iCs/>
                <w:sz w:val="22"/>
                <w:szCs w:val="22"/>
                <w:u w:val="none"/>
              </w:rPr>
              <w:t>4</w:t>
            </w:r>
            <w:r w:rsidRPr="00E0083B">
              <w:rPr>
                <w:rFonts w:asciiTheme="majorHAnsi" w:hAnsiTheme="majorHAnsi" w:cstheme="majorHAnsi"/>
                <w:b w:val="0"/>
                <w:bCs/>
                <w:i w:val="0"/>
                <w:iCs/>
                <w:sz w:val="22"/>
                <w:szCs w:val="22"/>
                <w:u w:val="none"/>
              </w:rPr>
              <w:t xml:space="preserve"> - LOT 1</w:t>
            </w:r>
            <w:r w:rsidR="00E0083B" w:rsidRPr="00E0083B">
              <w:rPr>
                <w:rFonts w:asciiTheme="majorHAnsi" w:hAnsiTheme="majorHAnsi" w:cstheme="majorHAnsi"/>
                <w:b w:val="0"/>
                <w:bCs/>
                <w:i w:val="0"/>
                <w:iCs/>
                <w:sz w:val="22"/>
                <w:szCs w:val="22"/>
                <w:u w:val="none"/>
              </w:rPr>
              <w:t>4</w:t>
            </w:r>
            <w:r w:rsidRPr="00E0083B">
              <w:rPr>
                <w:rFonts w:asciiTheme="majorHAnsi" w:hAnsiTheme="majorHAnsi" w:cstheme="majorHAnsi"/>
                <w:b w:val="0"/>
                <w:bCs/>
                <w:i w:val="0"/>
                <w:iCs/>
                <w:sz w:val="22"/>
                <w:szCs w:val="22"/>
                <w:u w:val="none"/>
              </w:rPr>
              <w:t xml:space="preserve"> – Nettoyage de livraison </w:t>
            </w:r>
          </w:p>
        </w:tc>
        <w:tc>
          <w:tcPr>
            <w:tcW w:w="567" w:type="dxa"/>
          </w:tcPr>
          <w:p w14:paraId="35757D56" w14:textId="0479A608" w:rsidR="00B349FF"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E0083B" w:rsidRPr="00E0083B">
              <w:rPr>
                <w:rFonts w:asciiTheme="majorHAnsi" w:hAnsiTheme="majorHAnsi" w:cstheme="majorHAnsi"/>
                <w:b w:val="0"/>
                <w:bCs/>
                <w:i w:val="0"/>
                <w:iCs/>
                <w:u w:val="none"/>
              </w:rPr>
              <w:t>2</w:t>
            </w:r>
            <w:r w:rsidR="003E07D8">
              <w:rPr>
                <w:rFonts w:asciiTheme="majorHAnsi" w:hAnsiTheme="majorHAnsi" w:cstheme="majorHAnsi"/>
                <w:b w:val="0"/>
                <w:bCs/>
                <w:i w:val="0"/>
                <w:iCs/>
                <w:u w:val="none"/>
              </w:rPr>
              <w:t>3</w:t>
            </w:r>
          </w:p>
        </w:tc>
      </w:tr>
      <w:tr w:rsidR="00E143DD" w:rsidRPr="00E0083B" w14:paraId="70FF3D71" w14:textId="77777777" w:rsidTr="00277568">
        <w:trPr>
          <w:gridAfter w:val="1"/>
          <w:wAfter w:w="567" w:type="dxa"/>
          <w:trHeight w:val="390"/>
          <w:jc w:val="center"/>
        </w:trPr>
        <w:tc>
          <w:tcPr>
            <w:tcW w:w="9639" w:type="dxa"/>
          </w:tcPr>
          <w:p w14:paraId="4E0FB7A3" w14:textId="6520AD60" w:rsidR="00E143DD" w:rsidRPr="00E143DD" w:rsidRDefault="00E143DD" w:rsidP="0033728B">
            <w:pPr>
              <w:spacing w:after="0"/>
              <w:ind w:left="1029" w:hanging="425"/>
              <w:rPr>
                <w:rFonts w:asciiTheme="majorHAnsi" w:hAnsiTheme="majorHAnsi" w:cstheme="majorHAnsi"/>
                <w:b w:val="0"/>
                <w:bCs/>
                <w:i w:val="0"/>
                <w:iCs/>
                <w:sz w:val="22"/>
                <w:szCs w:val="22"/>
                <w:highlight w:val="magenta"/>
                <w:u w:val="none"/>
              </w:rPr>
            </w:pPr>
            <w:r w:rsidRPr="006230F3">
              <w:rPr>
                <w:rFonts w:asciiTheme="majorHAnsi" w:hAnsiTheme="majorHAnsi" w:cstheme="majorHAnsi"/>
                <w:b w:val="0"/>
                <w:bCs/>
                <w:i w:val="0"/>
                <w:iCs/>
                <w:sz w:val="22"/>
                <w:szCs w:val="22"/>
                <w:u w:val="none"/>
              </w:rPr>
              <w:t>15 - LOT 15 – Ventilation</w:t>
            </w:r>
          </w:p>
        </w:tc>
        <w:tc>
          <w:tcPr>
            <w:tcW w:w="567" w:type="dxa"/>
          </w:tcPr>
          <w:p w14:paraId="4C04D8D5" w14:textId="49E3397A" w:rsidR="00E143DD" w:rsidRPr="00E0083B" w:rsidRDefault="00BD29F0" w:rsidP="0033728B">
            <w:pPr>
              <w:spacing w:after="0"/>
              <w:ind w:left="-426" w:firstLine="426"/>
              <w:jc w:val="center"/>
              <w:rPr>
                <w:rFonts w:asciiTheme="majorHAnsi" w:hAnsiTheme="majorHAnsi" w:cstheme="majorHAnsi"/>
                <w:b w:val="0"/>
                <w:bCs/>
                <w:i w:val="0"/>
                <w:iCs/>
                <w:u w:val="none"/>
              </w:rPr>
            </w:pPr>
            <w:r>
              <w:rPr>
                <w:rFonts w:asciiTheme="majorHAnsi" w:hAnsiTheme="majorHAnsi" w:cstheme="majorHAnsi"/>
                <w:b w:val="0"/>
                <w:bCs/>
                <w:i w:val="0"/>
                <w:iCs/>
                <w:u w:val="none"/>
              </w:rPr>
              <w:t xml:space="preserve"> </w:t>
            </w:r>
            <w:r w:rsidR="00E143DD">
              <w:rPr>
                <w:rFonts w:asciiTheme="majorHAnsi" w:hAnsiTheme="majorHAnsi" w:cstheme="majorHAnsi"/>
                <w:b w:val="0"/>
                <w:bCs/>
                <w:i w:val="0"/>
                <w:iCs/>
                <w:u w:val="none"/>
              </w:rPr>
              <w:t>23</w:t>
            </w:r>
          </w:p>
        </w:tc>
      </w:tr>
      <w:tr w:rsidR="00B349FF" w:rsidRPr="00E0083B" w14:paraId="69655BFF" w14:textId="77777777" w:rsidTr="003A1F43">
        <w:trPr>
          <w:trHeight w:val="390"/>
          <w:jc w:val="center"/>
        </w:trPr>
        <w:tc>
          <w:tcPr>
            <w:tcW w:w="10206" w:type="dxa"/>
            <w:gridSpan w:val="2"/>
          </w:tcPr>
          <w:p w14:paraId="3B22F1CA" w14:textId="77777777" w:rsidR="00B349FF" w:rsidRPr="00E0083B" w:rsidRDefault="00B349FF" w:rsidP="0033728B">
            <w:pPr>
              <w:spacing w:after="0"/>
              <w:ind w:left="1029" w:hanging="425"/>
              <w:rPr>
                <w:rFonts w:asciiTheme="majorHAnsi" w:hAnsiTheme="majorHAnsi" w:cstheme="majorHAnsi"/>
                <w:b w:val="0"/>
                <w:bCs/>
                <w:i w:val="0"/>
                <w:iCs/>
                <w:color w:val="C00000"/>
                <w:sz w:val="22"/>
                <w:szCs w:val="22"/>
                <w:u w:val="none"/>
              </w:rPr>
            </w:pPr>
            <w:r w:rsidRPr="00E0083B">
              <w:rPr>
                <w:rFonts w:asciiTheme="majorHAnsi" w:hAnsiTheme="majorHAnsi" w:cstheme="majorHAnsi"/>
                <w:b w:val="0"/>
                <w:bCs/>
                <w:i w:val="0"/>
                <w:iCs/>
                <w:color w:val="C00000"/>
                <w:sz w:val="22"/>
                <w:szCs w:val="22"/>
                <w:u w:val="none"/>
              </w:rPr>
              <w:t>Cahier des plans</w:t>
            </w:r>
            <w:r w:rsidRPr="00E0083B">
              <w:rPr>
                <w:rFonts w:asciiTheme="majorHAnsi" w:hAnsiTheme="majorHAnsi" w:cstheme="majorHAnsi"/>
                <w:b w:val="0"/>
                <w:bCs/>
                <w:i w:val="0"/>
                <w:iCs/>
                <w:sz w:val="22"/>
                <w:szCs w:val="22"/>
                <w:u w:val="none"/>
              </w:rPr>
              <w:t xml:space="preserve"> – Cahier des plans en annexe </w:t>
            </w:r>
          </w:p>
        </w:tc>
        <w:tc>
          <w:tcPr>
            <w:tcW w:w="567" w:type="dxa"/>
          </w:tcPr>
          <w:p w14:paraId="46A2AA20"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007649E8" w14:textId="77777777" w:rsidTr="003A1F43">
        <w:trPr>
          <w:trHeight w:val="390"/>
          <w:jc w:val="center"/>
        </w:trPr>
        <w:tc>
          <w:tcPr>
            <w:tcW w:w="10206" w:type="dxa"/>
            <w:gridSpan w:val="2"/>
          </w:tcPr>
          <w:p w14:paraId="708745B0"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l’état des lieux</w:t>
            </w:r>
          </w:p>
        </w:tc>
        <w:tc>
          <w:tcPr>
            <w:tcW w:w="567" w:type="dxa"/>
          </w:tcPr>
          <w:p w14:paraId="10895B0A"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03706B2" w14:textId="77777777" w:rsidTr="003A1F43">
        <w:trPr>
          <w:trHeight w:val="390"/>
          <w:jc w:val="center"/>
        </w:trPr>
        <w:tc>
          <w:tcPr>
            <w:tcW w:w="10206" w:type="dxa"/>
            <w:gridSpan w:val="2"/>
          </w:tcPr>
          <w:p w14:paraId="54FDF065"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zonage projet</w:t>
            </w:r>
          </w:p>
        </w:tc>
        <w:tc>
          <w:tcPr>
            <w:tcW w:w="567" w:type="dxa"/>
          </w:tcPr>
          <w:p w14:paraId="2CFC257D"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EAC3C10" w14:textId="77777777" w:rsidTr="003A1F43">
        <w:trPr>
          <w:trHeight w:val="390"/>
          <w:jc w:val="center"/>
        </w:trPr>
        <w:tc>
          <w:tcPr>
            <w:tcW w:w="10206" w:type="dxa"/>
            <w:gridSpan w:val="2"/>
          </w:tcPr>
          <w:p w14:paraId="3A08D626"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dépose / démolition</w:t>
            </w:r>
          </w:p>
        </w:tc>
        <w:tc>
          <w:tcPr>
            <w:tcW w:w="567" w:type="dxa"/>
          </w:tcPr>
          <w:p w14:paraId="000C3079"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A112DC1" w14:textId="77777777" w:rsidTr="003A1F43">
        <w:trPr>
          <w:trHeight w:val="390"/>
          <w:jc w:val="center"/>
        </w:trPr>
        <w:tc>
          <w:tcPr>
            <w:tcW w:w="10206" w:type="dxa"/>
            <w:gridSpan w:val="2"/>
          </w:tcPr>
          <w:p w14:paraId="60893529" w14:textId="063436BE"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dépose des faux plafonds </w:t>
            </w:r>
          </w:p>
        </w:tc>
        <w:tc>
          <w:tcPr>
            <w:tcW w:w="567" w:type="dxa"/>
          </w:tcPr>
          <w:p w14:paraId="0AC95D69"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1D93214F" w14:textId="77777777" w:rsidTr="003A1F43">
        <w:trPr>
          <w:trHeight w:val="390"/>
          <w:jc w:val="center"/>
        </w:trPr>
        <w:tc>
          <w:tcPr>
            <w:tcW w:w="10206" w:type="dxa"/>
            <w:gridSpan w:val="2"/>
          </w:tcPr>
          <w:p w14:paraId="30153030"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dépose des luminaires</w:t>
            </w:r>
          </w:p>
        </w:tc>
        <w:tc>
          <w:tcPr>
            <w:tcW w:w="567" w:type="dxa"/>
          </w:tcPr>
          <w:p w14:paraId="37E66A91"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293FD1ED" w14:textId="77777777" w:rsidTr="003A1F43">
        <w:trPr>
          <w:trHeight w:val="390"/>
          <w:jc w:val="center"/>
        </w:trPr>
        <w:tc>
          <w:tcPr>
            <w:tcW w:w="10206" w:type="dxa"/>
            <w:gridSpan w:val="2"/>
          </w:tcPr>
          <w:p w14:paraId="09660234" w14:textId="5A524838"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dépose des revêtements de sol</w:t>
            </w:r>
          </w:p>
        </w:tc>
        <w:tc>
          <w:tcPr>
            <w:tcW w:w="567" w:type="dxa"/>
          </w:tcPr>
          <w:p w14:paraId="296F2DE1"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D5CE960" w14:textId="77777777" w:rsidTr="003A1F43">
        <w:trPr>
          <w:trHeight w:val="390"/>
          <w:jc w:val="center"/>
        </w:trPr>
        <w:tc>
          <w:tcPr>
            <w:tcW w:w="10206" w:type="dxa"/>
            <w:gridSpan w:val="2"/>
          </w:tcPr>
          <w:p w14:paraId="30718501"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d’état des lieux après curage</w:t>
            </w:r>
          </w:p>
        </w:tc>
        <w:tc>
          <w:tcPr>
            <w:tcW w:w="567" w:type="dxa"/>
          </w:tcPr>
          <w:p w14:paraId="0E083EC6"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2FBE7140" w14:textId="77777777" w:rsidTr="003A1F43">
        <w:trPr>
          <w:trHeight w:val="390"/>
          <w:jc w:val="center"/>
        </w:trPr>
        <w:tc>
          <w:tcPr>
            <w:tcW w:w="10206" w:type="dxa"/>
            <w:gridSpan w:val="2"/>
          </w:tcPr>
          <w:p w14:paraId="2071F19A"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d’aménagement</w:t>
            </w:r>
          </w:p>
        </w:tc>
        <w:tc>
          <w:tcPr>
            <w:tcW w:w="567" w:type="dxa"/>
          </w:tcPr>
          <w:p w14:paraId="4E4E5FCF"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53E8EF5" w14:textId="77777777" w:rsidTr="003A1F43">
        <w:trPr>
          <w:trHeight w:val="390"/>
          <w:jc w:val="center"/>
        </w:trPr>
        <w:tc>
          <w:tcPr>
            <w:tcW w:w="10206" w:type="dxa"/>
            <w:gridSpan w:val="2"/>
          </w:tcPr>
          <w:p w14:paraId="380B710D" w14:textId="1C24CD6D"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second œuvre</w:t>
            </w:r>
          </w:p>
        </w:tc>
        <w:tc>
          <w:tcPr>
            <w:tcW w:w="567" w:type="dxa"/>
          </w:tcPr>
          <w:p w14:paraId="29FCE088"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05B91A95" w14:textId="77777777" w:rsidTr="003A1F43">
        <w:trPr>
          <w:trHeight w:val="390"/>
          <w:jc w:val="center"/>
        </w:trPr>
        <w:tc>
          <w:tcPr>
            <w:tcW w:w="10206" w:type="dxa"/>
            <w:gridSpan w:val="2"/>
          </w:tcPr>
          <w:p w14:paraId="2BFF26C5" w14:textId="2684DDD3"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repérage des revêtements de sol</w:t>
            </w:r>
          </w:p>
        </w:tc>
        <w:tc>
          <w:tcPr>
            <w:tcW w:w="567" w:type="dxa"/>
          </w:tcPr>
          <w:p w14:paraId="767F1E44"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F834810" w14:textId="77777777" w:rsidTr="003A1F43">
        <w:trPr>
          <w:trHeight w:val="390"/>
          <w:jc w:val="center"/>
        </w:trPr>
        <w:tc>
          <w:tcPr>
            <w:tcW w:w="10206" w:type="dxa"/>
            <w:gridSpan w:val="2"/>
          </w:tcPr>
          <w:p w14:paraId="293D6D9E"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des revêtements muraux et plafonds</w:t>
            </w:r>
          </w:p>
        </w:tc>
        <w:tc>
          <w:tcPr>
            <w:tcW w:w="567" w:type="dxa"/>
          </w:tcPr>
          <w:p w14:paraId="34A315AC"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73038C78" w14:textId="77777777" w:rsidTr="003A1F43">
        <w:trPr>
          <w:trHeight w:val="390"/>
          <w:jc w:val="center"/>
        </w:trPr>
        <w:tc>
          <w:tcPr>
            <w:tcW w:w="10206" w:type="dxa"/>
            <w:gridSpan w:val="2"/>
          </w:tcPr>
          <w:p w14:paraId="1A709330"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Plans de zonage des faux plafonds et barrières acoustiques</w:t>
            </w:r>
          </w:p>
        </w:tc>
        <w:tc>
          <w:tcPr>
            <w:tcW w:w="567" w:type="dxa"/>
          </w:tcPr>
          <w:p w14:paraId="6BCB5833"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AB21AE7" w14:textId="77777777" w:rsidTr="003A1F43">
        <w:trPr>
          <w:trHeight w:val="390"/>
          <w:jc w:val="center"/>
        </w:trPr>
        <w:tc>
          <w:tcPr>
            <w:tcW w:w="10206" w:type="dxa"/>
            <w:gridSpan w:val="2"/>
          </w:tcPr>
          <w:p w14:paraId="6A30BFD1"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zonage des luminaires</w:t>
            </w:r>
          </w:p>
        </w:tc>
        <w:tc>
          <w:tcPr>
            <w:tcW w:w="567" w:type="dxa"/>
          </w:tcPr>
          <w:p w14:paraId="6B3BA83D"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E0083B" w14:paraId="670F95F4" w14:textId="77777777" w:rsidTr="003A1F43">
        <w:trPr>
          <w:trHeight w:val="390"/>
          <w:jc w:val="center"/>
        </w:trPr>
        <w:tc>
          <w:tcPr>
            <w:tcW w:w="10206" w:type="dxa"/>
            <w:gridSpan w:val="2"/>
          </w:tcPr>
          <w:p w14:paraId="4DBEFBBD" w14:textId="77777777"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CFO/CFA</w:t>
            </w:r>
          </w:p>
        </w:tc>
        <w:tc>
          <w:tcPr>
            <w:tcW w:w="567" w:type="dxa"/>
          </w:tcPr>
          <w:p w14:paraId="32CC6A1C" w14:textId="77777777" w:rsidR="00B349FF" w:rsidRPr="00E0083B" w:rsidRDefault="00B349FF" w:rsidP="0033728B">
            <w:pPr>
              <w:spacing w:after="0"/>
              <w:ind w:left="-426" w:firstLine="426"/>
              <w:jc w:val="center"/>
              <w:rPr>
                <w:rFonts w:asciiTheme="majorHAnsi" w:hAnsiTheme="majorHAnsi" w:cstheme="majorHAnsi"/>
                <w:b w:val="0"/>
                <w:bCs/>
                <w:i w:val="0"/>
                <w:iCs/>
                <w:u w:val="none"/>
              </w:rPr>
            </w:pPr>
          </w:p>
        </w:tc>
      </w:tr>
      <w:tr w:rsidR="00B349FF" w:rsidRPr="003F793A" w14:paraId="0E7F8F28" w14:textId="77777777" w:rsidTr="00954B36">
        <w:trPr>
          <w:trHeight w:val="87"/>
          <w:jc w:val="center"/>
        </w:trPr>
        <w:tc>
          <w:tcPr>
            <w:tcW w:w="10206" w:type="dxa"/>
            <w:gridSpan w:val="2"/>
          </w:tcPr>
          <w:p w14:paraId="5BF88D0D" w14:textId="5311DDCF" w:rsidR="00B349FF" w:rsidRPr="00E0083B" w:rsidRDefault="00B349FF" w:rsidP="0033728B">
            <w:pPr>
              <w:spacing w:after="0"/>
              <w:ind w:left="-426" w:firstLine="426"/>
              <w:rPr>
                <w:rFonts w:asciiTheme="majorHAnsi" w:hAnsiTheme="majorHAnsi" w:cstheme="majorHAnsi"/>
                <w:b w:val="0"/>
                <w:bCs/>
                <w:i w:val="0"/>
                <w:iCs/>
                <w:sz w:val="22"/>
                <w:szCs w:val="22"/>
                <w:u w:val="none"/>
              </w:rPr>
            </w:pPr>
            <w:r w:rsidRPr="00E0083B">
              <w:rPr>
                <w:rFonts w:asciiTheme="majorHAnsi" w:hAnsiTheme="majorHAnsi" w:cstheme="majorHAnsi"/>
                <w:b w:val="0"/>
                <w:bCs/>
                <w:i w:val="0"/>
                <w:iCs/>
                <w:sz w:val="22"/>
                <w:szCs w:val="22"/>
                <w:u w:val="none"/>
              </w:rPr>
              <w:t xml:space="preserve">                                Plan de sécurité</w:t>
            </w:r>
          </w:p>
        </w:tc>
        <w:tc>
          <w:tcPr>
            <w:tcW w:w="567" w:type="dxa"/>
          </w:tcPr>
          <w:p w14:paraId="69481CA3" w14:textId="77777777" w:rsidR="00B349FF" w:rsidRPr="00E93BB0" w:rsidRDefault="00B349FF" w:rsidP="0033728B">
            <w:pPr>
              <w:spacing w:after="0"/>
              <w:ind w:left="-426" w:firstLine="426"/>
              <w:jc w:val="center"/>
              <w:rPr>
                <w:rFonts w:asciiTheme="majorHAnsi" w:hAnsiTheme="majorHAnsi" w:cstheme="majorHAnsi"/>
                <w:b w:val="0"/>
                <w:bCs/>
                <w:i w:val="0"/>
                <w:iCs/>
                <w:u w:val="none"/>
              </w:rPr>
            </w:pPr>
          </w:p>
        </w:tc>
      </w:tr>
    </w:tbl>
    <w:p w14:paraId="20ED6BD9" w14:textId="77777777" w:rsidR="0033728B" w:rsidRDefault="0033728B"/>
    <w:p w14:paraId="4EA3A143" w14:textId="5FF3A428" w:rsidR="00ED3E0B" w:rsidRDefault="00ED3E0B">
      <w:r w:rsidRPr="003F793A">
        <w:rPr>
          <w:rFonts w:ascii="Calibri Light" w:hAnsi="Calibri Light" w:cs="Calibri Light"/>
          <w:noProof/>
        </w:rPr>
        <mc:AlternateContent>
          <mc:Choice Requires="wps">
            <w:drawing>
              <wp:anchor distT="0" distB="0" distL="114300" distR="114300" simplePos="0" relativeHeight="251662336" behindDoc="0" locked="0" layoutInCell="1" allowOverlap="1" wp14:anchorId="37AC8D1F" wp14:editId="71AEA1C5">
                <wp:simplePos x="0" y="0"/>
                <wp:positionH relativeFrom="page">
                  <wp:posOffset>10750550</wp:posOffset>
                </wp:positionH>
                <wp:positionV relativeFrom="page">
                  <wp:posOffset>8899525</wp:posOffset>
                </wp:positionV>
                <wp:extent cx="2057400" cy="1583690"/>
                <wp:effectExtent l="0" t="0" r="0" b="0"/>
                <wp:wrapSquare wrapText="bothSides"/>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583690"/>
                        </a:xfrm>
                        <a:prstGeom prst="rect">
                          <a:avLst/>
                        </a:prstGeom>
                        <a:noFill/>
                        <a:ln w="3175">
                          <a:noFill/>
                          <a:miter lim="800000"/>
                          <a:headEnd/>
                          <a:tailEnd/>
                        </a:ln>
                        <a:effectLst/>
                      </wps:spPr>
                      <wps:txbx>
                        <w:txbxContent>
                          <w:p w14:paraId="578086D9" w14:textId="77777777" w:rsidR="00ED3E0B" w:rsidRPr="00F744BD" w:rsidRDefault="00ED3E0B" w:rsidP="00ED3E0B">
                            <w:pPr>
                              <w:pStyle w:val="Titre6"/>
                              <w:spacing w:before="60"/>
                              <w:rPr>
                                <w:rFonts w:ascii="Calibri Light" w:hAnsi="Calibri Light"/>
                                <w:color w:val="000000" w:themeColor="text1"/>
                                <w:sz w:val="36"/>
                                <w:szCs w:val="36"/>
                              </w:rPr>
                            </w:pPr>
                            <w:r w:rsidRPr="00F744BD">
                              <w:rPr>
                                <w:rFonts w:ascii="Calibri Light" w:hAnsi="Calibri Light"/>
                                <w:color w:val="000000" w:themeColor="text1"/>
                                <w:sz w:val="36"/>
                                <w:szCs w:val="36"/>
                              </w:rPr>
                              <w:t xml:space="preserve">REFLET </w:t>
                            </w:r>
                          </w:p>
                          <w:p w14:paraId="78C218E2" w14:textId="77777777" w:rsidR="00ED3E0B" w:rsidRDefault="00ED3E0B" w:rsidP="00ED3E0B">
                            <w:pPr>
                              <w:spacing w:before="60"/>
                              <w:jc w:val="both"/>
                              <w:rPr>
                                <w:rFonts w:ascii="Calibri Light" w:hAnsi="Calibri Light"/>
                              </w:rPr>
                            </w:pPr>
                            <w:r>
                              <w:rPr>
                                <w:rFonts w:ascii="Calibri Light" w:hAnsi="Calibri Light"/>
                              </w:rPr>
                              <w:t>138 Bd de La Croix Rousse</w:t>
                            </w:r>
                          </w:p>
                          <w:p w14:paraId="49417F13" w14:textId="77777777" w:rsidR="00ED3E0B" w:rsidRDefault="00ED3E0B" w:rsidP="00ED3E0B">
                            <w:pPr>
                              <w:spacing w:before="60"/>
                              <w:jc w:val="both"/>
                              <w:rPr>
                                <w:rFonts w:ascii="Calibri Light" w:hAnsi="Calibri Light"/>
                              </w:rPr>
                            </w:pPr>
                            <w:r>
                              <w:rPr>
                                <w:rFonts w:ascii="Calibri Light" w:hAnsi="Calibri Light"/>
                              </w:rPr>
                              <w:t>69 001 LYON</w:t>
                            </w:r>
                          </w:p>
                          <w:p w14:paraId="70B4E82C" w14:textId="77777777" w:rsidR="00ED3E0B" w:rsidRDefault="00ED3E0B" w:rsidP="00ED3E0B">
                            <w:pPr>
                              <w:spacing w:before="60"/>
                              <w:jc w:val="both"/>
                              <w:rPr>
                                <w:rFonts w:ascii="Calibri Light" w:hAnsi="Calibri Light"/>
                              </w:rPr>
                            </w:pPr>
                            <w:r>
                              <w:rPr>
                                <w:rFonts w:ascii="Calibri Light" w:hAnsi="Calibri Light"/>
                              </w:rPr>
                              <w:t>Tél : 04 78 55 16 48</w:t>
                            </w:r>
                          </w:p>
                          <w:p w14:paraId="673BCBE1" w14:textId="77777777" w:rsidR="00ED3E0B" w:rsidRPr="00F744BD" w:rsidRDefault="00ED3E0B" w:rsidP="00ED3E0B">
                            <w:pPr>
                              <w:spacing w:before="60"/>
                              <w:jc w:val="both"/>
                              <w:rPr>
                                <w:rFonts w:ascii="Calibri Light" w:hAnsi="Calibri Light"/>
                                <w:b w:val="0"/>
                                <w:bCs/>
                                <w:color w:val="000000" w:themeColor="text1"/>
                              </w:rPr>
                            </w:pPr>
                            <w:hyperlink r:id="rId11" w:history="1">
                              <w:r w:rsidRPr="00F744BD">
                                <w:rPr>
                                  <w:rStyle w:val="Lienhypertexte"/>
                                  <w:rFonts w:ascii="Calibri Light" w:hAnsi="Calibri Light"/>
                                  <w:b w:val="0"/>
                                  <w:bCs/>
                                  <w:color w:val="000000" w:themeColor="text1"/>
                                </w:rPr>
                                <w:t>reflet.allemand@orange.fr</w:t>
                              </w:r>
                            </w:hyperlink>
                          </w:p>
                          <w:p w14:paraId="7C096627" w14:textId="77777777" w:rsidR="00ED3E0B" w:rsidRDefault="00ED3E0B" w:rsidP="00ED3E0B">
                            <w:pPr>
                              <w:spacing w:before="60"/>
                              <w:jc w:val="both"/>
                              <w:rPr>
                                <w:rFonts w:ascii="Calibri Light" w:hAnsi="Calibri Light"/>
                              </w:rPr>
                            </w:pPr>
                            <w:r>
                              <w:rPr>
                                <w:rFonts w:ascii="Calibri Light" w:hAnsi="Calibri Light"/>
                              </w:rPr>
                              <w:t>382 884 716 00061</w:t>
                            </w:r>
                          </w:p>
                          <w:p w14:paraId="0FA0EA32" w14:textId="77777777" w:rsidR="00ED3E0B" w:rsidRDefault="00ED3E0B" w:rsidP="00ED3E0B">
                            <w:pPr>
                              <w:spacing w:before="60"/>
                              <w:jc w:val="both"/>
                              <w:rPr>
                                <w:b w:val="0"/>
                                <w:sz w:val="22"/>
                                <w:szCs w:val="12"/>
                              </w:rPr>
                            </w:pPr>
                          </w:p>
                          <w:p w14:paraId="2B4535BD" w14:textId="77777777" w:rsidR="00ED3E0B" w:rsidRDefault="00ED3E0B" w:rsidP="00ED3E0B">
                            <w:pPr>
                              <w:spacing w:before="60"/>
                              <w:jc w:val="both"/>
                              <w:rPr>
                                <w:b w:val="0"/>
                                <w:sz w:val="22"/>
                                <w:szCs w:val="12"/>
                              </w:rPr>
                            </w:pPr>
                          </w:p>
                          <w:p w14:paraId="192B68A2" w14:textId="77777777" w:rsidR="00ED3E0B" w:rsidRDefault="00ED3E0B" w:rsidP="00ED3E0B">
                            <w:pPr>
                              <w:spacing w:before="60"/>
                              <w:jc w:val="both"/>
                              <w:rPr>
                                <w:b w:val="0"/>
                                <w:sz w:val="22"/>
                                <w:szCs w:val="12"/>
                              </w:rPr>
                            </w:pPr>
                          </w:p>
                          <w:p w14:paraId="3159C194" w14:textId="77777777" w:rsidR="00ED3E0B" w:rsidRDefault="00ED3E0B" w:rsidP="00ED3E0B">
                            <w:pPr>
                              <w:spacing w:before="60"/>
                              <w:jc w:val="center"/>
                              <w:rPr>
                                <w:sz w:val="16"/>
                                <w:szCs w:val="12"/>
                              </w:rPr>
                            </w:pPr>
                          </w:p>
                          <w:p w14:paraId="5B64237B" w14:textId="77777777" w:rsidR="00ED3E0B" w:rsidRDefault="00ED3E0B" w:rsidP="00ED3E0B">
                            <w:pPr>
                              <w:pStyle w:val="Pieddepage"/>
                              <w:tabs>
                                <w:tab w:val="left" w:pos="708"/>
                              </w:tabs>
                              <w:spacing w:before="60"/>
                              <w:rPr>
                                <w:vanis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C8D1F" id="_x0000_s1028" type="#_x0000_t202" style="position:absolute;margin-left:846.5pt;margin-top:700.75pt;width:162pt;height:124.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" filled="f" stroked="f" strokeweight=".25pt">
                <v:textbox>
                  <w:txbxContent>
                    <w:p w14:paraId="578086D9" w14:textId="77777777" w:rsidR="00ED3E0B" w:rsidRPr="00F744BD" w:rsidRDefault="00ED3E0B" w:rsidP="00ED3E0B">
                      <w:pPr>
                        <w:pStyle w:val="Titre6"/>
                        <w:spacing w:before="60"/>
                        <w:rPr>
                          <w:rFonts w:ascii="Calibri Light" w:hAnsi="Calibri Light"/>
                          <w:color w:val="000000" w:themeColor="text1"/>
                          <w:sz w:val="36"/>
                          <w:szCs w:val="36"/>
                        </w:rPr>
                      </w:pPr>
                      <w:r w:rsidRPr="00F744BD">
                        <w:rPr>
                          <w:rFonts w:ascii="Calibri Light" w:hAnsi="Calibri Light"/>
                          <w:color w:val="000000" w:themeColor="text1"/>
                          <w:sz w:val="36"/>
                          <w:szCs w:val="36"/>
                        </w:rPr>
                        <w:t xml:space="preserve">REFLET </w:t>
                      </w:r>
                    </w:p>
                    <w:p w14:paraId="78C218E2" w14:textId="77777777" w:rsidR="00ED3E0B" w:rsidRDefault="00ED3E0B" w:rsidP="00ED3E0B">
                      <w:pPr>
                        <w:spacing w:before="60"/>
                        <w:jc w:val="both"/>
                        <w:rPr>
                          <w:rFonts w:ascii="Calibri Light" w:hAnsi="Calibri Light"/>
                        </w:rPr>
                      </w:pPr>
                      <w:r>
                        <w:rPr>
                          <w:rFonts w:ascii="Calibri Light" w:hAnsi="Calibri Light"/>
                        </w:rPr>
                        <w:t>138 Bd de La Croix Rousse</w:t>
                      </w:r>
                    </w:p>
                    <w:p w14:paraId="49417F13" w14:textId="77777777" w:rsidR="00ED3E0B" w:rsidRDefault="00ED3E0B" w:rsidP="00ED3E0B">
                      <w:pPr>
                        <w:spacing w:before="60"/>
                        <w:jc w:val="both"/>
                        <w:rPr>
                          <w:rFonts w:ascii="Calibri Light" w:hAnsi="Calibri Light"/>
                        </w:rPr>
                      </w:pPr>
                      <w:r>
                        <w:rPr>
                          <w:rFonts w:ascii="Calibri Light" w:hAnsi="Calibri Light"/>
                        </w:rPr>
                        <w:t>69 001 LYON</w:t>
                      </w:r>
                    </w:p>
                    <w:p w14:paraId="70B4E82C" w14:textId="77777777" w:rsidR="00ED3E0B" w:rsidRDefault="00ED3E0B" w:rsidP="00ED3E0B">
                      <w:pPr>
                        <w:spacing w:before="60"/>
                        <w:jc w:val="both"/>
                        <w:rPr>
                          <w:rFonts w:ascii="Calibri Light" w:hAnsi="Calibri Light"/>
                        </w:rPr>
                      </w:pPr>
                      <w:r>
                        <w:rPr>
                          <w:rFonts w:ascii="Calibri Light" w:hAnsi="Calibri Light"/>
                        </w:rPr>
                        <w:t>Tél : 04 78 55 16 48</w:t>
                      </w:r>
                    </w:p>
                    <w:p w14:paraId="673BCBE1" w14:textId="77777777" w:rsidR="00ED3E0B" w:rsidRPr="00F744BD" w:rsidRDefault="00ED3E0B" w:rsidP="00ED3E0B">
                      <w:pPr>
                        <w:spacing w:before="60"/>
                        <w:jc w:val="both"/>
                        <w:rPr>
                          <w:rFonts w:ascii="Calibri Light" w:hAnsi="Calibri Light"/>
                          <w:b w:val="0"/>
                          <w:bCs/>
                          <w:color w:val="000000" w:themeColor="text1"/>
                        </w:rPr>
                      </w:pPr>
                      <w:hyperlink r:id="rId12" w:history="1">
                        <w:r w:rsidRPr="00F744BD">
                          <w:rPr>
                            <w:rStyle w:val="Lienhypertexte"/>
                            <w:rFonts w:ascii="Calibri Light" w:hAnsi="Calibri Light"/>
                            <w:b w:val="0"/>
                            <w:bCs/>
                            <w:color w:val="000000" w:themeColor="text1"/>
                          </w:rPr>
                          <w:t>reflet.allemand@orange.fr</w:t>
                        </w:r>
                      </w:hyperlink>
                    </w:p>
                    <w:p w14:paraId="7C096627" w14:textId="77777777" w:rsidR="00ED3E0B" w:rsidRDefault="00ED3E0B" w:rsidP="00ED3E0B">
                      <w:pPr>
                        <w:spacing w:before="60"/>
                        <w:jc w:val="both"/>
                        <w:rPr>
                          <w:rFonts w:ascii="Calibri Light" w:hAnsi="Calibri Light"/>
                        </w:rPr>
                      </w:pPr>
                      <w:r>
                        <w:rPr>
                          <w:rFonts w:ascii="Calibri Light" w:hAnsi="Calibri Light"/>
                        </w:rPr>
                        <w:t>382 884 716 00061</w:t>
                      </w:r>
                    </w:p>
                    <w:p w14:paraId="0FA0EA32" w14:textId="77777777" w:rsidR="00ED3E0B" w:rsidRDefault="00ED3E0B" w:rsidP="00ED3E0B">
                      <w:pPr>
                        <w:spacing w:before="60"/>
                        <w:jc w:val="both"/>
                        <w:rPr>
                          <w:b w:val="0"/>
                          <w:sz w:val="22"/>
                          <w:szCs w:val="12"/>
                        </w:rPr>
                      </w:pPr>
                    </w:p>
                    <w:p w14:paraId="2B4535BD" w14:textId="77777777" w:rsidR="00ED3E0B" w:rsidRDefault="00ED3E0B" w:rsidP="00ED3E0B">
                      <w:pPr>
                        <w:spacing w:before="60"/>
                        <w:jc w:val="both"/>
                        <w:rPr>
                          <w:b w:val="0"/>
                          <w:sz w:val="22"/>
                          <w:szCs w:val="12"/>
                        </w:rPr>
                      </w:pPr>
                    </w:p>
                    <w:p w14:paraId="192B68A2" w14:textId="77777777" w:rsidR="00ED3E0B" w:rsidRDefault="00ED3E0B" w:rsidP="00ED3E0B">
                      <w:pPr>
                        <w:spacing w:before="60"/>
                        <w:jc w:val="both"/>
                        <w:rPr>
                          <w:b w:val="0"/>
                          <w:sz w:val="22"/>
                          <w:szCs w:val="12"/>
                        </w:rPr>
                      </w:pPr>
                    </w:p>
                    <w:p w14:paraId="3159C194" w14:textId="77777777" w:rsidR="00ED3E0B" w:rsidRDefault="00ED3E0B" w:rsidP="00ED3E0B">
                      <w:pPr>
                        <w:spacing w:before="60"/>
                        <w:jc w:val="center"/>
                        <w:rPr>
                          <w:sz w:val="16"/>
                          <w:szCs w:val="12"/>
                        </w:rPr>
                      </w:pPr>
                    </w:p>
                    <w:p w14:paraId="5B64237B" w14:textId="77777777" w:rsidR="00ED3E0B" w:rsidRDefault="00ED3E0B" w:rsidP="00ED3E0B">
                      <w:pPr>
                        <w:pStyle w:val="Pieddepage"/>
                        <w:tabs>
                          <w:tab w:val="left" w:pos="708"/>
                        </w:tabs>
                        <w:spacing w:before="60"/>
                        <w:rPr>
                          <w:vanish/>
                        </w:rPr>
                      </w:pPr>
                    </w:p>
                  </w:txbxContent>
                </v:textbox>
                <w10:wrap type="square" anchorx="page" anchory="page"/>
              </v:shape>
            </w:pict>
          </mc:Fallback>
        </mc:AlternateContent>
      </w:r>
    </w:p>
    <w:p w14:paraId="766E55DD" w14:textId="587C2023" w:rsidR="00ED3E0B" w:rsidRPr="00ED3E0B" w:rsidRDefault="00ED3E0B" w:rsidP="003A1F43">
      <w:pPr>
        <w:pBdr>
          <w:top w:val="single" w:sz="4" w:space="1" w:color="000000"/>
          <w:left w:val="single" w:sz="4" w:space="0" w:color="000000"/>
          <w:bottom w:val="single" w:sz="4" w:space="1" w:color="000000"/>
          <w:right w:val="single" w:sz="4" w:space="0" w:color="000000"/>
        </w:pBdr>
        <w:shd w:val="clear" w:color="auto" w:fill="BDD6EE" w:themeFill="accent5" w:themeFillTint="66"/>
        <w:spacing w:before="567"/>
        <w:ind w:left="-284" w:firstLine="284"/>
        <w:jc w:val="center"/>
        <w:outlineLvl w:val="2"/>
        <w:rPr>
          <w:rFonts w:ascii="Arial Narrow" w:hAnsi="Arial Narrow"/>
          <w:i w:val="0"/>
          <w:iCs/>
          <w:color w:val="000000"/>
          <w:sz w:val="36"/>
          <w:szCs w:val="36"/>
          <w:u w:val="none"/>
        </w:rPr>
      </w:pPr>
      <w:r w:rsidRPr="00ED3E0B">
        <w:rPr>
          <w:rFonts w:ascii="Arial Narrow" w:hAnsi="Arial Narrow"/>
          <w:i w:val="0"/>
          <w:iCs/>
          <w:color w:val="000000"/>
          <w:sz w:val="36"/>
          <w:szCs w:val="36"/>
          <w:u w:val="none"/>
        </w:rPr>
        <w:lastRenderedPageBreak/>
        <w:t>GENERALITES</w:t>
      </w:r>
    </w:p>
    <w:p w14:paraId="734F0364" w14:textId="77777777" w:rsidR="00AB3E39" w:rsidRPr="00AB3E39" w:rsidRDefault="00AB3E39" w:rsidP="00AB3E39">
      <w:pPr>
        <w:tabs>
          <w:tab w:val="left" w:pos="3720"/>
        </w:tabs>
        <w:spacing w:after="0" w:line="240" w:lineRule="auto"/>
        <w:ind w:left="-426"/>
        <w:jc w:val="both"/>
        <w:rPr>
          <w:rFonts w:ascii="Calibri Light" w:hAnsi="Calibri Light" w:cs="Calibri Light"/>
          <w:b w:val="0"/>
          <w:i w:val="0"/>
          <w:u w:val="none"/>
        </w:rPr>
      </w:pPr>
      <w:bookmarkStart w:id="1" w:name="_Hlk499729115"/>
      <w:r w:rsidRPr="00AB3E39">
        <w:rPr>
          <w:rFonts w:ascii="Calibri Light" w:hAnsi="Calibri Light" w:cs="Calibri Light"/>
          <w:b w:val="0"/>
          <w:i w:val="0"/>
          <w:u w:val="none"/>
        </w:rPr>
        <w:t>Le marché est traité en macro-lot unique, regroupant l’ensemble des prestations, afin de garantir une coordination optimale des interventions, et d’optimiser le phasage des travaux dans le cadre de cette opération à tiroirs.</w:t>
      </w:r>
    </w:p>
    <w:p w14:paraId="3941FA48" w14:textId="77777777" w:rsidR="00AB3E39" w:rsidRPr="00AB3E39" w:rsidRDefault="00AB3E39" w:rsidP="00AB3E39">
      <w:pPr>
        <w:tabs>
          <w:tab w:val="left" w:pos="3720"/>
        </w:tabs>
        <w:spacing w:after="0" w:line="240" w:lineRule="auto"/>
        <w:ind w:left="-426"/>
        <w:jc w:val="both"/>
        <w:rPr>
          <w:rFonts w:ascii="Calibri Light" w:hAnsi="Calibri Light" w:cs="Calibri Light"/>
          <w:b w:val="0"/>
          <w:i w:val="0"/>
          <w:u w:val="none"/>
        </w:rPr>
      </w:pPr>
      <w:r w:rsidRPr="00AB3E39">
        <w:rPr>
          <w:rFonts w:ascii="Calibri Light" w:hAnsi="Calibri Light" w:cs="Calibri Light"/>
          <w:b w:val="0"/>
          <w:i w:val="0"/>
          <w:u w:val="none"/>
        </w:rPr>
        <w:t>Ainsi, il n’existe pas de lots séparés pour la passation ou l’exécution du présent marché.</w:t>
      </w:r>
    </w:p>
    <w:p w14:paraId="11E91CB5" w14:textId="77777777" w:rsidR="00AB3E39" w:rsidRDefault="00AB3E39" w:rsidP="00AB3E39">
      <w:pPr>
        <w:tabs>
          <w:tab w:val="left" w:pos="3720"/>
        </w:tabs>
        <w:spacing w:after="0" w:line="240" w:lineRule="auto"/>
        <w:ind w:left="-426"/>
        <w:jc w:val="both"/>
        <w:rPr>
          <w:rFonts w:ascii="Calibri Light" w:hAnsi="Calibri Light" w:cs="Calibri Light"/>
          <w:b w:val="0"/>
          <w:i w:val="0"/>
          <w:u w:val="none"/>
        </w:rPr>
      </w:pPr>
      <w:r w:rsidRPr="00AB3E39">
        <w:rPr>
          <w:rFonts w:ascii="Calibri Light" w:hAnsi="Calibri Light" w:cs="Calibri Light"/>
          <w:b w:val="0"/>
          <w:i w:val="0"/>
          <w:u w:val="none"/>
        </w:rPr>
        <w:t>Les CCTP ainsi que les DPGF sont décomposés par étages et par lots techniques afin d’en faciliter la compréhension.</w:t>
      </w:r>
    </w:p>
    <w:p w14:paraId="19ADB8EA" w14:textId="22EDA53F" w:rsidR="00694CC9" w:rsidRDefault="00694CC9" w:rsidP="00AB3E39">
      <w:pPr>
        <w:tabs>
          <w:tab w:val="left" w:pos="3720"/>
        </w:tabs>
        <w:spacing w:after="0" w:line="240" w:lineRule="auto"/>
        <w:ind w:left="-426"/>
        <w:jc w:val="both"/>
        <w:rPr>
          <w:rFonts w:ascii="Calibri Light" w:hAnsi="Calibri Light" w:cs="Calibri Light"/>
          <w:b w:val="0"/>
          <w:i w:val="0"/>
          <w:u w:val="none"/>
        </w:rPr>
      </w:pPr>
      <w:r w:rsidRPr="006230F3">
        <w:rPr>
          <w:rFonts w:ascii="Calibri Light" w:hAnsi="Calibri Light" w:cs="Calibri Light"/>
          <w:b w:val="0"/>
          <w:i w:val="0"/>
          <w:u w:val="none"/>
        </w:rPr>
        <w:t>Il est attendu que la proposition technico-financière couvre l’ensemble des étages concernés et la totalité des prestations prévues au marché.</w:t>
      </w:r>
    </w:p>
    <w:p w14:paraId="479DB263" w14:textId="77777777" w:rsidR="00694CC9" w:rsidRDefault="00694CC9" w:rsidP="00694CC9">
      <w:pPr>
        <w:tabs>
          <w:tab w:val="left" w:pos="3720"/>
        </w:tabs>
        <w:spacing w:after="0" w:line="240" w:lineRule="auto"/>
        <w:ind w:left="-426"/>
        <w:jc w:val="both"/>
        <w:rPr>
          <w:rFonts w:ascii="Calibri Light" w:hAnsi="Calibri Light" w:cs="Calibri Light"/>
          <w:b w:val="0"/>
          <w:i w:val="0"/>
          <w:u w:val="none"/>
        </w:rPr>
      </w:pPr>
    </w:p>
    <w:p w14:paraId="2C075A94" w14:textId="389BAF37" w:rsidR="00ED3E0B" w:rsidRPr="00D5646D" w:rsidRDefault="00ED3E0B" w:rsidP="00694CC9">
      <w:pPr>
        <w:tabs>
          <w:tab w:val="left" w:pos="3720"/>
        </w:tabs>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L’entreprise devra se rendre compte de la nature des travaux à réaliser et de leur importance en fonction des plans, du descriptif établi et de la visite sur site.</w:t>
      </w:r>
    </w:p>
    <w:p w14:paraId="312AA2C1" w14:textId="77777777"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L'entreprise, aura étudié de façon très approfondie, le bâtiment et le dossier de consultation et donnera un prix forfaitaire pour l'ensemble des travaux à réaliser sur son lot.</w:t>
      </w:r>
    </w:p>
    <w:p w14:paraId="4BB29F6D" w14:textId="77777777"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Ainsi, une omission dans le dossier de consultation ne saurait la soustraire à exécuter les ouvrages dans leur intégralité.</w:t>
      </w:r>
    </w:p>
    <w:p w14:paraId="1E9B0638" w14:textId="77777777"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p>
    <w:p w14:paraId="3C4A6238" w14:textId="77777777"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 xml:space="preserve">Sauf stipulation contraire, le fait de devoir la pose entraînera la fourniture du matériel, ainsi que les accessoires, les raccordements </w:t>
      </w:r>
      <w:bookmarkStart w:id="2" w:name="_Hlk78208535"/>
      <w:r w:rsidRPr="00D5646D">
        <w:rPr>
          <w:rFonts w:ascii="Calibri Light" w:hAnsi="Calibri Light" w:cs="Calibri Light"/>
          <w:b w:val="0"/>
          <w:bCs/>
          <w:i w:val="0"/>
          <w:iCs/>
          <w:u w:val="none"/>
        </w:rPr>
        <w:t xml:space="preserve">et toutes sujétions </w:t>
      </w:r>
      <w:bookmarkEnd w:id="2"/>
      <w:r w:rsidRPr="00D5646D">
        <w:rPr>
          <w:rFonts w:ascii="Calibri Light" w:hAnsi="Calibri Light" w:cs="Calibri Light"/>
          <w:b w:val="0"/>
          <w:bCs/>
          <w:i w:val="0"/>
          <w:iCs/>
          <w:u w:val="none"/>
        </w:rPr>
        <w:t>qui s'y rapportent.</w:t>
      </w:r>
    </w:p>
    <w:p w14:paraId="0CA6C9F3" w14:textId="1A0B6E7F"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 xml:space="preserve">Il lui appartiendra de demander les éclaircissements nécessaires avant la </w:t>
      </w:r>
      <w:r w:rsidR="00232EEC" w:rsidRPr="00D5646D">
        <w:rPr>
          <w:rFonts w:ascii="Calibri Light" w:hAnsi="Calibri Light" w:cs="Calibri Light"/>
          <w:b w:val="0"/>
          <w:bCs/>
          <w:i w:val="0"/>
          <w:iCs/>
          <w:u w:val="none"/>
        </w:rPr>
        <w:t>r</w:t>
      </w:r>
      <w:r w:rsidRPr="00D5646D">
        <w:rPr>
          <w:rFonts w:ascii="Calibri Light" w:hAnsi="Calibri Light" w:cs="Calibri Light"/>
          <w:b w:val="0"/>
          <w:bCs/>
          <w:i w:val="0"/>
          <w:iCs/>
          <w:u w:val="none"/>
        </w:rPr>
        <w:t>emise de son offre et de signaler, en temps utile, et dans tous les cas, lors de la remise de son offre, les omissions, les imprécisions ou les contradictions qu'elle aurait pu relever dans les documents fournis.</w:t>
      </w:r>
    </w:p>
    <w:p w14:paraId="759E2D51" w14:textId="77777777" w:rsidR="00ED3E0B" w:rsidRPr="00D5646D" w:rsidRDefault="00ED3E0B" w:rsidP="00E93BB0">
      <w:pPr>
        <w:autoSpaceDE w:val="0"/>
        <w:autoSpaceDN w:val="0"/>
        <w:adjustRightInd w:val="0"/>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En conséquence, l’entreprise ne pourra se prévaloir d'aucune erreur ou omission susceptible d'être relevée dans les pièces du marché, pour refuser l'exécution des travaux nécessaires au parfait achèvement des installations en ordre de marche ou pour prétendre ultérieurement à des suppléments au montant de sa soumission.</w:t>
      </w:r>
    </w:p>
    <w:p w14:paraId="503D658D" w14:textId="77777777" w:rsidR="00ED3E0B" w:rsidRPr="00D5646D" w:rsidRDefault="00ED3E0B" w:rsidP="00E93BB0">
      <w:pPr>
        <w:tabs>
          <w:tab w:val="left" w:pos="3720"/>
        </w:tabs>
        <w:spacing w:after="0" w:line="240" w:lineRule="auto"/>
        <w:ind w:left="-426"/>
        <w:jc w:val="both"/>
        <w:rPr>
          <w:rFonts w:ascii="Calibri Light" w:hAnsi="Calibri Light" w:cs="Calibri Light"/>
          <w:b w:val="0"/>
          <w:bCs/>
          <w:i w:val="0"/>
          <w:iCs/>
          <w:u w:val="none"/>
        </w:rPr>
      </w:pPr>
      <w:r w:rsidRPr="00D5646D">
        <w:rPr>
          <w:rFonts w:ascii="Calibri Light" w:hAnsi="Calibri Light" w:cs="Calibri Light"/>
          <w:b w:val="0"/>
          <w:bCs/>
          <w:i w:val="0"/>
          <w:iCs/>
          <w:u w:val="none"/>
        </w:rPr>
        <w:t>Les travaux comprendront tout ce qui est nécessaire à la parfaite exécution des ouvrages.</w:t>
      </w:r>
    </w:p>
    <w:p w14:paraId="5E6DA611" w14:textId="77777777" w:rsidR="00E93BB0" w:rsidRPr="00D5646D" w:rsidRDefault="00E93BB0" w:rsidP="00E93BB0">
      <w:pPr>
        <w:tabs>
          <w:tab w:val="left" w:pos="3720"/>
        </w:tabs>
        <w:spacing w:after="0" w:line="240" w:lineRule="auto"/>
        <w:ind w:left="-426"/>
        <w:jc w:val="both"/>
        <w:rPr>
          <w:rFonts w:ascii="Calibri Light" w:hAnsi="Calibri Light" w:cs="Calibri Light"/>
          <w:b w:val="0"/>
          <w:bCs/>
          <w:i w:val="0"/>
          <w:iCs/>
          <w:u w:val="none"/>
        </w:rPr>
      </w:pPr>
    </w:p>
    <w:bookmarkEnd w:id="1"/>
    <w:p w14:paraId="2F88BDD5" w14:textId="77777777" w:rsidR="00ED3E0B" w:rsidRPr="00D5646D" w:rsidRDefault="00ED3E0B" w:rsidP="002E70F3">
      <w:pPr>
        <w:tabs>
          <w:tab w:val="left" w:pos="3720"/>
        </w:tabs>
        <w:spacing w:after="0" w:line="240" w:lineRule="auto"/>
        <w:ind w:left="-426" w:right="-709"/>
        <w:jc w:val="both"/>
        <w:rPr>
          <w:rFonts w:ascii="Calibri Light" w:hAnsi="Calibri Light" w:cs="Calibri Light"/>
          <w:i w:val="0"/>
          <w:iCs/>
          <w:u w:val="none"/>
        </w:rPr>
      </w:pPr>
      <w:r w:rsidRPr="00D5646D">
        <w:rPr>
          <w:rFonts w:ascii="Calibri Light" w:hAnsi="Calibri Light" w:cs="Calibri Light"/>
          <w:i w:val="0"/>
          <w:iCs/>
          <w:u w:val="none"/>
        </w:rPr>
        <w:t>L’entreprise devra tenir compte :</w:t>
      </w:r>
    </w:p>
    <w:p w14:paraId="2BE75E2F"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recommandations et règlements du C.S.T.B. et du R.E.E.F.</w:t>
      </w:r>
    </w:p>
    <w:p w14:paraId="661507B0"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recommandations et règlements publiés par le R.E.E.F.</w:t>
      </w:r>
    </w:p>
    <w:p w14:paraId="4FD4EA3D"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normes françaises N.F.C.</w:t>
      </w:r>
    </w:p>
    <w:p w14:paraId="362B174E"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règlements de construction des D.T.U.</w:t>
      </w:r>
    </w:p>
    <w:p w14:paraId="2E29C974"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normes et des règlements en vigueur</w:t>
      </w:r>
    </w:p>
    <w:p w14:paraId="142230E0"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Des arrêtés et décrets ministériels et préfectoraux</w:t>
      </w:r>
    </w:p>
    <w:p w14:paraId="7EB9AAA8"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Du code du travail</w:t>
      </w:r>
    </w:p>
    <w:p w14:paraId="33D4F275" w14:textId="77777777" w:rsidR="00ED3E0B" w:rsidRPr="00D5646D" w:rsidRDefault="00ED3E0B" w:rsidP="00E93BB0">
      <w:pPr>
        <w:spacing w:after="0" w:line="240" w:lineRule="auto"/>
        <w:ind w:left="-426"/>
        <w:jc w:val="both"/>
        <w:rPr>
          <w:rFonts w:ascii="Calibri Light" w:hAnsi="Calibri Light" w:cs="Calibri Light"/>
          <w:b w:val="0"/>
          <w:bCs/>
          <w:i w:val="0"/>
          <w:iCs/>
          <w:u w:val="none"/>
        </w:rPr>
      </w:pPr>
    </w:p>
    <w:p w14:paraId="0B663D10" w14:textId="77777777" w:rsidR="00ED3E0B" w:rsidRPr="00D5646D" w:rsidRDefault="00ED3E0B" w:rsidP="00E93BB0">
      <w:pPr>
        <w:spacing w:after="0" w:line="240" w:lineRule="auto"/>
        <w:ind w:left="-426"/>
        <w:jc w:val="both"/>
        <w:rPr>
          <w:rFonts w:ascii="Calibri Light" w:hAnsi="Calibri Light" w:cs="Calibri Light"/>
          <w:i w:val="0"/>
          <w:iCs/>
          <w:u w:val="none"/>
        </w:rPr>
      </w:pPr>
      <w:r w:rsidRPr="00D5646D">
        <w:rPr>
          <w:rFonts w:ascii="Calibri Light" w:hAnsi="Calibri Light" w:cs="Calibri Light"/>
          <w:i w:val="0"/>
          <w:iCs/>
          <w:u w:val="none"/>
        </w:rPr>
        <w:t>L’entreprise devra prévoir : </w:t>
      </w:r>
    </w:p>
    <w:p w14:paraId="6C413805"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 xml:space="preserve">Tout ce qui est nécessaire à la parfaite réalisation des ouvrages, </w:t>
      </w:r>
    </w:p>
    <w:p w14:paraId="1D0F1446"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 xml:space="preserve">Les protections diverses, </w:t>
      </w:r>
    </w:p>
    <w:p w14:paraId="66899007"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Le nettoyage et l’évacuation de ses propres gravois,</w:t>
      </w:r>
    </w:p>
    <w:p w14:paraId="46674B23"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Une parfaite liaison entre les différentes entreprises.</w:t>
      </w:r>
    </w:p>
    <w:p w14:paraId="03BA5B74" w14:textId="77777777" w:rsidR="00ED3E0B" w:rsidRPr="00D5646D" w:rsidRDefault="00ED3E0B" w:rsidP="007B1EA5">
      <w:pPr>
        <w:numPr>
          <w:ilvl w:val="0"/>
          <w:numId w:val="1"/>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La dépose devra se faire proprement, afin de protéger les éléments non touchés par les travaux.</w:t>
      </w:r>
    </w:p>
    <w:p w14:paraId="1F532D89" w14:textId="77777777" w:rsidR="00ED3E0B" w:rsidRPr="00D5646D" w:rsidRDefault="00ED3E0B" w:rsidP="00E93BB0">
      <w:pPr>
        <w:tabs>
          <w:tab w:val="left" w:pos="3720"/>
        </w:tabs>
        <w:spacing w:after="0" w:line="240" w:lineRule="auto"/>
        <w:ind w:left="-426"/>
        <w:jc w:val="both"/>
        <w:rPr>
          <w:rFonts w:ascii="Calibri Light" w:hAnsi="Calibri Light" w:cs="Calibri Light"/>
          <w:b w:val="0"/>
          <w:bCs/>
          <w:i w:val="0"/>
          <w:iCs/>
          <w:u w:val="none"/>
        </w:rPr>
      </w:pPr>
    </w:p>
    <w:p w14:paraId="5506A3AE" w14:textId="77777777" w:rsidR="00ED3E0B" w:rsidRPr="00D5646D" w:rsidRDefault="00ED3E0B" w:rsidP="00E93BB0">
      <w:pPr>
        <w:tabs>
          <w:tab w:val="left" w:pos="3720"/>
        </w:tabs>
        <w:spacing w:after="0" w:line="240" w:lineRule="auto"/>
        <w:ind w:left="-426"/>
        <w:jc w:val="both"/>
        <w:rPr>
          <w:rFonts w:ascii="Calibri Light" w:hAnsi="Calibri Light" w:cs="Calibri Light"/>
          <w:i w:val="0"/>
          <w:iCs/>
          <w:u w:val="none"/>
        </w:rPr>
      </w:pPr>
      <w:r w:rsidRPr="00D5646D">
        <w:rPr>
          <w:rFonts w:ascii="Calibri Light" w:hAnsi="Calibri Light" w:cs="Calibri Light"/>
          <w:i w:val="0"/>
          <w:iCs/>
          <w:u w:val="none"/>
        </w:rPr>
        <w:t>L’entreprise devra vérifier :</w:t>
      </w:r>
    </w:p>
    <w:p w14:paraId="7AC22BEA" w14:textId="77777777" w:rsidR="00ED3E0B" w:rsidRPr="00D5646D" w:rsidRDefault="00ED3E0B" w:rsidP="007B1EA5">
      <w:pPr>
        <w:numPr>
          <w:ilvl w:val="0"/>
          <w:numId w:val="23"/>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Toutes les sections ou diamètres des éléments (bois, béton, métal, alu, P.V.C., tuyauteries, etc.) qu’elle aura à mettre en œuvre sur le chantier.</w:t>
      </w:r>
    </w:p>
    <w:p w14:paraId="061BAAD2" w14:textId="77777777" w:rsidR="00ED3E0B" w:rsidRPr="00D5646D" w:rsidRDefault="00ED3E0B" w:rsidP="007B1EA5">
      <w:pPr>
        <w:numPr>
          <w:ilvl w:val="0"/>
          <w:numId w:val="23"/>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Les quantitatifs sont donnés à titre indicatif ; il appartient à l’entreprise de vérifier ces données en se rendant sur place pour une visite des locaux.</w:t>
      </w:r>
    </w:p>
    <w:p w14:paraId="6E74E2AC" w14:textId="77777777" w:rsidR="00ED3E0B" w:rsidRPr="00D5646D" w:rsidRDefault="00ED3E0B" w:rsidP="007B1EA5">
      <w:pPr>
        <w:numPr>
          <w:ilvl w:val="0"/>
          <w:numId w:val="23"/>
        </w:numPr>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Les cotes ainsi que les hauteurs sous dalle et faux plafond.</w:t>
      </w:r>
    </w:p>
    <w:p w14:paraId="5BB3B818" w14:textId="77777777" w:rsidR="00ED3E0B" w:rsidRPr="00D5646D" w:rsidRDefault="00ED3E0B" w:rsidP="00E93BB0">
      <w:pPr>
        <w:tabs>
          <w:tab w:val="left" w:pos="3720"/>
        </w:tabs>
        <w:spacing w:after="0" w:line="240" w:lineRule="auto"/>
        <w:ind w:left="-709"/>
        <w:jc w:val="both"/>
        <w:rPr>
          <w:rFonts w:ascii="Calibri Light" w:hAnsi="Calibri Light" w:cs="Calibri Light"/>
          <w:i w:val="0"/>
          <w:iCs/>
          <w:u w:val="none"/>
        </w:rPr>
      </w:pPr>
      <w:r w:rsidRPr="00D5646D">
        <w:rPr>
          <w:rFonts w:ascii="Calibri Light" w:hAnsi="Calibri Light" w:cs="Calibri Light"/>
          <w:i w:val="0"/>
          <w:iCs/>
          <w:u w:val="none"/>
        </w:rPr>
        <w:lastRenderedPageBreak/>
        <w:t>L’entreprise devra présenter et préciser :</w:t>
      </w:r>
    </w:p>
    <w:p w14:paraId="55CE3D75" w14:textId="78AC0425" w:rsidR="00ED1E4F" w:rsidRPr="006230F3" w:rsidRDefault="00694CC9" w:rsidP="007B1EA5">
      <w:pPr>
        <w:pStyle w:val="Paragraphedeliste"/>
        <w:numPr>
          <w:ilvl w:val="0"/>
          <w:numId w:val="22"/>
        </w:numPr>
        <w:spacing w:after="0" w:line="240" w:lineRule="auto"/>
        <w:jc w:val="both"/>
        <w:rPr>
          <w:rFonts w:ascii="Calibri Light" w:hAnsi="Calibri Light" w:cs="Calibri Light"/>
          <w:b w:val="0"/>
          <w:bCs/>
          <w:i w:val="0"/>
          <w:iCs/>
          <w:u w:val="none"/>
        </w:rPr>
      </w:pPr>
      <w:r w:rsidRPr="006230F3">
        <w:rPr>
          <w:rFonts w:ascii="Calibri Light" w:hAnsi="Calibri Light" w:cs="Calibri Light"/>
          <w:b w:val="0"/>
          <w:bCs/>
          <w:i w:val="0"/>
          <w:iCs/>
          <w:u w:val="none"/>
        </w:rPr>
        <w:t>Le descriptif fait mention de Marques et Références de matériaux à mettre en œuvre dans le cas où les entreprises souhaiteraient remplacer certaines marques ou références, elles devront en faire part dans son offre en justifiant de la conformité et de l’équivalence technique de la solution envisagée.</w:t>
      </w:r>
    </w:p>
    <w:p w14:paraId="75C615E8" w14:textId="77777777" w:rsidR="00694CC9" w:rsidRPr="00D5646D" w:rsidRDefault="00694CC9" w:rsidP="00694CC9">
      <w:pPr>
        <w:spacing w:after="0" w:line="240" w:lineRule="auto"/>
        <w:ind w:left="-709"/>
        <w:jc w:val="both"/>
        <w:rPr>
          <w:rFonts w:ascii="Calibri Light" w:hAnsi="Calibri Light" w:cs="Calibri Light"/>
          <w:b w:val="0"/>
          <w:bCs/>
          <w:i w:val="0"/>
          <w:iCs/>
          <w:u w:val="none"/>
        </w:rPr>
      </w:pPr>
    </w:p>
    <w:p w14:paraId="08E9F5B7" w14:textId="77777777" w:rsidR="00ED3E0B" w:rsidRPr="00D5646D" w:rsidRDefault="00ED3E0B" w:rsidP="00E93BB0">
      <w:pPr>
        <w:spacing w:after="0" w:line="240" w:lineRule="auto"/>
        <w:ind w:left="-709"/>
        <w:jc w:val="both"/>
        <w:rPr>
          <w:rFonts w:ascii="Calibri Light" w:hAnsi="Calibri Light" w:cs="Calibri Light"/>
          <w:i w:val="0"/>
          <w:iCs/>
          <w:u w:val="none"/>
        </w:rPr>
      </w:pPr>
      <w:r w:rsidRPr="00D5646D">
        <w:rPr>
          <w:rFonts w:ascii="Calibri Light" w:hAnsi="Calibri Light" w:cs="Calibri Light"/>
          <w:i w:val="0"/>
          <w:iCs/>
          <w:u w:val="none"/>
        </w:rPr>
        <w:t>L’entreprise devra fournir :</w:t>
      </w:r>
    </w:p>
    <w:p w14:paraId="12841845" w14:textId="7043BFA5" w:rsidR="00ED3E0B" w:rsidRPr="006230F3" w:rsidRDefault="00ED3E0B" w:rsidP="007B1EA5">
      <w:pPr>
        <w:pStyle w:val="Paragraphedeliste"/>
        <w:numPr>
          <w:ilvl w:val="0"/>
          <w:numId w:val="21"/>
        </w:numPr>
        <w:spacing w:after="0" w:line="240" w:lineRule="auto"/>
        <w:jc w:val="both"/>
        <w:rPr>
          <w:rFonts w:ascii="Calibri Light" w:hAnsi="Calibri Light" w:cs="Calibri Light"/>
          <w:b w:val="0"/>
          <w:bCs/>
          <w:i w:val="0"/>
          <w:iCs/>
          <w:u w:val="none"/>
        </w:rPr>
      </w:pPr>
      <w:r w:rsidRPr="006230F3">
        <w:rPr>
          <w:rFonts w:ascii="Calibri Light" w:hAnsi="Calibri Light" w:cs="Calibri Light"/>
          <w:b w:val="0"/>
          <w:bCs/>
          <w:i w:val="0"/>
          <w:iCs/>
          <w:u w:val="none"/>
        </w:rPr>
        <w:t>Les bons de garantie des appareils fournis et posés</w:t>
      </w:r>
    </w:p>
    <w:p w14:paraId="70A3B7AD" w14:textId="11E7D10C" w:rsidR="00ED3E0B" w:rsidRPr="006230F3" w:rsidRDefault="00ED3E0B" w:rsidP="007B1EA5">
      <w:pPr>
        <w:pStyle w:val="Paragraphedeliste"/>
        <w:numPr>
          <w:ilvl w:val="0"/>
          <w:numId w:val="21"/>
        </w:numPr>
        <w:spacing w:after="0" w:line="240" w:lineRule="auto"/>
        <w:jc w:val="both"/>
        <w:rPr>
          <w:rFonts w:ascii="Calibri Light" w:hAnsi="Calibri Light" w:cs="Calibri Light"/>
          <w:b w:val="0"/>
          <w:bCs/>
          <w:i w:val="0"/>
          <w:iCs/>
          <w:u w:val="none"/>
        </w:rPr>
      </w:pPr>
      <w:r w:rsidRPr="006230F3">
        <w:rPr>
          <w:rFonts w:ascii="Calibri Light" w:hAnsi="Calibri Light" w:cs="Calibri Light"/>
          <w:b w:val="0"/>
          <w:bCs/>
          <w:i w:val="0"/>
          <w:iCs/>
          <w:u w:val="none"/>
        </w:rPr>
        <w:t>Le Consuel (si nécessaire) pour le lot Electricité (Consuel à la charge de l’entreprise et à ses frais)</w:t>
      </w:r>
    </w:p>
    <w:p w14:paraId="53CA52EB" w14:textId="44F0AF18" w:rsidR="00ED3E0B" w:rsidRPr="006230F3" w:rsidRDefault="00E143DD" w:rsidP="007B1EA5">
      <w:pPr>
        <w:pStyle w:val="Paragraphedeliste"/>
        <w:numPr>
          <w:ilvl w:val="0"/>
          <w:numId w:val="21"/>
        </w:numPr>
        <w:spacing w:after="0" w:line="240" w:lineRule="auto"/>
        <w:jc w:val="both"/>
        <w:rPr>
          <w:rFonts w:ascii="Calibri Light" w:hAnsi="Calibri Light" w:cs="Calibri Light"/>
          <w:b w:val="0"/>
          <w:bCs/>
          <w:i w:val="0"/>
          <w:iCs/>
          <w:u w:val="none"/>
        </w:rPr>
      </w:pPr>
      <w:r w:rsidRPr="006230F3">
        <w:rPr>
          <w:rFonts w:ascii="Calibri Light" w:hAnsi="Calibri Light" w:cs="Calibri Light"/>
          <w:b w:val="0"/>
          <w:bCs/>
          <w:i w:val="0"/>
          <w:iCs/>
          <w:u w:val="none"/>
        </w:rPr>
        <w:t>L</w:t>
      </w:r>
      <w:r w:rsidR="00694CC9" w:rsidRPr="006230F3">
        <w:rPr>
          <w:rFonts w:ascii="Calibri Light" w:hAnsi="Calibri Light" w:cs="Calibri Light"/>
          <w:b w:val="0"/>
          <w:bCs/>
          <w:i w:val="0"/>
          <w:iCs/>
          <w:u w:val="none"/>
        </w:rPr>
        <w:t>es DOE à l’issue de la réalisation des travaux en format DWG et PDF, ainsi que les documents nécessaires à l'établissement du DIUO.</w:t>
      </w:r>
    </w:p>
    <w:p w14:paraId="777594C0" w14:textId="77777777" w:rsidR="00694CC9" w:rsidRPr="00ED3E0B" w:rsidRDefault="00694CC9" w:rsidP="00E93BB0">
      <w:pPr>
        <w:spacing w:after="0" w:line="240" w:lineRule="auto"/>
        <w:ind w:left="-709"/>
        <w:jc w:val="both"/>
        <w:rPr>
          <w:rFonts w:ascii="Calibri Light" w:hAnsi="Calibri Light" w:cs="Calibri Light"/>
          <w:b w:val="0"/>
          <w:bCs/>
          <w:i w:val="0"/>
          <w:iCs/>
          <w:u w:val="none"/>
        </w:rPr>
      </w:pPr>
    </w:p>
    <w:p w14:paraId="13DBF0F1" w14:textId="77777777" w:rsidR="00ED3E0B" w:rsidRPr="00E93BB0" w:rsidRDefault="00ED3E0B" w:rsidP="00E93BB0">
      <w:pPr>
        <w:spacing w:after="0" w:line="240" w:lineRule="auto"/>
        <w:ind w:left="-709"/>
        <w:jc w:val="both"/>
        <w:rPr>
          <w:rFonts w:ascii="Calibri Light" w:hAnsi="Calibri Light" w:cs="Calibri Light"/>
          <w:i w:val="0"/>
          <w:iCs/>
          <w:u w:val="none"/>
        </w:rPr>
      </w:pPr>
      <w:r w:rsidRPr="00E93BB0">
        <w:rPr>
          <w:rFonts w:ascii="Calibri Light" w:hAnsi="Calibri Light" w:cs="Calibri Light"/>
          <w:i w:val="0"/>
          <w:iCs/>
          <w:u w:val="none"/>
        </w:rPr>
        <w:t>Liaison entre corps d’état :</w:t>
      </w:r>
    </w:p>
    <w:p w14:paraId="77B712C8" w14:textId="77777777" w:rsidR="00ED3E0B" w:rsidRDefault="00ED3E0B" w:rsidP="00E93BB0">
      <w:pPr>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Du fait de sa qualification, il appartient à l’entreprise de prévoir le détail des sujétions et des ouvrages nécessaires à la réalisation parfaite de son marché ; pour cela, elle devra prendre connaissance des travaux des autres corps d’état.</w:t>
      </w:r>
    </w:p>
    <w:p w14:paraId="45587C91" w14:textId="77777777" w:rsidR="00E93BB0" w:rsidRPr="00ED3E0B" w:rsidRDefault="00E93BB0" w:rsidP="00270E99">
      <w:pPr>
        <w:spacing w:after="0" w:line="240" w:lineRule="auto"/>
        <w:ind w:left="-709"/>
        <w:jc w:val="both"/>
        <w:rPr>
          <w:rFonts w:ascii="Calibri Light" w:hAnsi="Calibri Light" w:cs="Calibri Light"/>
          <w:b w:val="0"/>
          <w:bCs/>
          <w:i w:val="0"/>
          <w:iCs/>
          <w:u w:val="none"/>
        </w:rPr>
      </w:pPr>
    </w:p>
    <w:p w14:paraId="6EAF8E88" w14:textId="77777777" w:rsidR="00ED3E0B" w:rsidRPr="00270E99" w:rsidRDefault="00ED3E0B" w:rsidP="00270E99">
      <w:pPr>
        <w:tabs>
          <w:tab w:val="left" w:pos="3720"/>
        </w:tabs>
        <w:spacing w:after="0" w:line="240" w:lineRule="auto"/>
        <w:ind w:left="-709" w:firstLine="1"/>
        <w:jc w:val="both"/>
        <w:rPr>
          <w:rFonts w:ascii="Calibri Light" w:hAnsi="Calibri Light" w:cs="Calibri Light"/>
          <w:i w:val="0"/>
          <w:iCs/>
          <w:u w:val="none"/>
        </w:rPr>
      </w:pPr>
      <w:r w:rsidRPr="00270E99">
        <w:rPr>
          <w:rFonts w:ascii="Calibri Light" w:hAnsi="Calibri Light" w:cs="Calibri Light"/>
          <w:i w:val="0"/>
          <w:iCs/>
          <w:u w:val="none"/>
        </w:rPr>
        <w:t>Sécurité :</w:t>
      </w:r>
    </w:p>
    <w:p w14:paraId="020DD4E8" w14:textId="366EAC8D" w:rsidR="00BE721C" w:rsidRPr="00270E99" w:rsidRDefault="00CA3BBA" w:rsidP="00270E99">
      <w:pPr>
        <w:spacing w:after="0" w:line="240" w:lineRule="auto"/>
        <w:ind w:left="-709" w:firstLine="1"/>
        <w:rPr>
          <w:rFonts w:asciiTheme="majorHAnsi" w:hAnsiTheme="majorHAnsi" w:cstheme="majorHAnsi"/>
          <w:b w:val="0"/>
          <w:i w:val="0"/>
          <w:u w:val="none"/>
        </w:rPr>
      </w:pPr>
      <w:r w:rsidRPr="00270E99">
        <w:rPr>
          <w:rFonts w:asciiTheme="majorHAnsi" w:hAnsiTheme="majorHAnsi" w:cstheme="majorHAnsi"/>
          <w:b w:val="0"/>
          <w:i w:val="0"/>
          <w:u w:val="none"/>
        </w:rPr>
        <w:t xml:space="preserve">L’entreprise devra se conformer aux règles de sécurité en vigueur et inclure dans son prix toutes les protections nécessaires pour assurer la sécurité du personnel. </w:t>
      </w:r>
      <w:r w:rsidRPr="00270E99">
        <w:rPr>
          <w:rFonts w:asciiTheme="majorHAnsi" w:hAnsiTheme="majorHAnsi" w:cstheme="majorHAnsi"/>
          <w:b w:val="0"/>
          <w:i w:val="0"/>
          <w:u w:val="none"/>
        </w:rPr>
        <w:br/>
        <w:t xml:space="preserve">Un PPSPS (Plan Particulier de Sécurité et de Protection de la Santé) </w:t>
      </w:r>
      <w:r w:rsidR="00270E99" w:rsidRPr="00270E99">
        <w:rPr>
          <w:rFonts w:asciiTheme="majorHAnsi" w:hAnsiTheme="majorHAnsi" w:cstheme="majorHAnsi"/>
          <w:b w:val="0"/>
          <w:i w:val="0"/>
          <w:u w:val="none"/>
        </w:rPr>
        <w:t>d</w:t>
      </w:r>
      <w:r w:rsidRPr="00270E99">
        <w:rPr>
          <w:rFonts w:asciiTheme="majorHAnsi" w:hAnsiTheme="majorHAnsi" w:cstheme="majorHAnsi"/>
          <w:b w:val="0"/>
          <w:i w:val="0"/>
          <w:u w:val="none"/>
        </w:rPr>
        <w:t>e</w:t>
      </w:r>
      <w:r w:rsidR="00270E99" w:rsidRPr="00270E99">
        <w:rPr>
          <w:rFonts w:asciiTheme="majorHAnsi" w:hAnsiTheme="majorHAnsi" w:cstheme="majorHAnsi"/>
          <w:b w:val="0"/>
          <w:i w:val="0"/>
          <w:u w:val="none"/>
        </w:rPr>
        <w:t>v</w:t>
      </w:r>
      <w:r w:rsidRPr="00270E99">
        <w:rPr>
          <w:rFonts w:asciiTheme="majorHAnsi" w:hAnsiTheme="majorHAnsi" w:cstheme="majorHAnsi"/>
          <w:b w:val="0"/>
          <w:i w:val="0"/>
          <w:u w:val="none"/>
        </w:rPr>
        <w:t>ra</w:t>
      </w:r>
      <w:r w:rsidR="00270E99" w:rsidRPr="00270E99">
        <w:rPr>
          <w:rFonts w:asciiTheme="majorHAnsi" w:hAnsiTheme="majorHAnsi" w:cstheme="majorHAnsi"/>
          <w:b w:val="0"/>
          <w:i w:val="0"/>
          <w:u w:val="none"/>
        </w:rPr>
        <w:t xml:space="preserve"> être</w:t>
      </w:r>
      <w:r w:rsidRPr="00270E99">
        <w:rPr>
          <w:rFonts w:asciiTheme="majorHAnsi" w:hAnsiTheme="majorHAnsi" w:cstheme="majorHAnsi"/>
          <w:b w:val="0"/>
          <w:i w:val="0"/>
          <w:u w:val="none"/>
        </w:rPr>
        <w:t xml:space="preserve"> élaboré et soumis pour validation au coordinateur SPS. </w:t>
      </w:r>
    </w:p>
    <w:p w14:paraId="52A8D772" w14:textId="67AD8A4A" w:rsidR="00CA3BBA" w:rsidRPr="00270E99" w:rsidRDefault="00CA3BBA" w:rsidP="00270E99">
      <w:pPr>
        <w:spacing w:after="0" w:line="240" w:lineRule="auto"/>
        <w:ind w:left="-709" w:firstLine="1"/>
        <w:rPr>
          <w:rFonts w:asciiTheme="majorHAnsi" w:hAnsiTheme="majorHAnsi" w:cstheme="majorHAnsi"/>
          <w:b w:val="0"/>
          <w:i w:val="0"/>
          <w:u w:val="none"/>
        </w:rPr>
      </w:pPr>
      <w:r w:rsidRPr="00270E99">
        <w:rPr>
          <w:rFonts w:asciiTheme="majorHAnsi" w:hAnsiTheme="majorHAnsi" w:cstheme="majorHAnsi"/>
          <w:b w:val="0"/>
          <w:i w:val="0"/>
          <w:u w:val="none"/>
        </w:rPr>
        <w:t>Ce plan devra notamment inclure :</w:t>
      </w:r>
    </w:p>
    <w:p w14:paraId="325E23CE" w14:textId="02E05AB6"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Renseignements administratifs : Informations sur le chantier.</w:t>
      </w:r>
    </w:p>
    <w:p w14:paraId="6090652F" w14:textId="0DE3BF53"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Organisation du chantier : Mesures prises en concertation avec le coordinateur SPS.</w:t>
      </w:r>
    </w:p>
    <w:p w14:paraId="1E86A3A1" w14:textId="70A78C7A"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Coordination des activités : Coordination des travaux, y compris les contraintes liées aux activités en cours sur le site.</w:t>
      </w:r>
    </w:p>
    <w:p w14:paraId="2E400C04" w14:textId="7B021800"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Maintien en ordre et salubrité : Mesures pour garantir la propreté et la sécurité du chantier.</w:t>
      </w:r>
    </w:p>
    <w:p w14:paraId="6A19B597" w14:textId="4B232882"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Secours et évacuation : Organisation des secours et des mesures d’évacuation du personnel.</w:t>
      </w:r>
    </w:p>
    <w:p w14:paraId="77584E46" w14:textId="36313228"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Coopération entre les entrepreneurs : Mesures pour assurer la coopération entre les différents intervenants.</w:t>
      </w:r>
    </w:p>
    <w:p w14:paraId="11BFCD44" w14:textId="040B6AAF"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Circulation et manutention : Organisation des zones de circulation et des conditions de manutention, en particulier pour les appareils de levage.</w:t>
      </w:r>
    </w:p>
    <w:p w14:paraId="06326AAB" w14:textId="6176376E"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Stockage des matériaux : Délimitation des zones de stockage, en particulier pour les matériaux dangereux.</w:t>
      </w:r>
    </w:p>
    <w:p w14:paraId="5732E81A" w14:textId="64DCDB61" w:rsidR="00CA3BBA" w:rsidRP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Gestion des déchets : Modalités d’élimination ou de recyclage des déchets et décombres.</w:t>
      </w:r>
    </w:p>
    <w:p w14:paraId="2200FF22" w14:textId="77777777" w:rsidR="007B1EA5" w:rsidRDefault="00CA3BBA" w:rsidP="007B1EA5">
      <w:pPr>
        <w:pStyle w:val="Paragraphedeliste"/>
        <w:numPr>
          <w:ilvl w:val="0"/>
          <w:numId w:val="20"/>
        </w:numPr>
        <w:spacing w:after="0" w:line="240" w:lineRule="auto"/>
        <w:rPr>
          <w:rFonts w:asciiTheme="majorHAnsi" w:hAnsiTheme="majorHAnsi" w:cstheme="majorHAnsi"/>
          <w:b w:val="0"/>
          <w:i w:val="0"/>
          <w:u w:val="none"/>
        </w:rPr>
      </w:pPr>
      <w:r w:rsidRPr="007B1EA5">
        <w:rPr>
          <w:rFonts w:asciiTheme="majorHAnsi" w:hAnsiTheme="majorHAnsi" w:cstheme="majorHAnsi"/>
          <w:b w:val="0"/>
          <w:i w:val="0"/>
          <w:u w:val="none"/>
        </w:rPr>
        <w:t>Protection collective : Utilisation des protections collectives, des accès provisoires et des installations électriques.</w:t>
      </w:r>
      <w:r w:rsidRPr="007B1EA5">
        <w:rPr>
          <w:rFonts w:asciiTheme="majorHAnsi" w:hAnsiTheme="majorHAnsi" w:cstheme="majorHAnsi"/>
          <w:b w:val="0"/>
          <w:i w:val="0"/>
          <w:u w:val="none"/>
        </w:rPr>
        <w:br/>
      </w:r>
    </w:p>
    <w:p w14:paraId="56FF204F" w14:textId="2CE68174" w:rsidR="00CA3BBA" w:rsidRPr="007B1EA5" w:rsidRDefault="00CA3BBA" w:rsidP="007B1EA5">
      <w:pPr>
        <w:pStyle w:val="Paragraphedeliste"/>
        <w:spacing w:after="0" w:line="240" w:lineRule="auto"/>
        <w:ind w:left="-709"/>
        <w:rPr>
          <w:rFonts w:asciiTheme="majorHAnsi" w:hAnsiTheme="majorHAnsi" w:cstheme="majorHAnsi"/>
          <w:b w:val="0"/>
          <w:i w:val="0"/>
          <w:u w:val="none"/>
        </w:rPr>
      </w:pPr>
      <w:r w:rsidRPr="007B1EA5">
        <w:rPr>
          <w:rFonts w:asciiTheme="majorHAnsi" w:hAnsiTheme="majorHAnsi" w:cstheme="majorHAnsi"/>
          <w:b w:val="0"/>
          <w:i w:val="0"/>
          <w:u w:val="none"/>
        </w:rPr>
        <w:t>Le PPSPS doit être mis à jour tout au long du chantier en fonction des évolutions, des risques et des</w:t>
      </w:r>
      <w:r w:rsidR="007B1EA5">
        <w:rPr>
          <w:rFonts w:asciiTheme="majorHAnsi" w:hAnsiTheme="majorHAnsi" w:cstheme="majorHAnsi"/>
          <w:b w:val="0"/>
          <w:i w:val="0"/>
          <w:u w:val="none"/>
        </w:rPr>
        <w:t xml:space="preserve"> </w:t>
      </w:r>
      <w:r w:rsidRPr="007B1EA5">
        <w:rPr>
          <w:rFonts w:asciiTheme="majorHAnsi" w:hAnsiTheme="majorHAnsi" w:cstheme="majorHAnsi"/>
          <w:b w:val="0"/>
          <w:i w:val="0"/>
          <w:u w:val="none"/>
        </w:rPr>
        <w:t xml:space="preserve">modifications apportées aux modes opératoires. </w:t>
      </w:r>
      <w:r w:rsidRPr="007B1EA5">
        <w:rPr>
          <w:rFonts w:asciiTheme="majorHAnsi" w:hAnsiTheme="majorHAnsi" w:cstheme="majorHAnsi"/>
          <w:b w:val="0"/>
          <w:i w:val="0"/>
          <w:u w:val="none"/>
        </w:rPr>
        <w:br/>
        <w:t>Chaque entreprise, y compris les sous-traitants, devra soumettre son PPSPS dans les 30 jours suivant la signature du contrat.</w:t>
      </w:r>
    </w:p>
    <w:p w14:paraId="14876200" w14:textId="77777777" w:rsidR="00CA3BBA" w:rsidRPr="00270E99" w:rsidRDefault="00CA3BBA" w:rsidP="00270E99">
      <w:pPr>
        <w:spacing w:after="0" w:line="240" w:lineRule="auto"/>
        <w:ind w:left="-709" w:firstLine="1"/>
        <w:rPr>
          <w:rFonts w:asciiTheme="majorHAnsi" w:hAnsiTheme="majorHAnsi" w:cstheme="majorHAnsi"/>
          <w:b w:val="0"/>
          <w:i w:val="0"/>
          <w:u w:val="none"/>
        </w:rPr>
      </w:pPr>
    </w:p>
    <w:p w14:paraId="28C751AC" w14:textId="77777777" w:rsidR="00CA3BBA" w:rsidRPr="00270E99" w:rsidRDefault="00CA3BBA" w:rsidP="00270E99">
      <w:pPr>
        <w:spacing w:after="0" w:line="240" w:lineRule="auto"/>
        <w:ind w:left="-709" w:firstLine="1"/>
        <w:rPr>
          <w:rFonts w:asciiTheme="majorHAnsi" w:hAnsiTheme="majorHAnsi" w:cstheme="majorHAnsi"/>
          <w:b w:val="0"/>
          <w:i w:val="0"/>
          <w:u w:val="none"/>
        </w:rPr>
      </w:pPr>
      <w:r w:rsidRPr="00270E99">
        <w:rPr>
          <w:rFonts w:asciiTheme="majorHAnsi" w:hAnsiTheme="majorHAnsi" w:cstheme="majorHAnsi"/>
          <w:b w:val="0"/>
          <w:i w:val="0"/>
          <w:u w:val="none"/>
        </w:rPr>
        <w:t>L’entreprise devra également prendre en compte le PGC (Plan Général de Coordination) établi par le coordinateur SPS et intégrer ses observations et demandes durant toute la durée des travaux.</w:t>
      </w:r>
    </w:p>
    <w:p w14:paraId="7F8E61AF" w14:textId="77777777" w:rsidR="00ED3E0B" w:rsidRDefault="00ED3E0B" w:rsidP="00270E99">
      <w:pPr>
        <w:spacing w:after="0" w:line="240" w:lineRule="auto"/>
        <w:ind w:left="-709" w:hanging="283"/>
        <w:rPr>
          <w:rFonts w:asciiTheme="majorHAnsi" w:hAnsiTheme="majorHAnsi" w:cstheme="majorHAnsi"/>
          <w:b w:val="0"/>
          <w:bCs/>
          <w:i w:val="0"/>
          <w:iCs/>
          <w:u w:val="none"/>
        </w:rPr>
      </w:pPr>
    </w:p>
    <w:p w14:paraId="20CB9004" w14:textId="77777777" w:rsidR="00694CC9" w:rsidRDefault="00694CC9" w:rsidP="00270E99">
      <w:pPr>
        <w:spacing w:after="0" w:line="240" w:lineRule="auto"/>
        <w:ind w:left="-709" w:hanging="283"/>
        <w:rPr>
          <w:rFonts w:asciiTheme="majorHAnsi" w:hAnsiTheme="majorHAnsi" w:cstheme="majorHAnsi"/>
          <w:b w:val="0"/>
          <w:bCs/>
          <w:i w:val="0"/>
          <w:iCs/>
          <w:u w:val="none"/>
        </w:rPr>
      </w:pPr>
    </w:p>
    <w:p w14:paraId="613A8A97" w14:textId="77777777" w:rsidR="00694CC9" w:rsidRDefault="00694CC9" w:rsidP="00270E99">
      <w:pPr>
        <w:spacing w:after="0" w:line="240" w:lineRule="auto"/>
        <w:ind w:left="-709" w:hanging="283"/>
        <w:rPr>
          <w:rFonts w:asciiTheme="majorHAnsi" w:hAnsiTheme="majorHAnsi" w:cstheme="majorHAnsi"/>
          <w:b w:val="0"/>
          <w:bCs/>
          <w:i w:val="0"/>
          <w:iCs/>
          <w:u w:val="none"/>
        </w:rPr>
      </w:pPr>
    </w:p>
    <w:p w14:paraId="402A4865" w14:textId="77777777" w:rsidR="00694CC9" w:rsidRDefault="00694CC9" w:rsidP="00270E99">
      <w:pPr>
        <w:spacing w:after="0" w:line="240" w:lineRule="auto"/>
        <w:ind w:left="-709" w:hanging="283"/>
        <w:rPr>
          <w:rFonts w:asciiTheme="majorHAnsi" w:hAnsiTheme="majorHAnsi" w:cstheme="majorHAnsi"/>
          <w:b w:val="0"/>
          <w:bCs/>
          <w:i w:val="0"/>
          <w:iCs/>
          <w:u w:val="none"/>
        </w:rPr>
      </w:pPr>
    </w:p>
    <w:p w14:paraId="6E390E1E" w14:textId="77777777" w:rsidR="00694CC9" w:rsidRDefault="00694CC9" w:rsidP="00270E99">
      <w:pPr>
        <w:spacing w:after="0" w:line="240" w:lineRule="auto"/>
        <w:ind w:left="-709" w:hanging="283"/>
        <w:rPr>
          <w:rFonts w:asciiTheme="majorHAnsi" w:hAnsiTheme="majorHAnsi" w:cstheme="majorHAnsi"/>
          <w:b w:val="0"/>
          <w:bCs/>
          <w:i w:val="0"/>
          <w:iCs/>
          <w:u w:val="none"/>
        </w:rPr>
      </w:pPr>
    </w:p>
    <w:p w14:paraId="2120A98B" w14:textId="77777777" w:rsidR="00694CC9" w:rsidRDefault="00694CC9" w:rsidP="00270E99">
      <w:pPr>
        <w:spacing w:after="0" w:line="240" w:lineRule="auto"/>
        <w:ind w:left="-709" w:hanging="283"/>
        <w:rPr>
          <w:rFonts w:asciiTheme="majorHAnsi" w:hAnsiTheme="majorHAnsi" w:cstheme="majorHAnsi"/>
          <w:b w:val="0"/>
          <w:bCs/>
          <w:i w:val="0"/>
          <w:iCs/>
          <w:u w:val="none"/>
        </w:rPr>
      </w:pPr>
    </w:p>
    <w:p w14:paraId="14466612" w14:textId="77777777" w:rsidR="00ED3E0B" w:rsidRPr="00D5646D" w:rsidRDefault="00ED3E0B" w:rsidP="00E93BB0">
      <w:pPr>
        <w:spacing w:after="0" w:line="240" w:lineRule="auto"/>
        <w:ind w:left="-426" w:hanging="283"/>
        <w:jc w:val="both"/>
        <w:rPr>
          <w:rFonts w:ascii="Calibri Light" w:hAnsi="Calibri Light" w:cs="Calibri Light"/>
          <w:i w:val="0"/>
          <w:iCs/>
          <w:u w:val="none"/>
        </w:rPr>
      </w:pPr>
      <w:r w:rsidRPr="00D5646D">
        <w:rPr>
          <w:rFonts w:ascii="Calibri Light" w:hAnsi="Calibri Light" w:cs="Calibri Light"/>
          <w:i w:val="0"/>
          <w:iCs/>
          <w:u w:val="none"/>
        </w:rPr>
        <w:lastRenderedPageBreak/>
        <w:t>CONDITION D’EXECUTION :</w:t>
      </w:r>
    </w:p>
    <w:p w14:paraId="510DA3B2" w14:textId="77777777" w:rsidR="00694CC9" w:rsidRPr="006230F3" w:rsidRDefault="00694CC9" w:rsidP="00694CC9">
      <w:pPr>
        <w:spacing w:after="0" w:line="240" w:lineRule="auto"/>
        <w:ind w:left="-709"/>
        <w:jc w:val="both"/>
        <w:rPr>
          <w:rFonts w:ascii="Calibri Light" w:hAnsi="Calibri Light" w:cs="Calibri Light"/>
          <w:b w:val="0"/>
          <w:bCs/>
          <w:i w:val="0"/>
          <w:iCs/>
          <w:u w:val="none"/>
        </w:rPr>
      </w:pPr>
      <w:r w:rsidRPr="006230F3">
        <w:rPr>
          <w:rFonts w:ascii="Calibri Light" w:hAnsi="Calibri Light" w:cs="Calibri Light"/>
          <w:b w:val="0"/>
          <w:bCs/>
          <w:i w:val="0"/>
          <w:iCs/>
          <w:u w:val="none"/>
        </w:rPr>
        <w:t>La présente consultation de travaux comprend deux CCTP distincts : l’un pour les travaux du R+5 et l’autre pour ceux du R+3, étant précisé qu’un seul marché sera attribué à une entreprise unique.</w:t>
      </w:r>
    </w:p>
    <w:p w14:paraId="134DB5CA" w14:textId="77777777" w:rsidR="00694CC9" w:rsidRPr="006230F3" w:rsidRDefault="00694CC9" w:rsidP="00694CC9">
      <w:pPr>
        <w:spacing w:after="0" w:line="240" w:lineRule="auto"/>
        <w:ind w:left="-709"/>
        <w:jc w:val="both"/>
        <w:rPr>
          <w:rFonts w:ascii="Calibri Light" w:hAnsi="Calibri Light" w:cs="Calibri Light"/>
          <w:b w:val="0"/>
          <w:bCs/>
          <w:i w:val="0"/>
          <w:iCs/>
          <w:u w:val="none"/>
        </w:rPr>
      </w:pPr>
      <w:r w:rsidRPr="006230F3">
        <w:rPr>
          <w:rFonts w:ascii="Calibri Light" w:hAnsi="Calibri Light" w:cs="Calibri Light"/>
          <w:b w:val="0"/>
          <w:bCs/>
          <w:i w:val="0"/>
          <w:iCs/>
          <w:u w:val="none"/>
        </w:rPr>
        <w:t>Les travaux du R+5 seront réalisés en premier et feront l’objet d’une réception partielle. Les agents actuellement installés au R+3 seront ensuite transférés vers le R+5.</w:t>
      </w:r>
    </w:p>
    <w:p w14:paraId="48187E47" w14:textId="2743BCDC" w:rsidR="00F20C17" w:rsidRDefault="00694CC9" w:rsidP="00694CC9">
      <w:pPr>
        <w:spacing w:after="0" w:line="240" w:lineRule="auto"/>
        <w:ind w:left="-709"/>
        <w:jc w:val="both"/>
        <w:rPr>
          <w:rFonts w:ascii="Calibri Light" w:hAnsi="Calibri Light" w:cs="Calibri Light"/>
          <w:b w:val="0"/>
          <w:bCs/>
          <w:i w:val="0"/>
          <w:iCs/>
          <w:u w:val="none"/>
        </w:rPr>
      </w:pPr>
      <w:r w:rsidRPr="006230F3">
        <w:rPr>
          <w:rFonts w:ascii="Calibri Light" w:hAnsi="Calibri Light" w:cs="Calibri Light"/>
          <w:b w:val="0"/>
          <w:bCs/>
          <w:i w:val="0"/>
          <w:iCs/>
          <w:u w:val="none"/>
        </w:rPr>
        <w:t>Le démarrage des travaux au R+3 est donc conditionné à l’achèvement des travaux du R+5 et à la réalisation effective du déménagement.</w:t>
      </w:r>
    </w:p>
    <w:p w14:paraId="3E319A51" w14:textId="3718A640" w:rsidR="00AB3E39" w:rsidRPr="006230F3" w:rsidRDefault="00AB3E39" w:rsidP="00694CC9">
      <w:pPr>
        <w:spacing w:after="0" w:line="240" w:lineRule="auto"/>
        <w:ind w:left="-709"/>
        <w:jc w:val="both"/>
        <w:rPr>
          <w:rFonts w:ascii="Calibri Light" w:hAnsi="Calibri Light" w:cs="Calibri Light"/>
          <w:b w:val="0"/>
          <w:bCs/>
          <w:i w:val="0"/>
          <w:iCs/>
          <w:u w:val="none"/>
        </w:rPr>
      </w:pPr>
      <w:r w:rsidRPr="00AB3E39">
        <w:rPr>
          <w:rFonts w:ascii="Calibri Light" w:hAnsi="Calibri Light" w:cs="Calibri Light"/>
          <w:b w:val="0"/>
          <w:bCs/>
          <w:i w:val="0"/>
          <w:iCs/>
          <w:u w:val="none"/>
        </w:rPr>
        <w:t>La fourniture et l’installation des équipements audiovisuels, faisant l’objet d’une consultation distincte, interviendront postérieurement à l’achèvement des travaux dans les salles concernées.</w:t>
      </w:r>
    </w:p>
    <w:p w14:paraId="2115E65B" w14:textId="77777777" w:rsidR="00694CC9" w:rsidRPr="00694CC9" w:rsidRDefault="00694CC9" w:rsidP="00694CC9">
      <w:pPr>
        <w:spacing w:after="0" w:line="240" w:lineRule="auto"/>
        <w:ind w:left="-709"/>
        <w:jc w:val="both"/>
        <w:rPr>
          <w:rFonts w:ascii="Calibri Light" w:hAnsi="Calibri Light" w:cs="Calibri Light"/>
          <w:b w:val="0"/>
          <w:bCs/>
          <w:i w:val="0"/>
          <w:iCs/>
          <w:highlight w:val="green"/>
          <w:u w:val="none"/>
        </w:rPr>
      </w:pPr>
    </w:p>
    <w:p w14:paraId="38FB7C81" w14:textId="77777777" w:rsidR="00ED3E0B" w:rsidRPr="00E93BB0" w:rsidRDefault="00ED3E0B" w:rsidP="00E93BB0">
      <w:pPr>
        <w:autoSpaceDE w:val="0"/>
        <w:autoSpaceDN w:val="0"/>
        <w:adjustRightInd w:val="0"/>
        <w:spacing w:after="0" w:line="240" w:lineRule="auto"/>
        <w:ind w:left="-426" w:hanging="283"/>
        <w:rPr>
          <w:rFonts w:ascii="Calibri Light" w:hAnsi="Calibri Light" w:cs="Calibri Light"/>
          <w:b w:val="0"/>
          <w:bCs/>
          <w:i w:val="0"/>
          <w:iCs/>
        </w:rPr>
      </w:pPr>
      <w:r w:rsidRPr="00E93BB0">
        <w:rPr>
          <w:rFonts w:ascii="Calibri Light" w:hAnsi="Calibri Light" w:cs="Calibri Light"/>
          <w:b w:val="0"/>
          <w:bCs/>
          <w:i w:val="0"/>
          <w:iCs/>
        </w:rPr>
        <w:t>EXIGENCES ACOUSTIQUES :</w:t>
      </w:r>
    </w:p>
    <w:p w14:paraId="22E4286C" w14:textId="77777777" w:rsidR="00ED3E0B" w:rsidRPr="00ED3E0B"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u w:val="none"/>
        </w:rPr>
      </w:pPr>
      <w:r w:rsidRPr="00ED3E0B">
        <w:rPr>
          <w:rFonts w:ascii="Calibri Light" w:hAnsi="Calibri Light" w:cs="Calibri Light"/>
          <w:b w:val="0"/>
          <w:bCs/>
          <w:i w:val="0"/>
          <w:iCs/>
          <w:u w:val="none"/>
        </w:rPr>
        <w:t>Le confort acoustique est une priorité sur ce projet.</w:t>
      </w:r>
    </w:p>
    <w:p w14:paraId="25EF7C9F" w14:textId="77777777" w:rsidR="00ED3E0B" w:rsidRPr="00ED3E0B"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u w:val="none"/>
        </w:rPr>
      </w:pPr>
      <w:r w:rsidRPr="00ED3E0B">
        <w:rPr>
          <w:rFonts w:ascii="Calibri Light" w:hAnsi="Calibri Light" w:cs="Calibri Light"/>
          <w:b w:val="0"/>
          <w:bCs/>
          <w:i w:val="0"/>
          <w:iCs/>
          <w:u w:val="none"/>
        </w:rPr>
        <w:t>La qualité des matériaux devra répondre aux prescriptions et normes en vigueur.</w:t>
      </w:r>
    </w:p>
    <w:p w14:paraId="6F8C9AE1" w14:textId="77777777" w:rsidR="00ED3E0B" w:rsidRPr="00ED3E0B"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u w:val="none"/>
        </w:rPr>
      </w:pPr>
      <w:r w:rsidRPr="00ED3E0B">
        <w:rPr>
          <w:rFonts w:ascii="Calibri Light" w:hAnsi="Calibri Light" w:cs="Calibri Light"/>
          <w:b w:val="0"/>
          <w:bCs/>
          <w:i w:val="0"/>
          <w:iCs/>
          <w:u w:val="none"/>
        </w:rPr>
        <w:t>L’entrepreneur aura une obligation de résultat sur cet aspect.</w:t>
      </w:r>
    </w:p>
    <w:p w14:paraId="001E8FA5" w14:textId="77777777" w:rsidR="00ED3E0B" w:rsidRDefault="00ED3E0B" w:rsidP="00E93BB0">
      <w:pPr>
        <w:spacing w:after="0" w:line="240" w:lineRule="auto"/>
        <w:ind w:left="-426" w:hanging="283"/>
        <w:jc w:val="both"/>
        <w:rPr>
          <w:rFonts w:ascii="Calibri Light" w:hAnsi="Calibri Light" w:cs="Calibri Light"/>
          <w:b w:val="0"/>
          <w:bCs/>
          <w:i w:val="0"/>
          <w:iCs/>
          <w:u w:val="none"/>
        </w:rPr>
      </w:pPr>
      <w:r w:rsidRPr="00ED3E0B">
        <w:rPr>
          <w:rFonts w:ascii="Calibri Light" w:hAnsi="Calibri Light" w:cs="Calibri Light"/>
          <w:b w:val="0"/>
          <w:bCs/>
          <w:i w:val="0"/>
          <w:iCs/>
          <w:u w:val="none"/>
        </w:rPr>
        <w:t>Il devra remettre pour approbation le procès-verbal acoustique en cours de validité.</w:t>
      </w:r>
    </w:p>
    <w:p w14:paraId="75971154" w14:textId="77777777" w:rsidR="00694CC9" w:rsidRPr="00ED3E0B" w:rsidRDefault="00694CC9" w:rsidP="00E93BB0">
      <w:pPr>
        <w:spacing w:after="0" w:line="240" w:lineRule="auto"/>
        <w:ind w:left="-426" w:hanging="283"/>
        <w:jc w:val="both"/>
        <w:rPr>
          <w:rFonts w:ascii="Calibri Light" w:hAnsi="Calibri Light" w:cs="Calibri Light"/>
          <w:b w:val="0"/>
          <w:bCs/>
          <w:i w:val="0"/>
          <w:iCs/>
          <w:u w:val="none"/>
        </w:rPr>
      </w:pPr>
    </w:p>
    <w:p w14:paraId="5EA2B879" w14:textId="77777777" w:rsidR="00ED3E0B" w:rsidRPr="00E93BB0"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rPr>
      </w:pPr>
      <w:r w:rsidRPr="00E93BB0">
        <w:rPr>
          <w:rFonts w:ascii="Calibri Light" w:hAnsi="Calibri Light" w:cs="Calibri Light"/>
          <w:b w:val="0"/>
          <w:bCs/>
          <w:i w:val="0"/>
          <w:iCs/>
        </w:rPr>
        <w:t>NUISANCES LIEES A LA PURETE DE L’AIR :</w:t>
      </w:r>
    </w:p>
    <w:p w14:paraId="238BEC86"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Durant les travaux pouvant occasionner des nuages de poussières, les entreprises devront humidifier leur poste de travail pour limiter au maximum les nuisances pour leurs travailleurs et les autres.</w:t>
      </w:r>
    </w:p>
    <w:p w14:paraId="20C8510D" w14:textId="77777777" w:rsidR="00ED1E4F" w:rsidRPr="00ED3E0B" w:rsidRDefault="00ED1E4F" w:rsidP="00E93BB0">
      <w:pPr>
        <w:autoSpaceDE w:val="0"/>
        <w:autoSpaceDN w:val="0"/>
        <w:adjustRightInd w:val="0"/>
        <w:spacing w:after="0" w:line="240" w:lineRule="auto"/>
        <w:ind w:left="-426" w:hanging="283"/>
        <w:jc w:val="both"/>
        <w:rPr>
          <w:rFonts w:ascii="Calibri Light" w:hAnsi="Calibri Light" w:cs="Calibri Light"/>
          <w:b w:val="0"/>
          <w:bCs/>
          <w:i w:val="0"/>
          <w:iCs/>
          <w:u w:val="none"/>
        </w:rPr>
      </w:pPr>
    </w:p>
    <w:p w14:paraId="21F3F3F7" w14:textId="77777777" w:rsidR="00ED3E0B" w:rsidRPr="00E93BB0"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rPr>
      </w:pPr>
      <w:r w:rsidRPr="00E93BB0">
        <w:rPr>
          <w:rFonts w:ascii="Calibri Light" w:hAnsi="Calibri Light" w:cs="Calibri Light"/>
          <w:b w:val="0"/>
          <w:bCs/>
          <w:i w:val="0"/>
          <w:iCs/>
        </w:rPr>
        <w:t>CONNAISSANCE DES REGLEMENTATIONS ET DOCUMENTS CONTRACTUELS :</w:t>
      </w:r>
    </w:p>
    <w:p w14:paraId="26E32180"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L’entrepreneur est contractuellement réputé parfaitement connaître les réglementations et les documents contractuels applicables aux travaux de son marché. En ce qui concerne les D.T.U. et Normes, il faut entendre tous les fascicules, additifs, erratas, modificatifs, etc. …connus à la date du présent projet.</w:t>
      </w:r>
    </w:p>
    <w:p w14:paraId="7288EC03" w14:textId="77777777" w:rsidR="00ED3E0B" w:rsidRPr="00ED3E0B"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u w:val="none"/>
        </w:rPr>
      </w:pPr>
    </w:p>
    <w:p w14:paraId="09D317FE" w14:textId="77777777" w:rsidR="00ED3E0B" w:rsidRPr="00E93BB0" w:rsidRDefault="00ED3E0B" w:rsidP="00E93BB0">
      <w:pPr>
        <w:autoSpaceDE w:val="0"/>
        <w:autoSpaceDN w:val="0"/>
        <w:adjustRightInd w:val="0"/>
        <w:spacing w:after="0" w:line="240" w:lineRule="auto"/>
        <w:ind w:left="-426" w:hanging="283"/>
        <w:jc w:val="both"/>
        <w:rPr>
          <w:rFonts w:ascii="Calibri Light" w:hAnsi="Calibri Light" w:cs="Calibri Light"/>
          <w:b w:val="0"/>
          <w:bCs/>
          <w:i w:val="0"/>
          <w:iCs/>
        </w:rPr>
      </w:pPr>
      <w:r w:rsidRPr="00E93BB0">
        <w:rPr>
          <w:rFonts w:ascii="Calibri Light" w:hAnsi="Calibri Light" w:cs="Calibri Light"/>
          <w:b w:val="0"/>
          <w:bCs/>
          <w:i w:val="0"/>
          <w:iCs/>
        </w:rPr>
        <w:t>CONFORMITE DES MATERIAUX ET COMPOSANTS :</w:t>
      </w:r>
    </w:p>
    <w:p w14:paraId="3EF969C4" w14:textId="11C11B92" w:rsidR="00ED3E0B" w:rsidRPr="00ED3E0B" w:rsidRDefault="00ED3E0B" w:rsidP="00527648">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Les matériaux et composants doivent être conformes aux normes en vigueur qui les concernent et</w:t>
      </w:r>
      <w:r w:rsidR="00527648">
        <w:rPr>
          <w:rFonts w:ascii="Calibri Light" w:hAnsi="Calibri Light" w:cs="Calibri Light"/>
          <w:b w:val="0"/>
          <w:bCs/>
          <w:i w:val="0"/>
          <w:iCs/>
          <w:u w:val="none"/>
        </w:rPr>
        <w:t xml:space="preserve"> </w:t>
      </w:r>
      <w:r w:rsidRPr="00ED3E0B">
        <w:rPr>
          <w:rFonts w:ascii="Calibri Light" w:hAnsi="Calibri Light" w:cs="Calibri Light"/>
          <w:b w:val="0"/>
          <w:bCs/>
          <w:i w:val="0"/>
          <w:iCs/>
          <w:u w:val="none"/>
        </w:rPr>
        <w:t>certifiés conformes pour ceux qui font l’objet d’une procédure de certification.</w:t>
      </w:r>
    </w:p>
    <w:p w14:paraId="273F8B2D" w14:textId="3F38707F" w:rsidR="00ED3E0B" w:rsidRPr="00ED3E0B" w:rsidRDefault="00ED3E0B" w:rsidP="00527648">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Lorsqu’il existe une procédure d’Avis Technique les concernant, les matériaux ou procédés seront</w:t>
      </w:r>
      <w:r w:rsidR="00527648">
        <w:rPr>
          <w:rFonts w:ascii="Calibri Light" w:hAnsi="Calibri Light" w:cs="Calibri Light"/>
          <w:b w:val="0"/>
          <w:bCs/>
          <w:i w:val="0"/>
          <w:iCs/>
          <w:u w:val="none"/>
        </w:rPr>
        <w:t xml:space="preserve"> </w:t>
      </w:r>
      <w:r w:rsidRPr="00ED3E0B">
        <w:rPr>
          <w:rFonts w:ascii="Calibri Light" w:hAnsi="Calibri Light" w:cs="Calibri Light"/>
          <w:b w:val="0"/>
          <w:bCs/>
          <w:i w:val="0"/>
          <w:iCs/>
          <w:u w:val="none"/>
        </w:rPr>
        <w:t>conformes aux Avis Techniques qui leur sont propres, lorsqu’ils sont favorables et publiés par le CSTB.</w:t>
      </w:r>
    </w:p>
    <w:p w14:paraId="4BCB01D5" w14:textId="77777777" w:rsidR="00ED3E0B" w:rsidRDefault="00ED3E0B" w:rsidP="00527648">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 xml:space="preserve">Ils seront certifiés </w:t>
      </w:r>
      <w:proofErr w:type="spellStart"/>
      <w:r w:rsidRPr="00ED3E0B">
        <w:rPr>
          <w:rFonts w:ascii="Calibri Light" w:hAnsi="Calibri Light" w:cs="Calibri Light"/>
          <w:b w:val="0"/>
          <w:bCs/>
          <w:i w:val="0"/>
          <w:iCs/>
          <w:u w:val="none"/>
        </w:rPr>
        <w:t>CSTBat</w:t>
      </w:r>
      <w:proofErr w:type="spellEnd"/>
      <w:r w:rsidRPr="00ED3E0B">
        <w:rPr>
          <w:rFonts w:ascii="Calibri Light" w:hAnsi="Calibri Light" w:cs="Calibri Light"/>
          <w:b w:val="0"/>
          <w:bCs/>
          <w:i w:val="0"/>
          <w:iCs/>
          <w:u w:val="none"/>
        </w:rPr>
        <w:t xml:space="preserve"> pour ceux qui font l’objet d’une procédure de certification.</w:t>
      </w:r>
    </w:p>
    <w:p w14:paraId="46122E78" w14:textId="77777777" w:rsidR="00E93BB0" w:rsidRDefault="00E93BB0" w:rsidP="00E93BB0">
      <w:pPr>
        <w:autoSpaceDE w:val="0"/>
        <w:autoSpaceDN w:val="0"/>
        <w:adjustRightInd w:val="0"/>
        <w:spacing w:after="0" w:line="240" w:lineRule="auto"/>
        <w:ind w:left="-709"/>
        <w:jc w:val="both"/>
        <w:rPr>
          <w:rFonts w:ascii="Calibri Light" w:hAnsi="Calibri Light" w:cs="Calibri Light"/>
          <w:b w:val="0"/>
          <w:bCs/>
          <w:i w:val="0"/>
          <w:iCs/>
          <w:u w:val="none"/>
        </w:rPr>
      </w:pPr>
    </w:p>
    <w:p w14:paraId="50981DB9" w14:textId="77777777" w:rsidR="001E1FA2" w:rsidRPr="00ED3E0B" w:rsidRDefault="001E1FA2" w:rsidP="00E93BB0">
      <w:pPr>
        <w:autoSpaceDE w:val="0"/>
        <w:autoSpaceDN w:val="0"/>
        <w:adjustRightInd w:val="0"/>
        <w:spacing w:after="0" w:line="240" w:lineRule="auto"/>
        <w:ind w:left="-709"/>
        <w:jc w:val="both"/>
        <w:rPr>
          <w:rFonts w:ascii="Calibri Light" w:hAnsi="Calibri Light" w:cs="Calibri Light"/>
          <w:b w:val="0"/>
          <w:bCs/>
          <w:i w:val="0"/>
          <w:iCs/>
          <w:u w:val="none"/>
        </w:rPr>
      </w:pPr>
    </w:p>
    <w:p w14:paraId="57FED1B5" w14:textId="466BE36C" w:rsidR="00527648" w:rsidRPr="00E93BB0" w:rsidRDefault="00ED3E0B" w:rsidP="00694CC9">
      <w:pPr>
        <w:autoSpaceDE w:val="0"/>
        <w:autoSpaceDN w:val="0"/>
        <w:adjustRightInd w:val="0"/>
        <w:spacing w:after="0" w:line="240" w:lineRule="auto"/>
        <w:ind w:hanging="709"/>
        <w:rPr>
          <w:rFonts w:ascii="Calibri Light" w:hAnsi="Calibri Light" w:cs="Calibri Light"/>
          <w:i w:val="0"/>
          <w:iCs/>
          <w:u w:val="none"/>
        </w:rPr>
      </w:pPr>
      <w:r w:rsidRPr="00E93BB0">
        <w:rPr>
          <w:rFonts w:ascii="Calibri Light" w:hAnsi="Calibri Light" w:cs="Calibri Light"/>
          <w:i w:val="0"/>
          <w:iCs/>
          <w:u w:val="none"/>
        </w:rPr>
        <w:t>IMPLANTATION DES OUVRAGES :</w:t>
      </w:r>
    </w:p>
    <w:p w14:paraId="45CC14CB" w14:textId="3F80ACA4" w:rsidR="00ED3E0B" w:rsidRPr="00ED3E0B" w:rsidRDefault="00ED3E0B" w:rsidP="00694CC9">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L'entrepreneur de chaque lot devra l'implantation de ses propres ouvrages. Les cotes figurant dans les documents graphiques du dossier devront être vérifier sur place par l’entrepreneur et tout écarts de dimension devra être signalé au Maître d’ouvrage.</w:t>
      </w:r>
    </w:p>
    <w:p w14:paraId="6671BA6B" w14:textId="77777777" w:rsidR="00E52F76" w:rsidRDefault="00E52F76" w:rsidP="00E93BB0">
      <w:pPr>
        <w:autoSpaceDE w:val="0"/>
        <w:autoSpaceDN w:val="0"/>
        <w:adjustRightInd w:val="0"/>
        <w:spacing w:after="0" w:line="240" w:lineRule="auto"/>
        <w:ind w:left="-709"/>
        <w:jc w:val="both"/>
        <w:rPr>
          <w:rFonts w:ascii="Calibri Light" w:hAnsi="Calibri Light" w:cs="Calibri Light"/>
          <w:i w:val="0"/>
          <w:iCs/>
          <w:u w:val="none"/>
        </w:rPr>
      </w:pPr>
    </w:p>
    <w:p w14:paraId="6EA6240C" w14:textId="340089E4" w:rsidR="00ED3E0B" w:rsidRPr="00694CC9" w:rsidRDefault="00ED3E0B" w:rsidP="00694CC9">
      <w:pPr>
        <w:autoSpaceDE w:val="0"/>
        <w:autoSpaceDN w:val="0"/>
        <w:adjustRightInd w:val="0"/>
        <w:spacing w:after="0" w:line="240" w:lineRule="auto"/>
        <w:ind w:left="-709"/>
        <w:jc w:val="both"/>
        <w:rPr>
          <w:rFonts w:ascii="Calibri Light" w:hAnsi="Calibri Light" w:cs="Calibri Light"/>
          <w:i w:val="0"/>
          <w:iCs/>
          <w:u w:val="none"/>
        </w:rPr>
      </w:pPr>
      <w:r w:rsidRPr="00270E99">
        <w:rPr>
          <w:rFonts w:ascii="Calibri Light" w:hAnsi="Calibri Light" w:cs="Calibri Light"/>
          <w:i w:val="0"/>
          <w:iCs/>
          <w:u w:val="none"/>
        </w:rPr>
        <w:t>FICHES TECHNIQUES – ECHANTILLONS :</w:t>
      </w:r>
    </w:p>
    <w:p w14:paraId="195A15E2" w14:textId="77777777" w:rsidR="00CA3BBA" w:rsidRPr="00270E99" w:rsidRDefault="00CA3BBA" w:rsidP="00CA3BBA">
      <w:pPr>
        <w:autoSpaceDE w:val="0"/>
        <w:autoSpaceDN w:val="0"/>
        <w:adjustRightInd w:val="0"/>
        <w:spacing w:after="0" w:line="240" w:lineRule="auto"/>
        <w:ind w:left="-709"/>
        <w:jc w:val="both"/>
        <w:rPr>
          <w:rFonts w:ascii="Calibri Light" w:hAnsi="Calibri Light" w:cs="Calibri Light"/>
          <w:b w:val="0"/>
          <w:i w:val="0"/>
          <w:u w:val="none"/>
        </w:rPr>
      </w:pPr>
      <w:r w:rsidRPr="00270E99">
        <w:rPr>
          <w:rFonts w:ascii="Calibri Light" w:hAnsi="Calibri Light" w:cs="Calibri Light"/>
          <w:b w:val="0"/>
          <w:i w:val="0"/>
          <w:u w:val="none"/>
        </w:rPr>
        <w:t>A l'appui de l'offre, l'entrepreneur devra remettre toutes les fiches techniques des produits mis en œuvre, avec référence exact.</w:t>
      </w:r>
    </w:p>
    <w:p w14:paraId="300641DD" w14:textId="77777777" w:rsidR="00CA3BBA" w:rsidRPr="00270E99" w:rsidRDefault="00CA3BBA" w:rsidP="00CA3BBA">
      <w:pPr>
        <w:autoSpaceDE w:val="0"/>
        <w:autoSpaceDN w:val="0"/>
        <w:adjustRightInd w:val="0"/>
        <w:spacing w:after="0" w:line="240" w:lineRule="auto"/>
        <w:ind w:left="-709"/>
        <w:jc w:val="both"/>
        <w:rPr>
          <w:rFonts w:ascii="Calibri Light" w:hAnsi="Calibri Light" w:cs="Calibri Light"/>
          <w:b w:val="0"/>
          <w:i w:val="0"/>
          <w:u w:val="none"/>
        </w:rPr>
      </w:pPr>
      <w:r w:rsidRPr="00270E99">
        <w:rPr>
          <w:rFonts w:ascii="Calibri Light" w:hAnsi="Calibri Light" w:cs="Calibri Light"/>
          <w:b w:val="0"/>
          <w:i w:val="0"/>
          <w:u w:val="none"/>
        </w:rPr>
        <w:t>Après passation du marché et en phase préparatoire, le titulaire devra présenter les échantillons au Maitre d’Ouvrage pour validation avant réalisation.</w:t>
      </w:r>
    </w:p>
    <w:p w14:paraId="148C6966" w14:textId="77777777" w:rsidR="00ED3E0B" w:rsidRPr="00270E99" w:rsidRDefault="00ED3E0B" w:rsidP="00694CC9">
      <w:pPr>
        <w:autoSpaceDE w:val="0"/>
        <w:autoSpaceDN w:val="0"/>
        <w:adjustRightInd w:val="0"/>
        <w:spacing w:after="0" w:line="240" w:lineRule="auto"/>
        <w:jc w:val="both"/>
        <w:rPr>
          <w:rFonts w:ascii="Calibri Light" w:hAnsi="Calibri Light" w:cs="Calibri Light"/>
          <w:i w:val="0"/>
          <w:iCs/>
          <w:u w:val="none"/>
        </w:rPr>
      </w:pPr>
    </w:p>
    <w:p w14:paraId="40573A7B" w14:textId="61F49E88" w:rsidR="00ED3E0B" w:rsidRPr="00694CC9" w:rsidRDefault="00ED3E0B" w:rsidP="00694CC9">
      <w:pPr>
        <w:autoSpaceDE w:val="0"/>
        <w:autoSpaceDN w:val="0"/>
        <w:adjustRightInd w:val="0"/>
        <w:spacing w:after="0" w:line="240" w:lineRule="auto"/>
        <w:ind w:left="-709"/>
        <w:jc w:val="both"/>
        <w:rPr>
          <w:rFonts w:ascii="Calibri Light" w:hAnsi="Calibri Light" w:cs="Calibri Light"/>
          <w:i w:val="0"/>
          <w:iCs/>
          <w:u w:val="none"/>
        </w:rPr>
      </w:pPr>
      <w:r w:rsidRPr="00270E99">
        <w:rPr>
          <w:rFonts w:ascii="Calibri Light" w:hAnsi="Calibri Light" w:cs="Calibri Light"/>
          <w:i w:val="0"/>
          <w:iCs/>
          <w:u w:val="none"/>
        </w:rPr>
        <w:t>VOLS ET DETERIORATIONS :</w:t>
      </w:r>
    </w:p>
    <w:p w14:paraId="6D6B5C65" w14:textId="77777777" w:rsidR="00ED3E0B" w:rsidRPr="00270E99"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270E99">
        <w:rPr>
          <w:rFonts w:ascii="Calibri Light" w:hAnsi="Calibri Light" w:cs="Calibri Light"/>
          <w:b w:val="0"/>
          <w:bCs/>
          <w:i w:val="0"/>
          <w:iCs/>
          <w:u w:val="none"/>
        </w:rPr>
        <w:t>L'entreprise doit protéger ses matériaux et ses ouvrages contre les risques de vol et de détériorations de toutes sortes jusqu'à la réception. Les détériorations dont l'auteur pourra être identifié sans ambiguïté seront imputées à ce dernier.</w:t>
      </w:r>
    </w:p>
    <w:p w14:paraId="6DCDE56C" w14:textId="77777777" w:rsidR="00ED3E0B" w:rsidRPr="00270E99"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270E99">
        <w:rPr>
          <w:rFonts w:ascii="Calibri Light" w:hAnsi="Calibri Light" w:cs="Calibri Light"/>
          <w:b w:val="0"/>
          <w:bCs/>
          <w:i w:val="0"/>
          <w:iCs/>
          <w:u w:val="none"/>
        </w:rPr>
        <w:t>De même, l’entreprise doit assurer la fermeture du bâtiment en dehors des heures de présence sur chantier. En aucun cas l’intérieur du bâtiment ne devra être accessible par les façades, échafaudages ou toute autre élément lié au chantier.</w:t>
      </w:r>
    </w:p>
    <w:p w14:paraId="229BC3AB" w14:textId="77777777" w:rsidR="00ED3E0B" w:rsidRDefault="00ED3E0B" w:rsidP="00E93BB0">
      <w:pPr>
        <w:autoSpaceDE w:val="0"/>
        <w:autoSpaceDN w:val="0"/>
        <w:adjustRightInd w:val="0"/>
        <w:spacing w:after="0" w:line="240" w:lineRule="auto"/>
        <w:ind w:left="-709"/>
        <w:jc w:val="both"/>
        <w:rPr>
          <w:rFonts w:ascii="Calibri Light" w:hAnsi="Calibri Light" w:cs="Calibri Light"/>
          <w:i w:val="0"/>
          <w:iCs/>
          <w:u w:val="none"/>
        </w:rPr>
      </w:pPr>
      <w:r w:rsidRPr="00270E99">
        <w:rPr>
          <w:rFonts w:ascii="Calibri Light" w:hAnsi="Calibri Light" w:cs="Calibri Light"/>
          <w:i w:val="0"/>
          <w:iCs/>
          <w:u w:val="none"/>
        </w:rPr>
        <w:lastRenderedPageBreak/>
        <w:t>MESURES D’ORGANISATION DU CHANTIER :</w:t>
      </w:r>
    </w:p>
    <w:p w14:paraId="1B260238" w14:textId="77777777" w:rsidR="006230F3" w:rsidRPr="00270E99" w:rsidRDefault="006230F3" w:rsidP="00E93BB0">
      <w:pPr>
        <w:autoSpaceDE w:val="0"/>
        <w:autoSpaceDN w:val="0"/>
        <w:adjustRightInd w:val="0"/>
        <w:spacing w:after="0" w:line="240" w:lineRule="auto"/>
        <w:ind w:left="-709"/>
        <w:jc w:val="both"/>
        <w:rPr>
          <w:rFonts w:ascii="Calibri Light" w:hAnsi="Calibri Light" w:cs="Calibri Light"/>
          <w:i w:val="0"/>
          <w:iCs/>
          <w:u w:val="none"/>
        </w:rPr>
      </w:pPr>
    </w:p>
    <w:p w14:paraId="488F25D9" w14:textId="5AEB767F" w:rsidR="00ED1E4F" w:rsidRPr="00D5646D" w:rsidRDefault="00ED1E4F" w:rsidP="00ED1E4F">
      <w:pPr>
        <w:autoSpaceDE w:val="0"/>
        <w:autoSpaceDN w:val="0"/>
        <w:adjustRightInd w:val="0"/>
        <w:spacing w:after="0" w:line="240" w:lineRule="auto"/>
        <w:ind w:left="-709"/>
        <w:jc w:val="both"/>
        <w:rPr>
          <w:rFonts w:ascii="Calibri Light" w:hAnsi="Calibri Light" w:cs="Calibri Light"/>
          <w:b w:val="0"/>
          <w:bCs/>
          <w:i w:val="0"/>
          <w:iCs/>
        </w:rPr>
      </w:pPr>
      <w:bookmarkStart w:id="3" w:name="_Hlk219976465"/>
      <w:r w:rsidRPr="00D5646D">
        <w:rPr>
          <w:rFonts w:ascii="Calibri Light" w:hAnsi="Calibri Light" w:cs="Calibri Light"/>
          <w:b w:val="0"/>
          <w:bCs/>
          <w:i w:val="0"/>
          <w:iCs/>
        </w:rPr>
        <w:t>OCCUPATION DU SITE :</w:t>
      </w:r>
    </w:p>
    <w:p w14:paraId="2B43ACC4" w14:textId="6072BA37" w:rsidR="00ED1E4F" w:rsidRPr="00BD29F0" w:rsidRDefault="00ED1E4F" w:rsidP="00ED1E4F">
      <w:pPr>
        <w:autoSpaceDE w:val="0"/>
        <w:autoSpaceDN w:val="0"/>
        <w:adjustRightInd w:val="0"/>
        <w:spacing w:after="0" w:line="240" w:lineRule="auto"/>
        <w:ind w:left="-709"/>
        <w:jc w:val="both"/>
        <w:rPr>
          <w:rFonts w:ascii="Calibri Light" w:hAnsi="Calibri Light" w:cs="Calibri Light"/>
          <w:b w:val="0"/>
          <w:bCs/>
          <w:i w:val="0"/>
          <w:iCs/>
          <w:u w:val="none"/>
        </w:rPr>
      </w:pPr>
      <w:bookmarkStart w:id="4" w:name="_Hlk219714198"/>
      <w:r w:rsidRPr="00BD29F0">
        <w:rPr>
          <w:rFonts w:ascii="Calibri Light" w:hAnsi="Calibri Light" w:cs="Calibri Light"/>
          <w:b w:val="0"/>
          <w:bCs/>
          <w:i w:val="0"/>
          <w:iCs/>
          <w:u w:val="none"/>
        </w:rPr>
        <w:t xml:space="preserve">La zone de </w:t>
      </w:r>
      <w:r w:rsidR="00F20C17" w:rsidRPr="00BD29F0">
        <w:rPr>
          <w:rFonts w:ascii="Calibri Light" w:hAnsi="Calibri Light" w:cs="Calibri Light"/>
          <w:b w:val="0"/>
          <w:bCs/>
          <w:i w:val="0"/>
          <w:iCs/>
          <w:u w:val="none"/>
        </w:rPr>
        <w:t>projet</w:t>
      </w:r>
      <w:r w:rsidRPr="00BD29F0">
        <w:rPr>
          <w:rFonts w:ascii="Calibri Light" w:hAnsi="Calibri Light" w:cs="Calibri Light"/>
          <w:b w:val="0"/>
          <w:bCs/>
          <w:i w:val="0"/>
          <w:iCs/>
          <w:u w:val="none"/>
        </w:rPr>
        <w:t xml:space="preserve"> (ensemble du R+3) sera non occupée</w:t>
      </w:r>
      <w:r w:rsidR="00F20C17" w:rsidRPr="00BD29F0">
        <w:rPr>
          <w:rFonts w:ascii="Calibri Light" w:hAnsi="Calibri Light" w:cs="Calibri Light"/>
          <w:b w:val="0"/>
          <w:bCs/>
          <w:i w:val="0"/>
          <w:iCs/>
          <w:u w:val="none"/>
        </w:rPr>
        <w:t xml:space="preserve"> durant les travaux</w:t>
      </w:r>
      <w:r w:rsidRPr="00BD29F0">
        <w:rPr>
          <w:rFonts w:ascii="Calibri Light" w:hAnsi="Calibri Light" w:cs="Calibri Light"/>
          <w:b w:val="0"/>
          <w:bCs/>
          <w:i w:val="0"/>
          <w:iCs/>
          <w:u w:val="none"/>
        </w:rPr>
        <w:t>, mais le reste du bâtiment demeurera en activité (notamment l’ascenseur et les escaliers seront utilisés quotidiennement) </w:t>
      </w:r>
      <w:bookmarkEnd w:id="4"/>
      <w:r w:rsidRPr="00BD29F0">
        <w:rPr>
          <w:rFonts w:ascii="Calibri Light" w:hAnsi="Calibri Light" w:cs="Calibri Light"/>
          <w:b w:val="0"/>
          <w:bCs/>
          <w:i w:val="0"/>
          <w:iCs/>
          <w:u w:val="none"/>
        </w:rPr>
        <w:t xml:space="preserve">; ainsi le titulaire devra </w:t>
      </w:r>
      <w:r w:rsidR="00F20C17" w:rsidRPr="00BD29F0">
        <w:rPr>
          <w:rFonts w:ascii="Calibri Light" w:hAnsi="Calibri Light" w:cs="Calibri Light"/>
          <w:b w:val="0"/>
          <w:i w:val="0"/>
          <w:u w:val="none"/>
        </w:rPr>
        <w:t xml:space="preserve">à sa charge </w:t>
      </w:r>
      <w:r w:rsidRPr="00BD29F0">
        <w:rPr>
          <w:rFonts w:ascii="Calibri Light" w:hAnsi="Calibri Light" w:cs="Calibri Light"/>
          <w:b w:val="0"/>
          <w:bCs/>
          <w:i w:val="0"/>
          <w:iCs/>
          <w:u w:val="none"/>
        </w:rPr>
        <w:t>:</w:t>
      </w:r>
    </w:p>
    <w:p w14:paraId="770ABF92" w14:textId="5B61719E" w:rsidR="00ED1E4F" w:rsidRPr="00BD29F0" w:rsidRDefault="00ED1E4F" w:rsidP="007B1EA5">
      <w:pPr>
        <w:pStyle w:val="Paragraphedeliste"/>
        <w:numPr>
          <w:ilvl w:val="0"/>
          <w:numId w:val="19"/>
        </w:numPr>
        <w:autoSpaceDE w:val="0"/>
        <w:autoSpaceDN w:val="0"/>
        <w:adjustRightInd w:val="0"/>
        <w:spacing w:after="0" w:line="240" w:lineRule="auto"/>
        <w:jc w:val="both"/>
        <w:rPr>
          <w:rFonts w:ascii="Calibri Light" w:hAnsi="Calibri Light" w:cs="Calibri Light"/>
          <w:b w:val="0"/>
          <w:bCs/>
          <w:i w:val="0"/>
          <w:iCs/>
          <w:u w:val="none"/>
        </w:rPr>
      </w:pPr>
      <w:r w:rsidRPr="00BD29F0">
        <w:rPr>
          <w:rFonts w:ascii="Calibri Light" w:hAnsi="Calibri Light" w:cs="Calibri Light"/>
          <w:b w:val="0"/>
          <w:bCs/>
          <w:i w:val="0"/>
          <w:iCs/>
          <w:u w:val="none"/>
        </w:rPr>
        <w:t>Inclure dans sa proposition toutes les dispositions permettant de minimiser la gêne occasionnée et d’assurer la sécurité des utilisateurs ;</w:t>
      </w:r>
    </w:p>
    <w:p w14:paraId="7EABC7AB" w14:textId="682A419F" w:rsidR="00ED1E4F" w:rsidRPr="00BD29F0" w:rsidRDefault="00ED1E4F" w:rsidP="007B1EA5">
      <w:pPr>
        <w:pStyle w:val="Paragraphedeliste"/>
        <w:numPr>
          <w:ilvl w:val="0"/>
          <w:numId w:val="19"/>
        </w:numPr>
        <w:autoSpaceDE w:val="0"/>
        <w:autoSpaceDN w:val="0"/>
        <w:adjustRightInd w:val="0"/>
        <w:spacing w:after="0" w:line="240" w:lineRule="auto"/>
        <w:jc w:val="both"/>
        <w:rPr>
          <w:rFonts w:ascii="Calibri Light" w:hAnsi="Calibri Light" w:cs="Calibri Light"/>
          <w:b w:val="0"/>
          <w:bCs/>
          <w:i w:val="0"/>
          <w:iCs/>
          <w:u w:val="none"/>
        </w:rPr>
      </w:pPr>
      <w:r w:rsidRPr="00BD29F0">
        <w:rPr>
          <w:rFonts w:ascii="Calibri Light" w:hAnsi="Calibri Light" w:cs="Calibri Light"/>
          <w:b w:val="0"/>
          <w:bCs/>
          <w:i w:val="0"/>
          <w:iCs/>
          <w:u w:val="none"/>
        </w:rPr>
        <w:t>Participer aux réunions d’information à la demande du pouvoir adjudicateur ;</w:t>
      </w:r>
    </w:p>
    <w:p w14:paraId="793995FD" w14:textId="77777777" w:rsidR="007B1EA5" w:rsidRPr="00BD29F0" w:rsidRDefault="00ED1E4F" w:rsidP="007B1EA5">
      <w:pPr>
        <w:pStyle w:val="Paragraphedeliste"/>
        <w:numPr>
          <w:ilvl w:val="0"/>
          <w:numId w:val="19"/>
        </w:numPr>
        <w:autoSpaceDE w:val="0"/>
        <w:autoSpaceDN w:val="0"/>
        <w:adjustRightInd w:val="0"/>
        <w:spacing w:after="0" w:line="240" w:lineRule="auto"/>
        <w:rPr>
          <w:rFonts w:ascii="Calibri Light" w:hAnsi="Calibri Light" w:cs="Calibri Light"/>
          <w:b w:val="0"/>
          <w:bCs/>
          <w:i w:val="0"/>
          <w:iCs/>
          <w:u w:val="none"/>
        </w:rPr>
      </w:pPr>
      <w:r w:rsidRPr="00BD29F0">
        <w:rPr>
          <w:rFonts w:ascii="Calibri Light" w:hAnsi="Calibri Light" w:cs="Calibri Light"/>
          <w:b w:val="0"/>
          <w:bCs/>
          <w:i w:val="0"/>
          <w:iCs/>
          <w:u w:val="none"/>
        </w:rPr>
        <w:t>Protéger les zones d’intervention, de stockage de matériau</w:t>
      </w:r>
      <w:r w:rsidR="00F20C17" w:rsidRPr="00BD29F0">
        <w:rPr>
          <w:rFonts w:ascii="Calibri Light" w:hAnsi="Calibri Light" w:cs="Calibri Light"/>
          <w:b w:val="0"/>
          <w:bCs/>
          <w:i w:val="0"/>
          <w:iCs/>
          <w:u w:val="none"/>
        </w:rPr>
        <w:t>x</w:t>
      </w:r>
      <w:r w:rsidRPr="00BD29F0">
        <w:rPr>
          <w:rFonts w:ascii="Calibri Light" w:hAnsi="Calibri Light" w:cs="Calibri Light"/>
          <w:b w:val="0"/>
          <w:bCs/>
          <w:i w:val="0"/>
          <w:iCs/>
          <w:u w:val="none"/>
        </w:rPr>
        <w:t xml:space="preserve"> ;</w:t>
      </w:r>
    </w:p>
    <w:p w14:paraId="1F17D632" w14:textId="35DCF897" w:rsidR="00ED1E4F" w:rsidRPr="007B1EA5" w:rsidRDefault="00ED1E4F" w:rsidP="007B1EA5">
      <w:pPr>
        <w:pStyle w:val="Paragraphedeliste"/>
        <w:numPr>
          <w:ilvl w:val="0"/>
          <w:numId w:val="19"/>
        </w:numPr>
        <w:autoSpaceDE w:val="0"/>
        <w:autoSpaceDN w:val="0"/>
        <w:adjustRightInd w:val="0"/>
        <w:spacing w:after="0" w:line="240" w:lineRule="auto"/>
        <w:rPr>
          <w:rFonts w:ascii="Calibri Light" w:hAnsi="Calibri Light" w:cs="Calibri Light"/>
          <w:b w:val="0"/>
          <w:bCs/>
          <w:i w:val="0"/>
          <w:iCs/>
          <w:sz w:val="22"/>
          <w:szCs w:val="22"/>
          <w:u w:val="none"/>
        </w:rPr>
      </w:pPr>
      <w:r w:rsidRPr="00BD29F0">
        <w:rPr>
          <w:rFonts w:ascii="Calibri Light" w:hAnsi="Calibri Light" w:cs="Calibri Light"/>
          <w:b w:val="0"/>
          <w:bCs/>
          <w:i w:val="0"/>
          <w:iCs/>
          <w:u w:val="none"/>
        </w:rPr>
        <w:t>Prévoir les affichages nécessaires à la bonne information des utilisateurs.</w:t>
      </w:r>
    </w:p>
    <w:p w14:paraId="1F738539" w14:textId="77777777" w:rsidR="00694CC9" w:rsidRPr="00ED1E4F" w:rsidRDefault="00694CC9" w:rsidP="00ED1E4F">
      <w:pPr>
        <w:autoSpaceDE w:val="0"/>
        <w:autoSpaceDN w:val="0"/>
        <w:adjustRightInd w:val="0"/>
        <w:spacing w:after="0" w:line="240" w:lineRule="auto"/>
        <w:ind w:left="-709"/>
        <w:rPr>
          <w:rFonts w:ascii="Calibri Light" w:hAnsi="Calibri Light" w:cs="Calibri Light"/>
          <w:b w:val="0"/>
          <w:bCs/>
          <w:i w:val="0"/>
          <w:iCs/>
          <w:sz w:val="22"/>
          <w:szCs w:val="22"/>
          <w:u w:val="none"/>
        </w:rPr>
      </w:pPr>
    </w:p>
    <w:bookmarkEnd w:id="3"/>
    <w:p w14:paraId="2FB70271" w14:textId="77777777" w:rsidR="00BD29F0" w:rsidRDefault="00ED3E0B" w:rsidP="00BD29F0">
      <w:pPr>
        <w:autoSpaceDE w:val="0"/>
        <w:autoSpaceDN w:val="0"/>
        <w:adjustRightInd w:val="0"/>
        <w:spacing w:after="0" w:line="240" w:lineRule="auto"/>
        <w:ind w:left="-709"/>
        <w:jc w:val="both"/>
        <w:rPr>
          <w:rFonts w:ascii="Calibri Light" w:hAnsi="Calibri Light" w:cs="Calibri Light"/>
          <w:b w:val="0"/>
          <w:bCs/>
          <w:i w:val="0"/>
          <w:iCs/>
        </w:rPr>
      </w:pPr>
      <w:r w:rsidRPr="00270E99">
        <w:rPr>
          <w:rFonts w:ascii="Calibri Light" w:hAnsi="Calibri Light" w:cs="Calibri Light"/>
          <w:b w:val="0"/>
          <w:bCs/>
          <w:i w:val="0"/>
          <w:iCs/>
        </w:rPr>
        <w:t>INSTALLATION DE CHANTIER :</w:t>
      </w:r>
    </w:p>
    <w:p w14:paraId="2F39C30C" w14:textId="44B1F53B" w:rsidR="00ED1E4F" w:rsidRDefault="006230F3" w:rsidP="006230F3">
      <w:pPr>
        <w:spacing w:after="0" w:line="240" w:lineRule="auto"/>
        <w:ind w:left="-709"/>
        <w:jc w:val="both"/>
        <w:rPr>
          <w:rFonts w:ascii="Calibri Light" w:hAnsi="Calibri Light" w:cs="Calibri Light"/>
          <w:b w:val="0"/>
          <w:bCs/>
          <w:i w:val="0"/>
          <w:iCs/>
          <w:u w:val="none"/>
        </w:rPr>
      </w:pPr>
      <w:r w:rsidRPr="006230F3">
        <w:rPr>
          <w:rFonts w:ascii="Calibri Light" w:hAnsi="Calibri Light" w:cs="Calibri Light"/>
          <w:b w:val="0"/>
          <w:bCs/>
          <w:i w:val="0"/>
          <w:iCs/>
          <w:u w:val="none"/>
        </w:rPr>
        <w:t>L'entrepreneur doit respecter toutes les demandes du PGC et du CCAP, ainsi que les éléments décrits dans le présent CCTP.</w:t>
      </w:r>
    </w:p>
    <w:p w14:paraId="0A03DF0F" w14:textId="77777777" w:rsidR="006230F3" w:rsidRPr="00694CC9" w:rsidRDefault="006230F3" w:rsidP="00F20C17">
      <w:pPr>
        <w:spacing w:after="0" w:line="240" w:lineRule="auto"/>
        <w:jc w:val="both"/>
        <w:rPr>
          <w:rFonts w:ascii="Calibri Light" w:hAnsi="Calibri Light" w:cs="Calibri Light"/>
          <w:b w:val="0"/>
          <w:bCs/>
          <w:i w:val="0"/>
          <w:iCs/>
          <w:sz w:val="22"/>
          <w:szCs w:val="22"/>
          <w:u w:val="none"/>
        </w:rPr>
      </w:pPr>
    </w:p>
    <w:p w14:paraId="10B2B536" w14:textId="77777777" w:rsidR="00ED3E0B" w:rsidRPr="00E93BB0" w:rsidRDefault="00ED3E0B" w:rsidP="00E93BB0">
      <w:pPr>
        <w:autoSpaceDE w:val="0"/>
        <w:autoSpaceDN w:val="0"/>
        <w:adjustRightInd w:val="0"/>
        <w:spacing w:after="0" w:line="240" w:lineRule="auto"/>
        <w:ind w:left="-709"/>
        <w:jc w:val="both"/>
        <w:rPr>
          <w:rFonts w:ascii="Calibri Light" w:hAnsi="Calibri Light" w:cs="Calibri Light"/>
          <w:b w:val="0"/>
          <w:bCs/>
          <w:i w:val="0"/>
          <w:iCs/>
        </w:rPr>
      </w:pPr>
      <w:r w:rsidRPr="00E93BB0">
        <w:rPr>
          <w:rFonts w:ascii="Calibri Light" w:hAnsi="Calibri Light" w:cs="Calibri Light"/>
          <w:b w:val="0"/>
          <w:bCs/>
          <w:i w:val="0"/>
          <w:iCs/>
        </w:rPr>
        <w:t xml:space="preserve">DECHETS – NETTOYAGE DE CHANTIER : </w:t>
      </w:r>
    </w:p>
    <w:p w14:paraId="32DE91B7"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Chaque entreprise est responsable de ses déchets.</w:t>
      </w:r>
    </w:p>
    <w:p w14:paraId="1F88DCB2"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Les déchets devront donc être conditionnés en sac et évacués au fur et à mesure au minimum tous les jours. A cet effet le présent lot mettra en place la benne et sera chargé de sa rotation durant toute la durée de chantier.</w:t>
      </w:r>
    </w:p>
    <w:p w14:paraId="60874984"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Cette procédure sera à mener et à recommencer autant que nécessaire durant toute la durée du chantier.</w:t>
      </w:r>
    </w:p>
    <w:p w14:paraId="411C3747" w14:textId="0330FF6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 xml:space="preserve">Les déchets non conformes aux déchets acceptés dans les bennes seront à la charge </w:t>
      </w:r>
      <w:r w:rsidR="006230F3">
        <w:rPr>
          <w:rFonts w:ascii="Calibri Light" w:hAnsi="Calibri Light" w:cs="Calibri Light"/>
          <w:b w:val="0"/>
          <w:bCs/>
          <w:i w:val="0"/>
          <w:iCs/>
          <w:u w:val="none"/>
        </w:rPr>
        <w:t>titulaire.</w:t>
      </w:r>
    </w:p>
    <w:p w14:paraId="72816EF7"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Les postes de travail devront être nettoyés au quotidien par chaque entrepreneur.</w:t>
      </w:r>
    </w:p>
    <w:p w14:paraId="6A8AE134" w14:textId="77777777" w:rsidR="00ED3E0B" w:rsidRPr="00ED3E0B" w:rsidRDefault="00ED3E0B" w:rsidP="00BD29F0">
      <w:pPr>
        <w:autoSpaceDE w:val="0"/>
        <w:autoSpaceDN w:val="0"/>
        <w:adjustRightInd w:val="0"/>
        <w:spacing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Néanmoins, si les entreprises ne respectent pas ces 2 règles il sera demandé à l’entreprise de peinture de faire une évacuation totale de tous déchets, sans distinctions, et de faire un nettoyage complet de la cellule.</w:t>
      </w:r>
    </w:p>
    <w:p w14:paraId="15079C7B" w14:textId="77777777" w:rsidR="00ED3E0B" w:rsidRP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Le coût de ces 2 prestations sera pris en charge par les entreprises présentes sans distinction et de manière équitables. Il sera retenu directement sur les situations de travaux des entreprises par le Maitre d’ouvrage.</w:t>
      </w:r>
    </w:p>
    <w:p w14:paraId="600ADC3F" w14:textId="77777777" w:rsidR="00ED3E0B" w:rsidRDefault="00ED3E0B" w:rsidP="00E93BB0">
      <w:pPr>
        <w:autoSpaceDE w:val="0"/>
        <w:autoSpaceDN w:val="0"/>
        <w:adjustRightInd w:val="0"/>
        <w:spacing w:after="0" w:line="240" w:lineRule="auto"/>
        <w:ind w:left="-709"/>
        <w:jc w:val="both"/>
        <w:rPr>
          <w:rFonts w:ascii="Calibri Light" w:hAnsi="Calibri Light" w:cs="Calibri Light"/>
          <w:b w:val="0"/>
          <w:bCs/>
          <w:i w:val="0"/>
          <w:iCs/>
          <w:u w:val="none"/>
        </w:rPr>
      </w:pPr>
      <w:r w:rsidRPr="00ED3E0B">
        <w:rPr>
          <w:rFonts w:ascii="Calibri Light" w:hAnsi="Calibri Light" w:cs="Calibri Light"/>
          <w:b w:val="0"/>
          <w:bCs/>
          <w:i w:val="0"/>
          <w:iCs/>
          <w:u w:val="none"/>
        </w:rPr>
        <w:t>Si ce cas se présente, la notification sera faite en réunion de chantier par le Maitre d’ouvrage à toutes les entreprises.</w:t>
      </w:r>
    </w:p>
    <w:p w14:paraId="7911B26E" w14:textId="77777777" w:rsidR="002C2E80" w:rsidRPr="00ED3E0B" w:rsidRDefault="002C2E80" w:rsidP="006230F3">
      <w:pPr>
        <w:autoSpaceDE w:val="0"/>
        <w:autoSpaceDN w:val="0"/>
        <w:adjustRightInd w:val="0"/>
        <w:spacing w:line="240" w:lineRule="auto"/>
        <w:jc w:val="both"/>
        <w:rPr>
          <w:rFonts w:ascii="Calibri Light" w:hAnsi="Calibri Light" w:cs="Calibri Light"/>
          <w:b w:val="0"/>
          <w:bCs/>
          <w:i w:val="0"/>
          <w:iCs/>
          <w:u w:val="none"/>
        </w:rPr>
      </w:pPr>
    </w:p>
    <w:p w14:paraId="51D17382" w14:textId="77777777" w:rsidR="00ED3E0B" w:rsidRDefault="00ED3E0B" w:rsidP="006230F3">
      <w:pPr>
        <w:autoSpaceDE w:val="0"/>
        <w:autoSpaceDN w:val="0"/>
        <w:adjustRightInd w:val="0"/>
        <w:spacing w:line="240" w:lineRule="auto"/>
        <w:ind w:left="-709"/>
        <w:rPr>
          <w:rFonts w:ascii="Calibri Light" w:hAnsi="Calibri Light" w:cs="Calibri Light"/>
          <w:i w:val="0"/>
          <w:iCs/>
          <w:u w:val="none"/>
        </w:rPr>
      </w:pPr>
      <w:r w:rsidRPr="002E70F3">
        <w:rPr>
          <w:rFonts w:ascii="Calibri Light" w:hAnsi="Calibri Light" w:cs="Calibri Light"/>
          <w:i w:val="0"/>
          <w:iCs/>
          <w:u w:val="none"/>
        </w:rPr>
        <w:t>PROTECTION :</w:t>
      </w:r>
    </w:p>
    <w:p w14:paraId="151D956D" w14:textId="13B46DD0" w:rsidR="00A20788" w:rsidRPr="00D5646D" w:rsidRDefault="00A20788" w:rsidP="00A20788">
      <w:pPr>
        <w:autoSpaceDE w:val="0"/>
        <w:autoSpaceDN w:val="0"/>
        <w:adjustRightInd w:val="0"/>
        <w:spacing w:after="0" w:line="240" w:lineRule="auto"/>
        <w:ind w:left="-567" w:hanging="142"/>
        <w:rPr>
          <w:rFonts w:ascii="Calibri Light" w:hAnsi="Calibri Light" w:cs="Calibri Light"/>
          <w:b w:val="0"/>
          <w:bCs/>
          <w:i w:val="0"/>
          <w:iCs/>
        </w:rPr>
      </w:pPr>
      <w:r w:rsidRPr="00D5646D">
        <w:rPr>
          <w:rFonts w:ascii="Calibri Light" w:hAnsi="Calibri Light" w:cs="Calibri Light"/>
          <w:b w:val="0"/>
          <w:bCs/>
          <w:i w:val="0"/>
          <w:iCs/>
        </w:rPr>
        <w:t>PRESENCE D’AMIANTE</w:t>
      </w:r>
    </w:p>
    <w:p w14:paraId="454AB143" w14:textId="77777777" w:rsidR="00694CC9" w:rsidRDefault="00A20788" w:rsidP="00E93BB0">
      <w:pPr>
        <w:autoSpaceDE w:val="0"/>
        <w:autoSpaceDN w:val="0"/>
        <w:adjustRightInd w:val="0"/>
        <w:spacing w:after="0" w:line="240" w:lineRule="auto"/>
        <w:ind w:left="-709"/>
        <w:rPr>
          <w:rFonts w:ascii="Calibri Light" w:hAnsi="Calibri Light" w:cs="Calibri Light"/>
          <w:i w:val="0"/>
          <w:u w:val="none"/>
        </w:rPr>
      </w:pPr>
      <w:r w:rsidRPr="00694CC9">
        <w:rPr>
          <w:rFonts w:ascii="Calibri Light" w:hAnsi="Calibri Light" w:cs="Calibri Light"/>
          <w:i w:val="0"/>
          <w:u w:val="none"/>
        </w:rPr>
        <w:t xml:space="preserve">Le DTA (en annexe) met en évidence la présence d’amiante dans les plaques de bardage extérieur. </w:t>
      </w:r>
    </w:p>
    <w:p w14:paraId="3DB7F057" w14:textId="258EB579" w:rsidR="00A20788" w:rsidRPr="00694CC9" w:rsidRDefault="00A20788" w:rsidP="00E93BB0">
      <w:pPr>
        <w:autoSpaceDE w:val="0"/>
        <w:autoSpaceDN w:val="0"/>
        <w:adjustRightInd w:val="0"/>
        <w:spacing w:after="0" w:line="240" w:lineRule="auto"/>
        <w:ind w:left="-709"/>
        <w:rPr>
          <w:rFonts w:ascii="Calibri Light" w:hAnsi="Calibri Light" w:cs="Calibri Light"/>
          <w:i w:val="0"/>
          <w:u w:val="none"/>
        </w:rPr>
      </w:pPr>
      <w:r w:rsidRPr="00694CC9">
        <w:rPr>
          <w:rFonts w:ascii="Calibri Light" w:hAnsi="Calibri Light" w:cs="Calibri Light"/>
          <w:i w:val="0"/>
          <w:u w:val="none"/>
        </w:rPr>
        <w:t>En conséquence, pour les percements liés à l’installation des volets roulants</w:t>
      </w:r>
      <w:r w:rsidR="00BF352E" w:rsidRPr="00694CC9">
        <w:rPr>
          <w:rFonts w:ascii="Calibri Light" w:hAnsi="Calibri Light" w:cs="Calibri Light"/>
          <w:i w:val="0"/>
          <w:u w:val="none"/>
        </w:rPr>
        <w:t xml:space="preserve">, </w:t>
      </w:r>
      <w:r w:rsidR="00BF352E" w:rsidRPr="002C2E80">
        <w:rPr>
          <w:rFonts w:ascii="Calibri Light" w:hAnsi="Calibri Light" w:cs="Calibri Light"/>
          <w:i w:val="0"/>
          <w:u w:val="none"/>
        </w:rPr>
        <w:t>ou liés à l’installation des réseaux de ventilation</w:t>
      </w:r>
      <w:r w:rsidRPr="00694CC9">
        <w:rPr>
          <w:rFonts w:ascii="Calibri Light" w:hAnsi="Calibri Light" w:cs="Calibri Light"/>
          <w:i w:val="0"/>
          <w:u w:val="none"/>
        </w:rPr>
        <w:t>, une intervention relevant la sous-section 4 est à prévoir : Dispositions particulières aux interventions sur des matériaux, des équipements, des matériels ou des articles susceptibles de provoquer l'émission de fibres d'amiante (Articles R4412-144 à R4412-148 du code du travail)</w:t>
      </w:r>
      <w:r w:rsidR="002C2E80">
        <w:rPr>
          <w:rFonts w:ascii="Calibri Light" w:hAnsi="Calibri Light" w:cs="Calibri Light"/>
          <w:i w:val="0"/>
          <w:u w:val="none"/>
        </w:rPr>
        <w:t>.</w:t>
      </w:r>
    </w:p>
    <w:p w14:paraId="7030E8BD" w14:textId="77777777" w:rsidR="002C2E80" w:rsidRDefault="002C2E80" w:rsidP="006230F3">
      <w:pPr>
        <w:autoSpaceDE w:val="0"/>
        <w:autoSpaceDN w:val="0"/>
        <w:adjustRightInd w:val="0"/>
        <w:spacing w:line="240" w:lineRule="auto"/>
        <w:ind w:left="-709"/>
        <w:rPr>
          <w:rFonts w:ascii="Calibri Light" w:hAnsi="Calibri Light" w:cs="Calibri Light"/>
          <w:i w:val="0"/>
          <w:iCs/>
          <w:u w:val="none"/>
        </w:rPr>
      </w:pPr>
    </w:p>
    <w:p w14:paraId="71D7468A" w14:textId="77777777" w:rsidR="00ED3E0B" w:rsidRPr="002E70F3" w:rsidRDefault="00ED3E0B" w:rsidP="00E93BB0">
      <w:pPr>
        <w:autoSpaceDE w:val="0"/>
        <w:autoSpaceDN w:val="0"/>
        <w:adjustRightInd w:val="0"/>
        <w:spacing w:after="0" w:line="240" w:lineRule="auto"/>
        <w:ind w:left="-567" w:hanging="142"/>
        <w:rPr>
          <w:rFonts w:ascii="Calibri Light" w:hAnsi="Calibri Light" w:cs="Calibri Light"/>
          <w:b w:val="0"/>
          <w:bCs/>
          <w:i w:val="0"/>
          <w:iCs/>
        </w:rPr>
      </w:pPr>
      <w:r w:rsidRPr="002E70F3">
        <w:rPr>
          <w:rFonts w:ascii="Calibri Light" w:hAnsi="Calibri Light" w:cs="Calibri Light"/>
          <w:b w:val="0"/>
          <w:bCs/>
          <w:i w:val="0"/>
          <w:iCs/>
        </w:rPr>
        <w:t>DES OUVRAGES ET MENUISERIES EXISTANTS</w:t>
      </w:r>
    </w:p>
    <w:p w14:paraId="6ABA0F72"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L’ensemble des éléments existants : voirie, trottoir, réseau, mais surtout communs du bâtiment, feront l’objet de soins particuliers. En cas de désordre, ceux-ci seront repris par l’entreprise concernée.</w:t>
      </w:r>
    </w:p>
    <w:p w14:paraId="7EEF773B"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color w:val="00B050"/>
          <w:u w:val="none"/>
        </w:rPr>
      </w:pPr>
      <w:r w:rsidRPr="00ED3E0B">
        <w:rPr>
          <w:rFonts w:ascii="Calibri Light" w:hAnsi="Calibri Light" w:cs="Calibri Light"/>
          <w:b w:val="0"/>
          <w:bCs/>
          <w:i w:val="0"/>
          <w:iCs/>
          <w:u w:val="none"/>
        </w:rPr>
        <w:t>Les menuiseries étant existantes et conservées, elles devront être protégées durant toute la durée du chantier. Toutes les menuiseries devront être protégées par un polyane pendant les travaux pour l’ensemble des lots.</w:t>
      </w:r>
    </w:p>
    <w:p w14:paraId="43BE0513" w14:textId="77777777" w:rsidR="00ED3E0B" w:rsidRPr="00ED3E0B" w:rsidRDefault="00ED3E0B" w:rsidP="00E93BB0">
      <w:pPr>
        <w:spacing w:after="0" w:line="240" w:lineRule="auto"/>
        <w:ind w:left="-709"/>
        <w:jc w:val="both"/>
        <w:rPr>
          <w:rFonts w:ascii="Calibri Light" w:hAnsi="Calibri Light" w:cs="Calibri Light"/>
          <w:b w:val="0"/>
          <w:bCs/>
          <w:i w:val="0"/>
          <w:iCs/>
          <w:u w:val="none"/>
        </w:rPr>
      </w:pPr>
    </w:p>
    <w:p w14:paraId="6BD58071" w14:textId="77777777" w:rsidR="00ED3E0B" w:rsidRPr="002E70F3" w:rsidRDefault="00ED3E0B" w:rsidP="00E93BB0">
      <w:pPr>
        <w:autoSpaceDE w:val="0"/>
        <w:autoSpaceDN w:val="0"/>
        <w:adjustRightInd w:val="0"/>
        <w:spacing w:after="0" w:line="240" w:lineRule="auto"/>
        <w:ind w:left="-709"/>
        <w:rPr>
          <w:rFonts w:ascii="Calibri Light" w:hAnsi="Calibri Light" w:cs="Calibri Light"/>
          <w:b w:val="0"/>
          <w:bCs/>
          <w:i w:val="0"/>
          <w:iCs/>
        </w:rPr>
      </w:pPr>
      <w:r w:rsidRPr="002E70F3">
        <w:rPr>
          <w:rFonts w:ascii="Calibri Light" w:hAnsi="Calibri Light" w:cs="Calibri Light"/>
          <w:b w:val="0"/>
          <w:bCs/>
          <w:i w:val="0"/>
          <w:iCs/>
        </w:rPr>
        <w:t>DES OUVRAGES DE CHAQUE LOT :</w:t>
      </w:r>
    </w:p>
    <w:p w14:paraId="78AD6762"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 xml:space="preserve">Le titulaire du lot devra prendre toutes les mesures nécessaires pour éviter, pour quelque cause que ce soit, toutes dégradations de ses ouvrages. Au cas où il en serait constaté, il devra remettre en état, entièrement à </w:t>
      </w:r>
      <w:r w:rsidRPr="00ED3E0B">
        <w:rPr>
          <w:rFonts w:ascii="Calibri Light" w:hAnsi="Calibri Light" w:cs="Calibri Light"/>
          <w:b w:val="0"/>
          <w:bCs/>
          <w:i w:val="0"/>
          <w:iCs/>
          <w:u w:val="none"/>
        </w:rPr>
        <w:lastRenderedPageBreak/>
        <w:t>ses frais et sans pouvoir prétendre à une indemnité, les ouvrages détériorés de sa responsabilité. Aucune réclamation de dégradation ne sera prise en compte par le Maître d'Ouvrage.</w:t>
      </w:r>
    </w:p>
    <w:p w14:paraId="19949842" w14:textId="77777777" w:rsidR="00A20788" w:rsidRPr="00ED3E0B" w:rsidRDefault="00A20788" w:rsidP="002C2E80">
      <w:pPr>
        <w:autoSpaceDE w:val="0"/>
        <w:autoSpaceDN w:val="0"/>
        <w:adjustRightInd w:val="0"/>
        <w:spacing w:after="0" w:line="240" w:lineRule="auto"/>
        <w:rPr>
          <w:rFonts w:ascii="Calibri Light" w:hAnsi="Calibri Light" w:cs="Calibri Light"/>
          <w:b w:val="0"/>
          <w:bCs/>
          <w:i w:val="0"/>
          <w:iCs/>
          <w:u w:val="none"/>
        </w:rPr>
      </w:pPr>
    </w:p>
    <w:p w14:paraId="2CC73535" w14:textId="77777777" w:rsidR="00ED3E0B" w:rsidRPr="00270E99" w:rsidRDefault="00ED3E0B" w:rsidP="00E93BB0">
      <w:pPr>
        <w:autoSpaceDE w:val="0"/>
        <w:autoSpaceDN w:val="0"/>
        <w:adjustRightInd w:val="0"/>
        <w:spacing w:after="0" w:line="240" w:lineRule="auto"/>
        <w:ind w:left="-709"/>
        <w:rPr>
          <w:rFonts w:ascii="Calibri Light" w:hAnsi="Calibri Light" w:cs="Calibri Light"/>
          <w:b w:val="0"/>
          <w:bCs/>
          <w:i w:val="0"/>
          <w:iCs/>
        </w:rPr>
      </w:pPr>
      <w:r w:rsidRPr="00270E99">
        <w:rPr>
          <w:rFonts w:ascii="Calibri Light" w:hAnsi="Calibri Light" w:cs="Calibri Light"/>
          <w:b w:val="0"/>
          <w:bCs/>
          <w:i w:val="0"/>
          <w:iCs/>
        </w:rPr>
        <w:t xml:space="preserve">LORS DE LIVRAISON : </w:t>
      </w:r>
    </w:p>
    <w:p w14:paraId="5B67F6A7" w14:textId="77777777" w:rsidR="000A1D99" w:rsidRPr="000A1D99" w:rsidRDefault="000A1D99" w:rsidP="000A1D99">
      <w:pPr>
        <w:spacing w:after="0" w:line="240" w:lineRule="auto"/>
        <w:ind w:left="-709"/>
        <w:rPr>
          <w:rFonts w:ascii="Calibri Light" w:hAnsi="Calibri Light" w:cs="Calibri Light"/>
          <w:b w:val="0"/>
          <w:i w:val="0"/>
          <w:color w:val="000000" w:themeColor="text1"/>
          <w:u w:val="none"/>
        </w:rPr>
      </w:pPr>
      <w:r w:rsidRPr="00270E99">
        <w:rPr>
          <w:rFonts w:ascii="Calibri Light" w:hAnsi="Calibri Light" w:cs="Calibri Light"/>
          <w:b w:val="0"/>
          <w:i w:val="0"/>
          <w:color w:val="000000" w:themeColor="text1"/>
          <w:u w:val="none"/>
        </w:rPr>
        <w:t xml:space="preserve">L’entreprise est responsable de la livraison de tous les matériaux nécessaires à l’exécution du lot. </w:t>
      </w:r>
      <w:r w:rsidRPr="00270E99">
        <w:rPr>
          <w:rFonts w:ascii="Calibri Light" w:hAnsi="Calibri Light" w:cs="Calibri Light"/>
          <w:b w:val="0"/>
          <w:i w:val="0"/>
          <w:color w:val="000000" w:themeColor="text1"/>
          <w:u w:val="none"/>
        </w:rPr>
        <w:br/>
        <w:t xml:space="preserve">Tout stockage temporaire sur le chantier doit se faire dans des conditions appropriées pour protéger le matériel et éviter tout dommage. </w:t>
      </w:r>
      <w:r w:rsidRPr="00270E99">
        <w:rPr>
          <w:rFonts w:ascii="Calibri Light" w:hAnsi="Calibri Light" w:cs="Calibri Light"/>
          <w:b w:val="0"/>
          <w:i w:val="0"/>
          <w:color w:val="000000" w:themeColor="text1"/>
          <w:u w:val="none"/>
        </w:rPr>
        <w:br/>
        <w:t>Les mesures de sécurité nécessaires pour la livraison, l’acheminement et le stockage du matériel sur le chantier devront être prises par l’entreprise et décrites dans le PPSPS, en portant une vigilance particulière au fait que le bâtiment reste occupé sur les autres niveaux.</w:t>
      </w:r>
    </w:p>
    <w:p w14:paraId="4A2B3DC3" w14:textId="77777777" w:rsidR="00270E99" w:rsidRPr="00ED3E0B" w:rsidRDefault="00270E99" w:rsidP="006230F3">
      <w:pPr>
        <w:spacing w:line="240" w:lineRule="auto"/>
        <w:ind w:left="-709"/>
        <w:jc w:val="both"/>
        <w:rPr>
          <w:rFonts w:ascii="Calibri Light" w:hAnsi="Calibri Light" w:cs="Calibri Light"/>
          <w:b w:val="0"/>
          <w:bCs/>
          <w:i w:val="0"/>
          <w:iCs/>
          <w:color w:val="FF0000"/>
          <w:u w:val="none"/>
        </w:rPr>
      </w:pPr>
    </w:p>
    <w:p w14:paraId="13DA226E" w14:textId="5B6F0930" w:rsidR="00ED3E0B" w:rsidRPr="00710BE8" w:rsidRDefault="00ED3E0B" w:rsidP="00710BE8">
      <w:pPr>
        <w:autoSpaceDE w:val="0"/>
        <w:autoSpaceDN w:val="0"/>
        <w:adjustRightInd w:val="0"/>
        <w:spacing w:line="240" w:lineRule="auto"/>
        <w:ind w:left="-709"/>
        <w:rPr>
          <w:rFonts w:ascii="Calibri Light" w:hAnsi="Calibri Light" w:cs="Calibri Light"/>
          <w:i w:val="0"/>
          <w:iCs/>
          <w:u w:val="none"/>
        </w:rPr>
      </w:pPr>
      <w:r w:rsidRPr="002E70F3">
        <w:rPr>
          <w:rFonts w:ascii="Calibri Light" w:hAnsi="Calibri Light" w:cs="Calibri Light"/>
          <w:i w:val="0"/>
          <w:iCs/>
          <w:u w:val="none"/>
        </w:rPr>
        <w:t>RÉSERVATIONS, PERCEMENTS, REBOUCHAGES, SCELLEMENTS, RACCORDS, ETC. :</w:t>
      </w:r>
    </w:p>
    <w:p w14:paraId="32679CEB"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Les entrepreneurs auront implicitement à leur charge l'exécution de tous les percements, passages, trous, réservations, scellements, rebouchages, incorporation au coulage, etc. nécessaires à la complète et parfaite finition des ouvrages et ce dans tous matériaux de quelque nature que ce soit.</w:t>
      </w:r>
    </w:p>
    <w:p w14:paraId="4BFBBDBC"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En conséquence, tous les entrepreneurs des corps d'état concernés devront en temps utile prendre toutes dispositions afin de faire prévoir au coulage ou à la préfabrication toutes les réservations ou autres nécessaires à la bonne exécution de leurs ouvrages.</w:t>
      </w:r>
    </w:p>
    <w:p w14:paraId="13AAB163"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Dans les autres maçonneries, tous les trous, percements, saignées, etc. seront exécutés par les entrepreneurs des corps d'état concernés.</w:t>
      </w:r>
    </w:p>
    <w:p w14:paraId="1663DF83"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Les scellements, rebouchages, etc. seront toujours à effectuer par l'entrepreneur du corps d'état concerné. Le degré CF des parois concernées devra être restitué.</w:t>
      </w:r>
    </w:p>
    <w:p w14:paraId="10824F14"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L’ensemble des rebouchages coupe-feu, y compris la fourniture et pose des tresses coupe-feu sont dus.</w:t>
      </w:r>
    </w:p>
    <w:p w14:paraId="70AD2FF3" w14:textId="77777777" w:rsidR="00F20C17" w:rsidRPr="00ED3E0B" w:rsidRDefault="00F20C17" w:rsidP="006230F3">
      <w:pPr>
        <w:autoSpaceDE w:val="0"/>
        <w:autoSpaceDN w:val="0"/>
        <w:adjustRightInd w:val="0"/>
        <w:spacing w:line="240" w:lineRule="auto"/>
        <w:ind w:left="-709"/>
        <w:rPr>
          <w:rFonts w:ascii="Calibri Light" w:hAnsi="Calibri Light" w:cs="Calibri Light"/>
          <w:b w:val="0"/>
          <w:bCs/>
          <w:i w:val="0"/>
          <w:iCs/>
          <w:u w:val="none"/>
        </w:rPr>
      </w:pPr>
    </w:p>
    <w:p w14:paraId="53C3A3AD" w14:textId="68ECF999" w:rsidR="00ED3E0B" w:rsidRPr="00710BE8" w:rsidRDefault="00ED3E0B" w:rsidP="00710BE8">
      <w:pPr>
        <w:autoSpaceDE w:val="0"/>
        <w:autoSpaceDN w:val="0"/>
        <w:adjustRightInd w:val="0"/>
        <w:spacing w:line="240" w:lineRule="auto"/>
        <w:ind w:left="-709"/>
        <w:rPr>
          <w:rFonts w:ascii="Calibri Light" w:hAnsi="Calibri Light" w:cs="Calibri Light"/>
          <w:i w:val="0"/>
          <w:iCs/>
          <w:u w:val="none"/>
        </w:rPr>
      </w:pPr>
      <w:r w:rsidRPr="002E70F3">
        <w:rPr>
          <w:rFonts w:ascii="Calibri Light" w:hAnsi="Calibri Light" w:cs="Calibri Light"/>
          <w:i w:val="0"/>
          <w:iCs/>
          <w:u w:val="none"/>
        </w:rPr>
        <w:t>LIAISONS ENTRE LES CORPS D'ÉTAT :</w:t>
      </w:r>
    </w:p>
    <w:p w14:paraId="136AF72C" w14:textId="77777777" w:rsidR="00ED3E0B" w:rsidRPr="00ED3E0B" w:rsidRDefault="00ED3E0B" w:rsidP="00E93BB0">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La liaison entre les différentes entreprises concourant à la réalisation du projet devra être parfaite et constante avant et pendant l'exécution des travaux. Dans le cadre de cette liaison entre les entreprises :</w:t>
      </w:r>
    </w:p>
    <w:p w14:paraId="323F74F5" w14:textId="77777777" w:rsidR="002C2E80" w:rsidRDefault="002C2E80" w:rsidP="002C2E80">
      <w:pPr>
        <w:pStyle w:val="Paragraphedeliste"/>
        <w:numPr>
          <w:ilvl w:val="0"/>
          <w:numId w:val="6"/>
        </w:numPr>
        <w:autoSpaceDE w:val="0"/>
        <w:autoSpaceDN w:val="0"/>
        <w:adjustRightInd w:val="0"/>
        <w:spacing w:after="0" w:line="240" w:lineRule="auto"/>
        <w:rPr>
          <w:rFonts w:ascii="Calibri Light" w:hAnsi="Calibri Light" w:cs="Calibri Light"/>
          <w:b w:val="0"/>
          <w:bCs/>
          <w:i w:val="0"/>
          <w:iCs/>
          <w:u w:val="none"/>
        </w:rPr>
      </w:pPr>
      <w:r>
        <w:rPr>
          <w:rFonts w:ascii="Calibri Light" w:hAnsi="Calibri Light" w:cs="Calibri Light"/>
          <w:b w:val="0"/>
          <w:bCs/>
          <w:i w:val="0"/>
          <w:iCs/>
          <w:u w:val="none"/>
        </w:rPr>
        <w:t>C</w:t>
      </w:r>
      <w:r w:rsidR="00ED3E0B" w:rsidRPr="002C2E80">
        <w:rPr>
          <w:rFonts w:ascii="Calibri Light" w:hAnsi="Calibri Light" w:cs="Calibri Light"/>
          <w:b w:val="0"/>
          <w:bCs/>
          <w:i w:val="0"/>
          <w:iCs/>
          <w:u w:val="none"/>
        </w:rPr>
        <w:t>haque entrepreneur réclamera au maître d'ouvrage en temps voulu toutes les précisions utiles qu'il jugera nécessaires à la bonne exécution de ses prestations ;</w:t>
      </w:r>
    </w:p>
    <w:p w14:paraId="2E0BF6A5" w14:textId="77777777" w:rsidR="002C2E80" w:rsidRDefault="002C2E80" w:rsidP="002C2E80">
      <w:pPr>
        <w:pStyle w:val="Paragraphedeliste"/>
        <w:numPr>
          <w:ilvl w:val="0"/>
          <w:numId w:val="6"/>
        </w:numPr>
        <w:autoSpaceDE w:val="0"/>
        <w:autoSpaceDN w:val="0"/>
        <w:adjustRightInd w:val="0"/>
        <w:spacing w:after="0" w:line="240" w:lineRule="auto"/>
        <w:rPr>
          <w:rFonts w:ascii="Calibri Light" w:hAnsi="Calibri Light" w:cs="Calibri Light"/>
          <w:b w:val="0"/>
          <w:bCs/>
          <w:i w:val="0"/>
          <w:iCs/>
          <w:u w:val="none"/>
        </w:rPr>
      </w:pPr>
      <w:r>
        <w:rPr>
          <w:rFonts w:ascii="Calibri Light" w:hAnsi="Calibri Light" w:cs="Calibri Light"/>
          <w:b w:val="0"/>
          <w:bCs/>
          <w:i w:val="0"/>
          <w:iCs/>
          <w:u w:val="none"/>
        </w:rPr>
        <w:t>C</w:t>
      </w:r>
      <w:r w:rsidR="00ED3E0B" w:rsidRPr="002C2E80">
        <w:rPr>
          <w:rFonts w:ascii="Calibri Light" w:hAnsi="Calibri Light" w:cs="Calibri Light"/>
          <w:b w:val="0"/>
          <w:bCs/>
          <w:i w:val="0"/>
          <w:iCs/>
          <w:u w:val="none"/>
        </w:rPr>
        <w:t>haque entrepreneur se mettra en rapport en temps voulu avec le ou les corps d'état dont les travaux sont liés aux siens, afin d'obtenir tous les renseignements qui lui sont nécessaires ;</w:t>
      </w:r>
    </w:p>
    <w:p w14:paraId="303EC3F9" w14:textId="77777777" w:rsidR="002C2E80" w:rsidRDefault="002C2E80" w:rsidP="002C2E80">
      <w:pPr>
        <w:pStyle w:val="Paragraphedeliste"/>
        <w:numPr>
          <w:ilvl w:val="0"/>
          <w:numId w:val="6"/>
        </w:numPr>
        <w:autoSpaceDE w:val="0"/>
        <w:autoSpaceDN w:val="0"/>
        <w:adjustRightInd w:val="0"/>
        <w:spacing w:after="0" w:line="240" w:lineRule="auto"/>
        <w:rPr>
          <w:rFonts w:ascii="Calibri Light" w:hAnsi="Calibri Light" w:cs="Calibri Light"/>
          <w:b w:val="0"/>
          <w:bCs/>
          <w:i w:val="0"/>
          <w:iCs/>
          <w:u w:val="none"/>
        </w:rPr>
      </w:pPr>
      <w:r>
        <w:rPr>
          <w:rFonts w:ascii="Calibri Light" w:hAnsi="Calibri Light" w:cs="Calibri Light"/>
          <w:b w:val="0"/>
          <w:bCs/>
          <w:i w:val="0"/>
          <w:iCs/>
          <w:u w:val="none"/>
        </w:rPr>
        <w:t>C</w:t>
      </w:r>
      <w:r w:rsidR="00ED3E0B" w:rsidRPr="002C2E80">
        <w:rPr>
          <w:rFonts w:ascii="Calibri Light" w:hAnsi="Calibri Light" w:cs="Calibri Light"/>
          <w:b w:val="0"/>
          <w:bCs/>
          <w:i w:val="0"/>
          <w:iCs/>
          <w:u w:val="none"/>
        </w:rPr>
        <w:t>haque entrepreneur devra travailler en bonne intelligence avec les autres entreprises intervenant sur le chantier, dans le cadre de la coordination d'ensemble ;</w:t>
      </w:r>
    </w:p>
    <w:p w14:paraId="54160A48" w14:textId="72F0F215" w:rsidR="00ED3E0B" w:rsidRPr="002C2E80" w:rsidRDefault="002C2E80" w:rsidP="002C2E80">
      <w:pPr>
        <w:pStyle w:val="Paragraphedeliste"/>
        <w:numPr>
          <w:ilvl w:val="0"/>
          <w:numId w:val="6"/>
        </w:numPr>
        <w:autoSpaceDE w:val="0"/>
        <w:autoSpaceDN w:val="0"/>
        <w:adjustRightInd w:val="0"/>
        <w:spacing w:after="0" w:line="240" w:lineRule="auto"/>
        <w:rPr>
          <w:rFonts w:ascii="Calibri Light" w:hAnsi="Calibri Light" w:cs="Calibri Light"/>
          <w:b w:val="0"/>
          <w:bCs/>
          <w:i w:val="0"/>
          <w:iCs/>
          <w:u w:val="none"/>
        </w:rPr>
      </w:pPr>
      <w:r>
        <w:rPr>
          <w:rFonts w:ascii="Calibri Light" w:hAnsi="Calibri Light" w:cs="Calibri Light"/>
          <w:b w:val="0"/>
          <w:bCs/>
          <w:i w:val="0"/>
          <w:iCs/>
          <w:u w:val="none"/>
        </w:rPr>
        <w:t>T</w:t>
      </w:r>
      <w:r w:rsidR="00ED3E0B" w:rsidRPr="002C2E80">
        <w:rPr>
          <w:rFonts w:ascii="Calibri Light" w:hAnsi="Calibri Light" w:cs="Calibri Light"/>
          <w:b w:val="0"/>
          <w:bCs/>
          <w:i w:val="0"/>
          <w:iCs/>
          <w:u w:val="none"/>
        </w:rPr>
        <w:t>ous les entrepreneurs seront tenus de prendre toutes dispositions utiles pour assurer l'exécution de leurs travaux en parfaite liaison avec ceux des autres corps d'état.</w:t>
      </w:r>
    </w:p>
    <w:p w14:paraId="6C955414" w14:textId="77777777" w:rsidR="00ED3E0B" w:rsidRPr="00ED3E0B" w:rsidRDefault="00ED3E0B" w:rsidP="006230F3">
      <w:pPr>
        <w:autoSpaceDE w:val="0"/>
        <w:autoSpaceDN w:val="0"/>
        <w:adjustRightInd w:val="0"/>
        <w:spacing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A aucun moment durant le chantier, l'entrepreneur ne pourra se prévaloir d'un manque de renseignements pour ne pas effectuer des prestations lui incombant ou ne pas fournir des renseignements ou des plans ou dessins nécessaires aux autres corps d'état pour la poursuite de leurs travaux.</w:t>
      </w:r>
    </w:p>
    <w:p w14:paraId="25047772" w14:textId="44A70DF2" w:rsidR="00ED3E0B" w:rsidRPr="00ED3E0B" w:rsidRDefault="00ED3E0B" w:rsidP="006230F3">
      <w:pPr>
        <w:autoSpaceDE w:val="0"/>
        <w:autoSpaceDN w:val="0"/>
        <w:adjustRightInd w:val="0"/>
        <w:spacing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 xml:space="preserve">L'entrepreneur du présent </w:t>
      </w:r>
      <w:r w:rsidR="006230F3">
        <w:rPr>
          <w:rFonts w:ascii="Calibri Light" w:hAnsi="Calibri Light" w:cs="Calibri Light"/>
          <w:b w:val="0"/>
          <w:bCs/>
          <w:i w:val="0"/>
          <w:iCs/>
          <w:u w:val="none"/>
        </w:rPr>
        <w:t>l</w:t>
      </w:r>
      <w:r w:rsidRPr="00ED3E0B">
        <w:rPr>
          <w:rFonts w:ascii="Calibri Light" w:hAnsi="Calibri Light" w:cs="Calibri Light"/>
          <w:b w:val="0"/>
          <w:bCs/>
          <w:i w:val="0"/>
          <w:iCs/>
          <w:u w:val="none"/>
        </w:rPr>
        <w:t>ot sera tenu de fournir, à la date prévue sur le planning, tous les plans d'exécution, les renseignements et les précisions concernant les dispositions ayant une incidence sur les autres corps d'état.</w:t>
      </w:r>
    </w:p>
    <w:p w14:paraId="4945E2D5" w14:textId="31D44009" w:rsidR="00ED3E0B" w:rsidRPr="00710BE8" w:rsidRDefault="00ED3E0B" w:rsidP="00710BE8">
      <w:pPr>
        <w:autoSpaceDE w:val="0"/>
        <w:autoSpaceDN w:val="0"/>
        <w:adjustRightInd w:val="0"/>
        <w:spacing w:after="0" w:line="240" w:lineRule="auto"/>
        <w:ind w:left="-709"/>
        <w:rPr>
          <w:rFonts w:ascii="Calibri Light" w:hAnsi="Calibri Light" w:cs="Calibri Light"/>
          <w:b w:val="0"/>
          <w:bCs/>
          <w:i w:val="0"/>
          <w:iCs/>
          <w:u w:val="none"/>
        </w:rPr>
      </w:pPr>
      <w:r w:rsidRPr="00ED3E0B">
        <w:rPr>
          <w:rFonts w:ascii="Calibri Light" w:hAnsi="Calibri Light" w:cs="Calibri Light"/>
          <w:b w:val="0"/>
          <w:bCs/>
          <w:i w:val="0"/>
          <w:iCs/>
          <w:u w:val="none"/>
        </w:rPr>
        <w:t xml:space="preserve">En cas d'erreur, de retard de transmission des documents ou d'omission, cet entrepreneur aura à supporter toutes les conséquences qui en découleront, tant sur ces propres travaux, que sur ceux des autres corps d'état. En tout état de cause, l'entrepreneur du présent marché ne pourra en aucun cas se prévaloir ensuite, de manques de renseignements ou autres pour réclamer un supplément aux prix de son marché. </w:t>
      </w:r>
    </w:p>
    <w:p w14:paraId="2B094360" w14:textId="77777777" w:rsidR="001E1FA2" w:rsidRDefault="001E1FA2" w:rsidP="00527648">
      <w:pPr>
        <w:autoSpaceDE w:val="0"/>
        <w:autoSpaceDN w:val="0"/>
        <w:adjustRightInd w:val="0"/>
        <w:spacing w:after="0" w:line="240" w:lineRule="auto"/>
        <w:jc w:val="both"/>
        <w:rPr>
          <w:rFonts w:ascii="Calibri Light" w:hAnsi="Calibri Light" w:cs="Calibri Light"/>
          <w:b w:val="0"/>
          <w:bCs/>
          <w:i w:val="0"/>
          <w:iCs/>
          <w:u w:val="none"/>
        </w:rPr>
      </w:pPr>
    </w:p>
    <w:p w14:paraId="6088AB5A" w14:textId="77777777" w:rsidR="00D23FFA" w:rsidRDefault="00D23FFA" w:rsidP="00527648">
      <w:pPr>
        <w:autoSpaceDE w:val="0"/>
        <w:autoSpaceDN w:val="0"/>
        <w:adjustRightInd w:val="0"/>
        <w:spacing w:after="0" w:line="240" w:lineRule="auto"/>
        <w:jc w:val="both"/>
        <w:rPr>
          <w:rFonts w:ascii="Calibri Light" w:hAnsi="Calibri Light" w:cs="Calibri Light"/>
          <w:b w:val="0"/>
          <w:bCs/>
          <w:i w:val="0"/>
          <w:iCs/>
          <w:u w:val="none"/>
        </w:rPr>
      </w:pPr>
    </w:p>
    <w:p w14:paraId="604EB67C" w14:textId="73E81A79" w:rsidR="00ED3E0B" w:rsidRPr="002E70F3" w:rsidRDefault="00CD33D3" w:rsidP="00CD33D3">
      <w:pPr>
        <w:pBdr>
          <w:top w:val="single" w:sz="4" w:space="1" w:color="000000"/>
          <w:left w:val="single" w:sz="4" w:space="0" w:color="000000"/>
          <w:bottom w:val="single" w:sz="4" w:space="1" w:color="000000"/>
          <w:right w:val="single" w:sz="4" w:space="0" w:color="000000"/>
        </w:pBdr>
        <w:shd w:val="clear" w:color="auto" w:fill="BDD6EE" w:themeFill="accent5" w:themeFillTint="66"/>
        <w:spacing w:before="567"/>
        <w:ind w:left="-709" w:firstLine="709"/>
        <w:outlineLvl w:val="2"/>
        <w:rPr>
          <w:rFonts w:ascii="Arial Narrow" w:hAnsi="Arial Narrow"/>
          <w:b w:val="0"/>
          <w:i w:val="0"/>
          <w:iCs/>
          <w:color w:val="000000"/>
          <w:sz w:val="36"/>
          <w:szCs w:val="36"/>
          <w:u w:val="none"/>
        </w:rPr>
      </w:pPr>
      <w:r>
        <w:rPr>
          <w:rFonts w:ascii="Arial Narrow" w:hAnsi="Arial Narrow"/>
          <w:i w:val="0"/>
          <w:iCs/>
          <w:color w:val="000000"/>
          <w:sz w:val="36"/>
          <w:szCs w:val="36"/>
          <w:u w:val="none"/>
        </w:rPr>
        <w:lastRenderedPageBreak/>
        <w:t xml:space="preserve">                                      </w:t>
      </w:r>
      <w:r w:rsidR="00ED3E0B" w:rsidRPr="002E70F3">
        <w:rPr>
          <w:rFonts w:ascii="Arial Narrow" w:hAnsi="Arial Narrow"/>
          <w:i w:val="0"/>
          <w:iCs/>
          <w:color w:val="000000"/>
          <w:sz w:val="36"/>
          <w:szCs w:val="36"/>
          <w:u w:val="none"/>
        </w:rPr>
        <w:t>ZONE DE PROJET</w:t>
      </w:r>
    </w:p>
    <w:p w14:paraId="25DBFDD6" w14:textId="77ED433F" w:rsidR="00ED3E0B" w:rsidRPr="00983B2E" w:rsidRDefault="00ED3E0B" w:rsidP="00ED3E0B">
      <w:pPr>
        <w:pStyle w:val="Style2"/>
        <w:pBdr>
          <w:bottom w:val="none" w:sz="0" w:space="0" w:color="auto"/>
        </w:pBdr>
        <w:ind w:left="-709"/>
        <w:rPr>
          <w:rFonts w:ascii="Calibri Light" w:hAnsi="Calibri Light" w:cs="Calibri Light"/>
          <w:b w:val="0"/>
          <w:caps w:val="0"/>
          <w:sz w:val="24"/>
          <w:szCs w:val="24"/>
        </w:rPr>
      </w:pPr>
      <w:r w:rsidRPr="00983B2E">
        <w:rPr>
          <w:rFonts w:ascii="Calibri Light" w:hAnsi="Calibri Light" w:cs="Calibri Light"/>
          <w:b w:val="0"/>
          <w:caps w:val="0"/>
          <w:sz w:val="24"/>
          <w:szCs w:val="24"/>
        </w:rPr>
        <w:t>La zone de projet s’étend sur</w:t>
      </w:r>
      <w:r w:rsidR="00981752">
        <w:rPr>
          <w:rFonts w:ascii="Calibri Light" w:hAnsi="Calibri Light" w:cs="Calibri Light"/>
          <w:b w:val="0"/>
          <w:caps w:val="0"/>
          <w:sz w:val="24"/>
          <w:szCs w:val="24"/>
        </w:rPr>
        <w:t xml:space="preserve"> la quasi-totalité du </w:t>
      </w:r>
      <w:r w:rsidRPr="00983B2E">
        <w:rPr>
          <w:rFonts w:ascii="Calibri Light" w:hAnsi="Calibri Light" w:cs="Calibri Light"/>
          <w:b w:val="0"/>
          <w:caps w:val="0"/>
          <w:sz w:val="24"/>
          <w:szCs w:val="24"/>
        </w:rPr>
        <w:t>R+</w:t>
      </w:r>
      <w:r w:rsidR="0003746F">
        <w:rPr>
          <w:rFonts w:ascii="Calibri Light" w:hAnsi="Calibri Light" w:cs="Calibri Light"/>
          <w:b w:val="0"/>
          <w:caps w:val="0"/>
          <w:sz w:val="24"/>
          <w:szCs w:val="24"/>
        </w:rPr>
        <w:t>3</w:t>
      </w:r>
      <w:r w:rsidRPr="00983B2E">
        <w:rPr>
          <w:rFonts w:ascii="Calibri Light" w:hAnsi="Calibri Light" w:cs="Calibri Light"/>
          <w:b w:val="0"/>
          <w:caps w:val="0"/>
          <w:sz w:val="24"/>
          <w:szCs w:val="24"/>
        </w:rPr>
        <w:t xml:space="preserve"> (cf plan d’état des lieux et plan de zonage).</w:t>
      </w:r>
    </w:p>
    <w:p w14:paraId="03A5B2F1" w14:textId="77777777" w:rsidR="00ED3E0B" w:rsidRPr="00D5646D" w:rsidRDefault="00ED3E0B" w:rsidP="00ED3E0B">
      <w:pPr>
        <w:pStyle w:val="Style2"/>
        <w:pBdr>
          <w:bottom w:val="none" w:sz="0" w:space="0" w:color="auto"/>
        </w:pBdr>
        <w:ind w:left="-709"/>
        <w:rPr>
          <w:rFonts w:ascii="Calibri Light" w:hAnsi="Calibri Light" w:cs="Calibri Light"/>
          <w:b w:val="0"/>
          <w:caps w:val="0"/>
          <w:sz w:val="24"/>
          <w:szCs w:val="24"/>
        </w:rPr>
      </w:pPr>
      <w:r w:rsidRPr="00983B2E">
        <w:rPr>
          <w:rFonts w:ascii="Calibri Light" w:hAnsi="Calibri Light" w:cs="Calibri Light"/>
          <w:b w:val="0"/>
          <w:caps w:val="0"/>
          <w:sz w:val="24"/>
          <w:szCs w:val="24"/>
        </w:rPr>
        <w:t>Elle est desservie</w:t>
      </w:r>
      <w:r w:rsidRPr="007F0158">
        <w:rPr>
          <w:rFonts w:ascii="Calibri Light" w:hAnsi="Calibri Light" w:cs="Calibri Light"/>
          <w:b w:val="0"/>
          <w:caps w:val="0"/>
          <w:sz w:val="24"/>
          <w:szCs w:val="24"/>
        </w:rPr>
        <w:t xml:space="preserve"> </w:t>
      </w:r>
      <w:r w:rsidRPr="00983B2E">
        <w:rPr>
          <w:rFonts w:ascii="Calibri Light" w:hAnsi="Calibri Light" w:cs="Calibri Light"/>
          <w:b w:val="0"/>
          <w:caps w:val="0"/>
          <w:sz w:val="24"/>
          <w:szCs w:val="24"/>
        </w:rPr>
        <w:t>par un ascenseur et une cage d’escalier principale.</w:t>
      </w:r>
      <w:r w:rsidR="00981752">
        <w:rPr>
          <w:rFonts w:ascii="Calibri Light" w:hAnsi="Calibri Light" w:cs="Calibri Light"/>
          <w:b w:val="0"/>
          <w:caps w:val="0"/>
          <w:sz w:val="24"/>
          <w:szCs w:val="24"/>
        </w:rPr>
        <w:t xml:space="preserve"> </w:t>
      </w:r>
      <w:r w:rsidRPr="00983B2E">
        <w:rPr>
          <w:rFonts w:ascii="Calibri Light" w:hAnsi="Calibri Light" w:cs="Calibri Light"/>
          <w:b w:val="0"/>
          <w:caps w:val="0"/>
          <w:sz w:val="24"/>
          <w:szCs w:val="24"/>
        </w:rPr>
        <w:t>Un escaliers de secours est</w:t>
      </w:r>
      <w:r>
        <w:rPr>
          <w:rFonts w:ascii="Calibri Light" w:hAnsi="Calibri Light" w:cs="Calibri Light"/>
          <w:b w:val="0"/>
          <w:caps w:val="0"/>
          <w:sz w:val="24"/>
          <w:szCs w:val="24"/>
        </w:rPr>
        <w:t xml:space="preserve"> aussi présent </w:t>
      </w:r>
      <w:r w:rsidRPr="00D5646D">
        <w:rPr>
          <w:rFonts w:ascii="Calibri Light" w:hAnsi="Calibri Light" w:cs="Calibri Light"/>
          <w:b w:val="0"/>
          <w:caps w:val="0"/>
          <w:sz w:val="24"/>
          <w:szCs w:val="24"/>
        </w:rPr>
        <w:t>à l’autre extrémité de la zone de projet.</w:t>
      </w:r>
    </w:p>
    <w:p w14:paraId="1A02E31C" w14:textId="5537D68E" w:rsidR="00F20C17" w:rsidRPr="00D5646D" w:rsidRDefault="00F20C17" w:rsidP="00ED3E0B">
      <w:pPr>
        <w:pStyle w:val="Style2"/>
        <w:pBdr>
          <w:bottom w:val="none" w:sz="0" w:space="0" w:color="auto"/>
        </w:pBdr>
        <w:ind w:left="-709"/>
        <w:rPr>
          <w:rFonts w:ascii="Calibri Light" w:hAnsi="Calibri Light" w:cs="Calibri Light"/>
          <w:b w:val="0"/>
          <w:caps w:val="0"/>
          <w:sz w:val="24"/>
          <w:szCs w:val="24"/>
        </w:rPr>
      </w:pPr>
      <w:bookmarkStart w:id="5" w:name="_Hlk219976573"/>
      <w:r w:rsidRPr="00D5646D">
        <w:rPr>
          <w:rFonts w:ascii="Calibri Light" w:hAnsi="Calibri Light" w:cs="Calibri Light"/>
          <w:b w:val="0"/>
          <w:caps w:val="0"/>
          <w:sz w:val="24"/>
          <w:szCs w:val="24"/>
        </w:rPr>
        <w:t>Pour rappel, la zone de projet (ensemble du R+3) sera non occupée durant les travaux, mais le reste du bâtiment demeurera en activité (notamment l’ascenseur et les escaliers seront utilisés quotidiennement).</w:t>
      </w:r>
    </w:p>
    <w:bookmarkEnd w:id="5"/>
    <w:p w14:paraId="06CE83DF" w14:textId="77777777" w:rsidR="00ED3E0B" w:rsidRDefault="00ED3E0B" w:rsidP="002E70F3">
      <w:pPr>
        <w:pStyle w:val="Style2"/>
        <w:pBdr>
          <w:bottom w:val="none" w:sz="0" w:space="0" w:color="auto"/>
        </w:pBdr>
        <w:ind w:hanging="709"/>
        <w:rPr>
          <w:rFonts w:ascii="Calibri Light" w:hAnsi="Calibri Light" w:cs="Calibri Light"/>
          <w:bCs/>
          <w:i/>
          <w:iCs/>
          <w:caps w:val="0"/>
          <w:sz w:val="24"/>
          <w:szCs w:val="24"/>
        </w:rPr>
      </w:pPr>
      <w:r w:rsidRPr="00D5646D">
        <w:rPr>
          <w:rFonts w:ascii="Calibri Light" w:hAnsi="Calibri Light" w:cs="Calibri Light"/>
          <w:bCs/>
          <w:i/>
          <w:iCs/>
          <w:caps w:val="0"/>
          <w:sz w:val="24"/>
          <w:szCs w:val="24"/>
          <w:u w:val="single"/>
        </w:rPr>
        <w:t>Localisation</w:t>
      </w:r>
      <w:r w:rsidRPr="00D5646D">
        <w:rPr>
          <w:rFonts w:ascii="Calibri Light" w:hAnsi="Calibri Light" w:cs="Calibri Light"/>
          <w:bCs/>
          <w:caps w:val="0"/>
          <w:sz w:val="24"/>
          <w:szCs w:val="24"/>
        </w:rPr>
        <w:t xml:space="preserve"> : </w:t>
      </w:r>
      <w:r w:rsidRPr="00D5646D">
        <w:rPr>
          <w:rFonts w:ascii="Calibri Light" w:hAnsi="Calibri Light" w:cs="Calibri Light"/>
          <w:bCs/>
          <w:i/>
          <w:iCs/>
          <w:caps w:val="0"/>
          <w:sz w:val="24"/>
          <w:szCs w:val="24"/>
        </w:rPr>
        <w:t>cf plan d’état des lieux et plan de zonage</w:t>
      </w:r>
    </w:p>
    <w:p w14:paraId="7BF5CF17" w14:textId="77777777" w:rsidR="00527648" w:rsidRDefault="00527648" w:rsidP="002E70F3">
      <w:pPr>
        <w:pStyle w:val="Style2"/>
        <w:pBdr>
          <w:bottom w:val="none" w:sz="0" w:space="0" w:color="auto"/>
        </w:pBdr>
        <w:ind w:hanging="709"/>
        <w:rPr>
          <w:rFonts w:ascii="Calibri Light" w:hAnsi="Calibri Light" w:cs="Calibri Light"/>
          <w:bCs/>
          <w:i/>
          <w:iCs/>
          <w:caps w:val="0"/>
          <w:sz w:val="24"/>
          <w:szCs w:val="24"/>
        </w:rPr>
      </w:pPr>
    </w:p>
    <w:p w14:paraId="6594E6AE" w14:textId="77777777" w:rsidR="007B1EA5" w:rsidRDefault="007B1EA5" w:rsidP="002E70F3">
      <w:pPr>
        <w:pStyle w:val="Style2"/>
        <w:pBdr>
          <w:bottom w:val="none" w:sz="0" w:space="0" w:color="auto"/>
        </w:pBdr>
        <w:ind w:hanging="709"/>
        <w:rPr>
          <w:rFonts w:ascii="Calibri Light" w:hAnsi="Calibri Light" w:cs="Calibri Light"/>
          <w:bCs/>
          <w:i/>
          <w:iCs/>
          <w:caps w:val="0"/>
          <w:sz w:val="24"/>
          <w:szCs w:val="24"/>
        </w:rPr>
      </w:pPr>
    </w:p>
    <w:p w14:paraId="7CE510C2" w14:textId="1C628E4F" w:rsidR="00AF6057" w:rsidRPr="007B1EA5" w:rsidRDefault="00981752" w:rsidP="007B1EA5">
      <w:pPr>
        <w:pBdr>
          <w:top w:val="single" w:sz="4" w:space="1" w:color="000000"/>
          <w:left w:val="single" w:sz="4" w:space="0" w:color="000000"/>
          <w:bottom w:val="single" w:sz="4" w:space="1" w:color="000000"/>
          <w:right w:val="single" w:sz="4" w:space="0" w:color="000000"/>
        </w:pBdr>
        <w:shd w:val="clear" w:color="auto" w:fill="BDD6EE" w:themeFill="accent5" w:themeFillTint="66"/>
        <w:ind w:left="-709"/>
        <w:jc w:val="center"/>
        <w:outlineLvl w:val="2"/>
        <w:rPr>
          <w:rFonts w:ascii="Arial Narrow" w:hAnsi="Arial Narrow"/>
          <w:b w:val="0"/>
          <w:i w:val="0"/>
          <w:iCs/>
          <w:color w:val="000000"/>
          <w:sz w:val="36"/>
          <w:szCs w:val="36"/>
          <w:u w:val="none"/>
        </w:rPr>
      </w:pPr>
      <w:r w:rsidRPr="002E70F3">
        <w:rPr>
          <w:rFonts w:ascii="Arial Narrow" w:hAnsi="Arial Narrow"/>
          <w:i w:val="0"/>
          <w:iCs/>
          <w:color w:val="000000"/>
          <w:sz w:val="36"/>
          <w:szCs w:val="36"/>
          <w:u w:val="none"/>
        </w:rPr>
        <w:t>DESCRIPTION DES OUVRAGES ATTENDUS</w:t>
      </w:r>
    </w:p>
    <w:p w14:paraId="5CE9D5F4" w14:textId="0DB53CAA" w:rsidR="00981752" w:rsidRPr="00F039CA" w:rsidRDefault="00981752" w:rsidP="00981752">
      <w:pPr>
        <w:pStyle w:val="Titresoulign"/>
        <w:spacing w:after="0"/>
        <w:ind w:left="-567" w:hanging="142"/>
        <w:rPr>
          <w:rFonts w:ascii="Calibri Light" w:hAnsi="Calibri Light" w:cs="Calibri Light"/>
          <w:color w:val="C00000"/>
          <w:sz w:val="36"/>
          <w:szCs w:val="36"/>
          <w:lang w:val="fr-FR"/>
        </w:rPr>
      </w:pPr>
      <w:r w:rsidRPr="00F039CA">
        <w:rPr>
          <w:rFonts w:ascii="Calibri Light" w:hAnsi="Calibri Light" w:cs="Calibri Light"/>
          <w:color w:val="C00000"/>
          <w:sz w:val="36"/>
          <w:szCs w:val="36"/>
          <w:lang w:val="fr-FR"/>
        </w:rPr>
        <w:t>1. lot.1 – INSTALLATION DE CHANTIER</w:t>
      </w:r>
    </w:p>
    <w:p w14:paraId="11C1D573" w14:textId="77777777" w:rsidR="00981752" w:rsidRPr="00D23FFA" w:rsidRDefault="00981752" w:rsidP="00981752">
      <w:pPr>
        <w:ind w:left="-426" w:hanging="283"/>
        <w:jc w:val="both"/>
        <w:rPr>
          <w:rFonts w:ascii="Calibri Light" w:hAnsi="Calibri Light" w:cs="Calibri Light"/>
          <w:b w:val="0"/>
          <w:bCs/>
          <w:i w:val="0"/>
          <w:iCs/>
          <w:u w:val="none"/>
        </w:rPr>
      </w:pPr>
    </w:p>
    <w:p w14:paraId="54264E27" w14:textId="3A0729A3" w:rsidR="00981752" w:rsidRPr="00D23FFA" w:rsidRDefault="00981752" w:rsidP="00D23FFA">
      <w:pPr>
        <w:pStyle w:val="Retraitcorpsdetexte"/>
        <w:spacing w:after="0" w:line="240" w:lineRule="auto"/>
        <w:ind w:left="-567"/>
        <w:jc w:val="both"/>
        <w:rPr>
          <w:rFonts w:ascii="Calibri Light" w:hAnsi="Calibri Light" w:cs="Calibri Light"/>
          <w:b/>
          <w:bCs/>
          <w:i/>
          <w:iCs/>
          <w:sz w:val="24"/>
          <w:szCs w:val="24"/>
        </w:rPr>
      </w:pPr>
      <w:r w:rsidRPr="00D23FFA">
        <w:rPr>
          <w:rFonts w:ascii="Calibri Light" w:hAnsi="Calibri Light" w:cs="Calibri Light"/>
          <w:b/>
          <w:bCs/>
          <w:i/>
          <w:iCs/>
          <w:sz w:val="24"/>
          <w:szCs w:val="24"/>
        </w:rPr>
        <w:t>Installation de chantier comprenant la mise en place, l'entretien pendant la durée des travaux et le</w:t>
      </w:r>
      <w:r w:rsidR="00D23FFA" w:rsidRPr="00D23FFA">
        <w:rPr>
          <w:rFonts w:ascii="Calibri Light" w:hAnsi="Calibri Light" w:cs="Calibri Light"/>
          <w:b/>
          <w:bCs/>
          <w:i/>
          <w:iCs/>
          <w:sz w:val="24"/>
          <w:szCs w:val="24"/>
        </w:rPr>
        <w:t xml:space="preserve"> </w:t>
      </w:r>
      <w:r w:rsidR="00AC1F46" w:rsidRPr="00D23FFA">
        <w:rPr>
          <w:rFonts w:ascii="Calibri Light" w:hAnsi="Calibri Light" w:cs="Calibri Light"/>
          <w:b/>
          <w:bCs/>
          <w:i/>
          <w:iCs/>
          <w:sz w:val="24"/>
          <w:szCs w:val="24"/>
        </w:rPr>
        <w:t>r</w:t>
      </w:r>
      <w:r w:rsidRPr="00D23FFA">
        <w:rPr>
          <w:rFonts w:ascii="Calibri Light" w:hAnsi="Calibri Light" w:cs="Calibri Light"/>
          <w:b/>
          <w:bCs/>
          <w:i/>
          <w:iCs/>
          <w:sz w:val="24"/>
          <w:szCs w:val="24"/>
        </w:rPr>
        <w:t>epliement après coup de :</w:t>
      </w:r>
    </w:p>
    <w:p w14:paraId="4B10D3FE" w14:textId="77777777" w:rsidR="007B1EA5" w:rsidRDefault="00981752" w:rsidP="007B1EA5">
      <w:pPr>
        <w:pStyle w:val="Paragraphedeliste"/>
        <w:numPr>
          <w:ilvl w:val="0"/>
          <w:numId w:val="15"/>
        </w:numPr>
        <w:autoSpaceDE w:val="0"/>
        <w:autoSpaceDN w:val="0"/>
        <w:adjustRightInd w:val="0"/>
        <w:spacing w:after="0" w:line="240" w:lineRule="auto"/>
        <w:ind w:left="5" w:hanging="357"/>
        <w:jc w:val="both"/>
        <w:rPr>
          <w:rFonts w:ascii="Calibri Light" w:hAnsi="Calibri Light" w:cs="Calibri Light"/>
          <w:b w:val="0"/>
          <w:bCs/>
          <w:i w:val="0"/>
          <w:iCs/>
          <w:u w:val="none"/>
        </w:rPr>
      </w:pPr>
      <w:r w:rsidRPr="007B1EA5">
        <w:rPr>
          <w:rFonts w:ascii="Calibri Light" w:hAnsi="Calibri Light" w:cs="Calibri Light"/>
          <w:b w:val="0"/>
          <w:bCs/>
          <w:i w:val="0"/>
          <w:iCs/>
          <w:u w:val="none"/>
        </w:rPr>
        <w:t>Signalisations d'interdiction du chantier et divers</w:t>
      </w:r>
      <w:r w:rsidR="00265DF5" w:rsidRPr="007B1EA5">
        <w:rPr>
          <w:rFonts w:ascii="Calibri Light" w:hAnsi="Calibri Light" w:cs="Calibri Light"/>
          <w:b w:val="0"/>
          <w:bCs/>
          <w:i w:val="0"/>
          <w:iCs/>
          <w:u w:val="none"/>
        </w:rPr>
        <w:t> ;</w:t>
      </w:r>
    </w:p>
    <w:p w14:paraId="46F4F7F8" w14:textId="2D2A4E76" w:rsidR="00981752" w:rsidRPr="007B1EA5" w:rsidRDefault="00981752" w:rsidP="007B1EA5">
      <w:pPr>
        <w:pStyle w:val="Paragraphedeliste"/>
        <w:numPr>
          <w:ilvl w:val="0"/>
          <w:numId w:val="15"/>
        </w:numPr>
        <w:autoSpaceDE w:val="0"/>
        <w:autoSpaceDN w:val="0"/>
        <w:adjustRightInd w:val="0"/>
        <w:spacing w:after="0" w:line="240" w:lineRule="auto"/>
        <w:ind w:left="5" w:hanging="357"/>
        <w:jc w:val="both"/>
        <w:rPr>
          <w:rFonts w:ascii="Calibri Light" w:hAnsi="Calibri Light" w:cs="Calibri Light"/>
          <w:b w:val="0"/>
          <w:bCs/>
          <w:i w:val="0"/>
          <w:iCs/>
          <w:u w:val="none"/>
        </w:rPr>
      </w:pPr>
      <w:r w:rsidRPr="007B1EA5">
        <w:rPr>
          <w:rFonts w:ascii="Calibri Light" w:hAnsi="Calibri Light" w:cs="Calibri Light"/>
          <w:b w:val="0"/>
          <w:bCs/>
          <w:i w:val="0"/>
          <w:iCs/>
          <w:u w:val="none"/>
        </w:rPr>
        <w:t>Fourniture, pose et mise en place des installations et des protections nécessaires</w:t>
      </w:r>
      <w:r w:rsidR="00265DF5" w:rsidRPr="007B1EA5">
        <w:rPr>
          <w:rFonts w:ascii="Calibri Light" w:hAnsi="Calibri Light" w:cs="Calibri Light"/>
          <w:b w:val="0"/>
          <w:bCs/>
          <w:i w:val="0"/>
          <w:iCs/>
          <w:u w:val="none"/>
        </w:rPr>
        <w:t> ;</w:t>
      </w:r>
      <w:r w:rsidRPr="007B1EA5">
        <w:rPr>
          <w:rFonts w:ascii="Calibri Light" w:hAnsi="Calibri Light" w:cs="Calibri Light"/>
          <w:b w:val="0"/>
          <w:bCs/>
          <w:i w:val="0"/>
          <w:iCs/>
          <w:u w:val="none"/>
        </w:rPr>
        <w:t xml:space="preserve"> </w:t>
      </w:r>
    </w:p>
    <w:p w14:paraId="3F2A6FBF" w14:textId="0006FEEC"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bookmarkStart w:id="6" w:name="_Hlk219976602"/>
      <w:r w:rsidRPr="00D5646D">
        <w:rPr>
          <w:rFonts w:ascii="Calibri Light" w:hAnsi="Calibri Light" w:cs="Calibri Light"/>
          <w:b w:val="0"/>
          <w:bCs/>
          <w:i w:val="0"/>
          <w:iCs/>
          <w:u w:val="none"/>
        </w:rPr>
        <w:t>Toutes les dispositions permettant de minimiser la gêne occasionnée et assurer la sécurité des utilisateurs</w:t>
      </w:r>
      <w:r w:rsidR="00265DF5">
        <w:rPr>
          <w:rFonts w:ascii="Calibri Light" w:hAnsi="Calibri Light" w:cs="Calibri Light"/>
          <w:b w:val="0"/>
          <w:bCs/>
          <w:i w:val="0"/>
          <w:iCs/>
          <w:u w:val="none"/>
        </w:rPr>
        <w:t> ;</w:t>
      </w:r>
    </w:p>
    <w:p w14:paraId="69C26622" w14:textId="4E093051"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Affichage, panneaux d’information</w:t>
      </w:r>
      <w:r w:rsidR="00265DF5">
        <w:rPr>
          <w:rFonts w:ascii="Calibri Light" w:hAnsi="Calibri Light" w:cs="Calibri Light"/>
          <w:b w:val="0"/>
          <w:bCs/>
          <w:i w:val="0"/>
          <w:iCs/>
          <w:u w:val="none"/>
        </w:rPr>
        <w:t> ;</w:t>
      </w:r>
    </w:p>
    <w:p w14:paraId="7AED867F" w14:textId="77777777"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Protéger les zones d’intervention, de stockage de matériaux ;</w:t>
      </w:r>
    </w:p>
    <w:p w14:paraId="61D5128C" w14:textId="084B2544"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Balisage de l’aire de livraison</w:t>
      </w:r>
      <w:r w:rsidR="00265DF5">
        <w:rPr>
          <w:rFonts w:ascii="Calibri Light" w:hAnsi="Calibri Light" w:cs="Calibri Light"/>
          <w:b w:val="0"/>
          <w:bCs/>
          <w:i w:val="0"/>
          <w:iCs/>
          <w:u w:val="none"/>
        </w:rPr>
        <w:t> ;</w:t>
      </w:r>
    </w:p>
    <w:p w14:paraId="463569CA" w14:textId="6E5D1099"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Clôture</w:t>
      </w:r>
      <w:r w:rsidR="00265DF5">
        <w:rPr>
          <w:rFonts w:ascii="Calibri Light" w:hAnsi="Calibri Light" w:cs="Calibri Light"/>
          <w:b w:val="0"/>
          <w:bCs/>
          <w:i w:val="0"/>
          <w:iCs/>
          <w:u w:val="none"/>
        </w:rPr>
        <w:t> ;</w:t>
      </w:r>
    </w:p>
    <w:p w14:paraId="0A283790" w14:textId="17E8BE1D"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Installations communes</w:t>
      </w:r>
      <w:r w:rsidR="00265DF5">
        <w:rPr>
          <w:rFonts w:ascii="Calibri Light" w:hAnsi="Calibri Light" w:cs="Calibri Light"/>
          <w:b w:val="0"/>
          <w:bCs/>
          <w:i w:val="0"/>
          <w:iCs/>
          <w:u w:val="none"/>
        </w:rPr>
        <w:t> ;</w:t>
      </w:r>
    </w:p>
    <w:p w14:paraId="43E8463C" w14:textId="53718C9E" w:rsidR="00AC1F46" w:rsidRPr="00D5646D" w:rsidRDefault="00AC1F46"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Benne de tri des déchets</w:t>
      </w:r>
      <w:r w:rsidR="00265DF5">
        <w:rPr>
          <w:rFonts w:ascii="Calibri Light" w:hAnsi="Calibri Light" w:cs="Calibri Light"/>
          <w:b w:val="0"/>
          <w:bCs/>
          <w:i w:val="0"/>
          <w:iCs/>
          <w:u w:val="none"/>
        </w:rPr>
        <w:t> ;</w:t>
      </w:r>
    </w:p>
    <w:bookmarkEnd w:id="6"/>
    <w:p w14:paraId="3ED9CF31" w14:textId="262BCFD7" w:rsidR="00981752" w:rsidRPr="00981752" w:rsidRDefault="00981752"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D5646D">
        <w:rPr>
          <w:rFonts w:ascii="Calibri Light" w:hAnsi="Calibri Light" w:cs="Calibri Light"/>
          <w:b w:val="0"/>
          <w:bCs/>
          <w:i w:val="0"/>
          <w:iCs/>
          <w:u w:val="none"/>
        </w:rPr>
        <w:t>Replis en fin de travaux et nettoyage</w:t>
      </w:r>
      <w:r w:rsidR="00265DF5">
        <w:rPr>
          <w:rFonts w:ascii="Calibri Light" w:hAnsi="Calibri Light" w:cs="Calibri Light"/>
          <w:b w:val="0"/>
          <w:bCs/>
          <w:i w:val="0"/>
          <w:iCs/>
          <w:u w:val="none"/>
        </w:rPr>
        <w:t> ;</w:t>
      </w:r>
      <w:r w:rsidRPr="00981752">
        <w:rPr>
          <w:rFonts w:ascii="Calibri Light" w:hAnsi="Calibri Light" w:cs="Calibri Light"/>
          <w:b w:val="0"/>
          <w:bCs/>
          <w:i w:val="0"/>
          <w:iCs/>
          <w:u w:val="none"/>
        </w:rPr>
        <w:t xml:space="preserve"> </w:t>
      </w:r>
    </w:p>
    <w:p w14:paraId="44EE6C6F" w14:textId="77777777" w:rsidR="00981752" w:rsidRPr="00981752" w:rsidRDefault="00981752" w:rsidP="007B1EA5">
      <w:pPr>
        <w:pStyle w:val="Paragraphedeliste"/>
        <w:numPr>
          <w:ilvl w:val="0"/>
          <w:numId w:val="16"/>
        </w:numPr>
        <w:autoSpaceDE w:val="0"/>
        <w:autoSpaceDN w:val="0"/>
        <w:adjustRightInd w:val="0"/>
        <w:spacing w:after="0" w:line="240" w:lineRule="auto"/>
        <w:ind w:left="5" w:hanging="357"/>
        <w:jc w:val="both"/>
        <w:rPr>
          <w:rFonts w:ascii="Calibri Light" w:hAnsi="Calibri Light" w:cs="Calibri Light"/>
          <w:b w:val="0"/>
          <w:bCs/>
          <w:i w:val="0"/>
          <w:iCs/>
          <w:u w:val="none"/>
        </w:rPr>
      </w:pPr>
      <w:r w:rsidRPr="00981752">
        <w:rPr>
          <w:rFonts w:ascii="Calibri Light" w:hAnsi="Calibri Light" w:cs="Calibri Light"/>
          <w:b w:val="0"/>
          <w:bCs/>
          <w:i w:val="0"/>
          <w:iCs/>
          <w:u w:val="none"/>
        </w:rPr>
        <w:t>Toutes signalisations et toutes installations conformes au plan général du coordinateur S.P.S.</w:t>
      </w:r>
    </w:p>
    <w:p w14:paraId="09C2ABCE" w14:textId="77777777" w:rsidR="00ED3E0B" w:rsidRPr="00D23FFA" w:rsidRDefault="00ED3E0B">
      <w:pPr>
        <w:rPr>
          <w:b w:val="0"/>
          <w:bCs/>
          <w:i w:val="0"/>
          <w:iCs/>
          <w:u w:val="none"/>
        </w:rPr>
      </w:pPr>
    </w:p>
    <w:p w14:paraId="0C45AA46" w14:textId="77777777" w:rsidR="00981752" w:rsidRPr="003F793A" w:rsidRDefault="00981752" w:rsidP="00981752">
      <w:pPr>
        <w:pStyle w:val="Titresoulign"/>
        <w:spacing w:after="0"/>
        <w:ind w:left="-567" w:hanging="142"/>
        <w:rPr>
          <w:rFonts w:ascii="Calibri Light" w:hAnsi="Calibri Light" w:cs="Calibri Light"/>
          <w:color w:val="C00000"/>
          <w:sz w:val="36"/>
          <w:szCs w:val="36"/>
          <w:lang w:val="fr-FR"/>
        </w:rPr>
      </w:pPr>
      <w:r>
        <w:rPr>
          <w:rFonts w:ascii="Calibri Light" w:hAnsi="Calibri Light" w:cs="Calibri Light"/>
          <w:color w:val="C00000"/>
          <w:sz w:val="36"/>
          <w:szCs w:val="36"/>
          <w:lang w:val="fr-FR"/>
        </w:rPr>
        <w:t>2</w:t>
      </w:r>
      <w:r w:rsidRPr="003F793A">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2</w:t>
      </w:r>
      <w:r w:rsidRPr="003F793A">
        <w:rPr>
          <w:rFonts w:ascii="Calibri Light" w:hAnsi="Calibri Light" w:cs="Calibri Light"/>
          <w:color w:val="C00000"/>
          <w:sz w:val="36"/>
          <w:szCs w:val="36"/>
          <w:lang w:val="fr-FR"/>
        </w:rPr>
        <w:t xml:space="preserve"> - DEPOSE </w:t>
      </w:r>
      <w:r>
        <w:rPr>
          <w:rFonts w:ascii="Calibri Light" w:hAnsi="Calibri Light" w:cs="Calibri Light"/>
          <w:color w:val="C00000"/>
          <w:sz w:val="36"/>
          <w:szCs w:val="36"/>
          <w:lang w:val="fr-FR"/>
        </w:rPr>
        <w:t xml:space="preserve">- </w:t>
      </w:r>
      <w:r w:rsidRPr="003F793A">
        <w:rPr>
          <w:rFonts w:ascii="Calibri Light" w:hAnsi="Calibri Light" w:cs="Calibri Light"/>
          <w:color w:val="C00000"/>
          <w:sz w:val="36"/>
          <w:szCs w:val="36"/>
          <w:lang w:val="fr-FR"/>
        </w:rPr>
        <w:t xml:space="preserve">deconstruction </w:t>
      </w:r>
      <w:r>
        <w:rPr>
          <w:rFonts w:ascii="Calibri Light" w:hAnsi="Calibri Light" w:cs="Calibri Light"/>
          <w:color w:val="C00000"/>
          <w:sz w:val="36"/>
          <w:szCs w:val="36"/>
          <w:lang w:val="fr-FR"/>
        </w:rPr>
        <w:t>-</w:t>
      </w:r>
      <w:r w:rsidRPr="003F793A">
        <w:rPr>
          <w:rFonts w:ascii="Calibri Light" w:hAnsi="Calibri Light" w:cs="Calibri Light"/>
          <w:color w:val="C00000"/>
          <w:sz w:val="36"/>
          <w:szCs w:val="36"/>
          <w:lang w:val="fr-FR"/>
        </w:rPr>
        <w:t xml:space="preserve"> EVACUATION</w:t>
      </w:r>
    </w:p>
    <w:p w14:paraId="67A1E7E4" w14:textId="77777777" w:rsidR="00981752" w:rsidRPr="007B1EA5" w:rsidRDefault="00981752" w:rsidP="00981752">
      <w:pPr>
        <w:spacing w:before="40" w:after="40"/>
        <w:ind w:left="-567" w:hanging="142"/>
        <w:jc w:val="both"/>
        <w:rPr>
          <w:rFonts w:ascii="Calibri Light" w:hAnsi="Calibri Light" w:cs="Calibri Light"/>
          <w:b w:val="0"/>
          <w:bCs/>
          <w:i w:val="0"/>
          <w:iCs/>
          <w:color w:val="ED7D31" w:themeColor="accent2"/>
          <w:u w:val="none"/>
        </w:rPr>
      </w:pPr>
    </w:p>
    <w:p w14:paraId="4949F2F7" w14:textId="77777777" w:rsidR="00981752" w:rsidRPr="00981752" w:rsidRDefault="00981752" w:rsidP="00981752">
      <w:pPr>
        <w:spacing w:before="40" w:after="40"/>
        <w:ind w:left="-567" w:hanging="142"/>
        <w:jc w:val="both"/>
        <w:rPr>
          <w:rFonts w:asciiTheme="majorHAnsi" w:hAnsiTheme="majorHAnsi" w:cstheme="majorHAnsi"/>
          <w:b w:val="0"/>
          <w:bCs/>
          <w:i w:val="0"/>
          <w:iCs/>
          <w:u w:val="none"/>
        </w:rPr>
      </w:pPr>
      <w:r w:rsidRPr="00981752">
        <w:rPr>
          <w:rFonts w:asciiTheme="majorHAnsi" w:hAnsiTheme="majorHAnsi" w:cstheme="majorHAnsi"/>
          <w:b w:val="0"/>
          <w:bCs/>
          <w:i w:val="0"/>
          <w:iCs/>
          <w:u w:val="none"/>
        </w:rPr>
        <w:t>Démolition, déconstruction, dépose d'ensembles d'éléments et comprenant :</w:t>
      </w:r>
    </w:p>
    <w:p w14:paraId="586AC9C5" w14:textId="77777777" w:rsidR="007B1EA5" w:rsidRDefault="00981752" w:rsidP="007B1EA5">
      <w:pPr>
        <w:pStyle w:val="Paragraphedeliste"/>
        <w:numPr>
          <w:ilvl w:val="0"/>
          <w:numId w:val="14"/>
        </w:numPr>
        <w:autoSpaceDE w:val="0"/>
        <w:autoSpaceDN w:val="0"/>
        <w:adjustRightInd w:val="0"/>
        <w:spacing w:before="40" w:after="40" w:line="240" w:lineRule="auto"/>
        <w:ind w:left="5" w:hanging="357"/>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Vérification et neutralisation des alimentions eau, gaz, électricité, </w:t>
      </w:r>
      <w:proofErr w:type="spellStart"/>
      <w:r w:rsidRPr="007B1EA5">
        <w:rPr>
          <w:rFonts w:asciiTheme="majorHAnsi" w:hAnsiTheme="majorHAnsi" w:cstheme="majorHAnsi"/>
          <w:b w:val="0"/>
          <w:bCs/>
          <w:i w:val="0"/>
          <w:iCs/>
          <w:u w:val="none"/>
        </w:rPr>
        <w:t>etc</w:t>
      </w:r>
      <w:proofErr w:type="spellEnd"/>
      <w:r w:rsidRPr="007B1EA5">
        <w:rPr>
          <w:rFonts w:asciiTheme="majorHAnsi" w:hAnsiTheme="majorHAnsi" w:cstheme="majorHAnsi"/>
          <w:b w:val="0"/>
          <w:bCs/>
          <w:i w:val="0"/>
          <w:iCs/>
          <w:u w:val="none"/>
        </w:rPr>
        <w:t>, des zones concernées</w:t>
      </w:r>
      <w:r w:rsidR="007B1EA5">
        <w:rPr>
          <w:rFonts w:asciiTheme="majorHAnsi" w:hAnsiTheme="majorHAnsi" w:cstheme="majorHAnsi"/>
          <w:b w:val="0"/>
          <w:bCs/>
          <w:i w:val="0"/>
          <w:iCs/>
          <w:u w:val="none"/>
        </w:rPr>
        <w:t>.</w:t>
      </w:r>
    </w:p>
    <w:p w14:paraId="5144DE1A" w14:textId="77777777" w:rsidR="007B1EA5" w:rsidRDefault="00981752" w:rsidP="007B1EA5">
      <w:pPr>
        <w:pStyle w:val="Paragraphedeliste"/>
        <w:numPr>
          <w:ilvl w:val="0"/>
          <w:numId w:val="14"/>
        </w:numPr>
        <w:autoSpaceDE w:val="0"/>
        <w:autoSpaceDN w:val="0"/>
        <w:adjustRightInd w:val="0"/>
        <w:spacing w:before="40" w:after="40" w:line="240" w:lineRule="auto"/>
        <w:ind w:left="5" w:hanging="357"/>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Mise en place de protections nécessaires des personnes, et aux droits des éléments de construction conservés.</w:t>
      </w:r>
    </w:p>
    <w:p w14:paraId="36D8E76E" w14:textId="77777777" w:rsidR="007B1EA5" w:rsidRDefault="00981752" w:rsidP="007B1EA5">
      <w:pPr>
        <w:pStyle w:val="Paragraphedeliste"/>
        <w:numPr>
          <w:ilvl w:val="0"/>
          <w:numId w:val="14"/>
        </w:numPr>
        <w:autoSpaceDE w:val="0"/>
        <w:autoSpaceDN w:val="0"/>
        <w:adjustRightInd w:val="0"/>
        <w:spacing w:before="40" w:after="40" w:line="240" w:lineRule="auto"/>
        <w:ind w:left="5" w:hanging="357"/>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Tris sélectifs selon réglementation et directives du PGC.</w:t>
      </w:r>
    </w:p>
    <w:p w14:paraId="2BA3CA8A" w14:textId="03217D84" w:rsidR="00981752" w:rsidRPr="007B1EA5" w:rsidRDefault="00981752" w:rsidP="007B1EA5">
      <w:pPr>
        <w:pStyle w:val="Paragraphedeliste"/>
        <w:numPr>
          <w:ilvl w:val="0"/>
          <w:numId w:val="14"/>
        </w:numPr>
        <w:autoSpaceDE w:val="0"/>
        <w:autoSpaceDN w:val="0"/>
        <w:adjustRightInd w:val="0"/>
        <w:spacing w:before="40" w:after="40" w:line="240" w:lineRule="auto"/>
        <w:ind w:left="5" w:hanging="357"/>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Reprise des gravois de démolition, descente, roulage, sortie et chargement et évacuations aux décharges publiques y compris frais de décharges.</w:t>
      </w:r>
    </w:p>
    <w:p w14:paraId="459DEA32" w14:textId="77777777" w:rsidR="00981752" w:rsidRPr="00981752" w:rsidRDefault="00981752" w:rsidP="00981752">
      <w:pPr>
        <w:autoSpaceDE w:val="0"/>
        <w:autoSpaceDN w:val="0"/>
        <w:adjustRightInd w:val="0"/>
        <w:spacing w:before="40" w:after="40"/>
        <w:jc w:val="both"/>
        <w:rPr>
          <w:rFonts w:asciiTheme="majorHAnsi" w:hAnsiTheme="majorHAnsi" w:cstheme="majorHAnsi"/>
          <w:b w:val="0"/>
          <w:bCs/>
          <w:i w:val="0"/>
          <w:iCs/>
          <w:u w:val="none"/>
        </w:rPr>
      </w:pPr>
    </w:p>
    <w:p w14:paraId="562E66BD" w14:textId="77777777" w:rsidR="00A74DB3" w:rsidRPr="00A74DB3" w:rsidRDefault="00981752" w:rsidP="00A74DB3">
      <w:pPr>
        <w:pStyle w:val="Style1"/>
        <w:spacing w:before="40" w:after="40"/>
        <w:ind w:left="-709"/>
        <w:rPr>
          <w:rFonts w:asciiTheme="majorHAnsi" w:hAnsiTheme="majorHAnsi" w:cstheme="majorHAnsi"/>
          <w:b w:val="0"/>
          <w:bCs/>
          <w:iCs/>
          <w:sz w:val="24"/>
          <w:szCs w:val="24"/>
        </w:rPr>
      </w:pPr>
      <w:bookmarkStart w:id="7" w:name="_Hlk49768433"/>
      <w:r w:rsidRPr="00A74DB3">
        <w:rPr>
          <w:rFonts w:asciiTheme="majorHAnsi" w:hAnsiTheme="majorHAnsi" w:cstheme="majorHAnsi"/>
          <w:b w:val="0"/>
          <w:bCs/>
          <w:iCs/>
          <w:sz w:val="24"/>
          <w:szCs w:val="24"/>
        </w:rPr>
        <w:t>2.1 - Dépose de faux-plafonds (dalles et ossatures)</w:t>
      </w:r>
      <w:r w:rsidR="00A74DB3">
        <w:rPr>
          <w:rFonts w:asciiTheme="majorHAnsi" w:hAnsiTheme="majorHAnsi" w:cstheme="majorHAnsi"/>
          <w:b w:val="0"/>
          <w:bCs/>
          <w:iCs/>
          <w:sz w:val="24"/>
          <w:szCs w:val="24"/>
        </w:rPr>
        <w:t xml:space="preserve"> : </w:t>
      </w:r>
    </w:p>
    <w:bookmarkEnd w:id="7"/>
    <w:p w14:paraId="313A3308" w14:textId="77777777" w:rsidR="00606322" w:rsidRDefault="00606322" w:rsidP="00606322">
      <w:pPr>
        <w:spacing w:before="40" w:after="40"/>
        <w:ind w:left="-709"/>
        <w:jc w:val="both"/>
        <w:rPr>
          <w:rFonts w:asciiTheme="majorHAnsi" w:hAnsiTheme="majorHAnsi" w:cstheme="majorHAnsi"/>
          <w:b w:val="0"/>
          <w:bCs/>
          <w:i w:val="0"/>
          <w:iCs/>
          <w:u w:val="none"/>
        </w:rPr>
      </w:pPr>
      <w:r w:rsidRPr="00981752">
        <w:rPr>
          <w:rFonts w:asciiTheme="majorHAnsi" w:hAnsiTheme="majorHAnsi" w:cstheme="majorHAnsi"/>
          <w:b w:val="0"/>
          <w:bCs/>
          <w:i w:val="0"/>
          <w:iCs/>
          <w:u w:val="none"/>
        </w:rPr>
        <w:t>Dépose d</w:t>
      </w:r>
      <w:r>
        <w:rPr>
          <w:rFonts w:asciiTheme="majorHAnsi" w:hAnsiTheme="majorHAnsi" w:cstheme="majorHAnsi"/>
          <w:b w:val="0"/>
          <w:bCs/>
          <w:i w:val="0"/>
          <w:iCs/>
          <w:u w:val="none"/>
        </w:rPr>
        <w:t>e</w:t>
      </w:r>
      <w:r w:rsidRPr="00981752">
        <w:rPr>
          <w:rFonts w:asciiTheme="majorHAnsi" w:hAnsiTheme="majorHAnsi" w:cstheme="majorHAnsi"/>
          <w:b w:val="0"/>
          <w:bCs/>
          <w:i w:val="0"/>
          <w:iCs/>
          <w:u w:val="none"/>
        </w:rPr>
        <w:t xml:space="preserve"> faux plafond existant, y compris ossature</w:t>
      </w:r>
      <w:r>
        <w:rPr>
          <w:rFonts w:asciiTheme="majorHAnsi" w:hAnsiTheme="majorHAnsi" w:cstheme="majorHAnsi"/>
          <w:b w:val="0"/>
          <w:bCs/>
          <w:i w:val="0"/>
          <w:iCs/>
          <w:u w:val="none"/>
        </w:rPr>
        <w:t>s et dalles, comprenant :</w:t>
      </w:r>
    </w:p>
    <w:p w14:paraId="20C4861C" w14:textId="7ED25A43" w:rsidR="00606322" w:rsidRPr="007B1EA5" w:rsidRDefault="00606322" w:rsidP="007B1EA5">
      <w:pPr>
        <w:pStyle w:val="Paragraphedeliste"/>
        <w:numPr>
          <w:ilvl w:val="0"/>
          <w:numId w:val="13"/>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Protection des ouvrages existants conservés. </w:t>
      </w:r>
    </w:p>
    <w:p w14:paraId="2E59AF99" w14:textId="16F67162" w:rsidR="00606322" w:rsidRPr="007B1EA5" w:rsidRDefault="00606322" w:rsidP="007B1EA5">
      <w:pPr>
        <w:pStyle w:val="Paragraphedeliste"/>
        <w:numPr>
          <w:ilvl w:val="0"/>
          <w:numId w:val="13"/>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Échafaudage si nécessaire. </w:t>
      </w:r>
    </w:p>
    <w:p w14:paraId="41B248BD" w14:textId="460EC0D7" w:rsidR="00606322" w:rsidRPr="007B1EA5" w:rsidRDefault="00606322" w:rsidP="007B1EA5">
      <w:pPr>
        <w:pStyle w:val="Paragraphedeliste"/>
        <w:numPr>
          <w:ilvl w:val="0"/>
          <w:numId w:val="13"/>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Dépose des faux plafonds de toute nature, y compris l’ossature, l’isolant, et les joues. </w:t>
      </w:r>
    </w:p>
    <w:p w14:paraId="6F9D516D" w14:textId="7CC186A0" w:rsidR="00606322" w:rsidRPr="007B1EA5" w:rsidRDefault="00606322" w:rsidP="007B1EA5">
      <w:pPr>
        <w:pStyle w:val="Paragraphedeliste"/>
        <w:numPr>
          <w:ilvl w:val="0"/>
          <w:numId w:val="13"/>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Tri, descente, manutention et évacuation des éléments déposés, gravats à la benne mise en place à cet effet </w:t>
      </w:r>
    </w:p>
    <w:p w14:paraId="0149A97A" w14:textId="77777777" w:rsidR="00606322" w:rsidRPr="00981752" w:rsidRDefault="00606322" w:rsidP="00606322">
      <w:pPr>
        <w:spacing w:before="40" w:after="40"/>
        <w:ind w:left="-709"/>
        <w:jc w:val="both"/>
        <w:rPr>
          <w:rFonts w:asciiTheme="majorHAnsi" w:hAnsiTheme="majorHAnsi" w:cstheme="majorHAnsi"/>
          <w:b w:val="0"/>
          <w:bCs/>
          <w:i w:val="0"/>
          <w:iCs/>
          <w:u w:val="none"/>
        </w:rPr>
      </w:pPr>
      <w:r w:rsidRPr="00570263">
        <w:rPr>
          <w:rFonts w:asciiTheme="majorHAnsi" w:hAnsiTheme="majorHAnsi" w:cstheme="majorHAnsi"/>
          <w:b w:val="0"/>
          <w:bCs/>
          <w:i w:val="0"/>
          <w:iCs/>
          <w:u w:val="none"/>
        </w:rPr>
        <w:lastRenderedPageBreak/>
        <w:t>L'entreprise utilisera tous les moyens adaptés au type de démolition prévue.</w:t>
      </w:r>
    </w:p>
    <w:p w14:paraId="1F2D4613" w14:textId="5B2C7BEF" w:rsidR="00981752" w:rsidRDefault="00981752" w:rsidP="00981752">
      <w:pPr>
        <w:spacing w:before="40" w:after="40"/>
        <w:ind w:left="-709"/>
        <w:jc w:val="both"/>
        <w:rPr>
          <w:rFonts w:asciiTheme="majorHAnsi" w:hAnsiTheme="majorHAnsi" w:cstheme="majorHAnsi"/>
          <w:u w:val="none"/>
        </w:rPr>
      </w:pPr>
      <w:r w:rsidRPr="00A74DB3">
        <w:rPr>
          <w:rFonts w:asciiTheme="majorHAnsi" w:hAnsiTheme="majorHAnsi" w:cstheme="majorHAnsi"/>
        </w:rPr>
        <w:t>Localisation </w:t>
      </w:r>
      <w:r w:rsidRPr="00A74DB3">
        <w:rPr>
          <w:rFonts w:asciiTheme="majorHAnsi" w:hAnsiTheme="majorHAnsi" w:cstheme="majorHAnsi"/>
          <w:u w:val="none"/>
        </w:rPr>
        <w:t xml:space="preserve">: </w:t>
      </w:r>
      <w:r w:rsidR="002E70F3" w:rsidRPr="00A74DB3">
        <w:rPr>
          <w:rFonts w:asciiTheme="majorHAnsi" w:hAnsiTheme="majorHAnsi" w:cstheme="majorHAnsi"/>
          <w:u w:val="none"/>
        </w:rPr>
        <w:t>Entrée et espace café, cuisine et 303</w:t>
      </w:r>
      <w:r w:rsidRPr="00A74DB3">
        <w:rPr>
          <w:rFonts w:asciiTheme="majorHAnsi" w:hAnsiTheme="majorHAnsi" w:cstheme="majorHAnsi"/>
          <w:u w:val="none"/>
        </w:rPr>
        <w:t xml:space="preserve"> - cf plan de dépose des faux-plafonds</w:t>
      </w:r>
      <w:r w:rsidR="00D23CF3">
        <w:rPr>
          <w:rFonts w:asciiTheme="majorHAnsi" w:hAnsiTheme="majorHAnsi" w:cstheme="majorHAnsi"/>
          <w:u w:val="none"/>
        </w:rPr>
        <w:t xml:space="preserve"> </w:t>
      </w:r>
    </w:p>
    <w:p w14:paraId="09C73C9B" w14:textId="77777777" w:rsidR="00981752" w:rsidRPr="00981752" w:rsidRDefault="00981752" w:rsidP="00981752">
      <w:pPr>
        <w:spacing w:before="40" w:after="40"/>
        <w:ind w:left="-709"/>
        <w:jc w:val="both"/>
        <w:rPr>
          <w:rFonts w:asciiTheme="majorHAnsi" w:hAnsiTheme="majorHAnsi" w:cstheme="majorHAnsi"/>
          <w:b w:val="0"/>
          <w:bCs/>
          <w:i w:val="0"/>
          <w:iCs/>
          <w:u w:val="none"/>
        </w:rPr>
      </w:pPr>
    </w:p>
    <w:p w14:paraId="3B6CB36B" w14:textId="1C3D5B3E" w:rsidR="00981752" w:rsidRPr="00A74DB3" w:rsidRDefault="00981752" w:rsidP="00981752">
      <w:pPr>
        <w:spacing w:before="40" w:after="40"/>
        <w:ind w:left="-709"/>
        <w:jc w:val="both"/>
        <w:rPr>
          <w:rFonts w:asciiTheme="majorHAnsi" w:hAnsiTheme="majorHAnsi" w:cstheme="majorHAnsi"/>
          <w:b w:val="0"/>
          <w:bCs/>
          <w:i w:val="0"/>
          <w:iCs/>
        </w:rPr>
      </w:pPr>
      <w:r w:rsidRPr="00A74DB3">
        <w:rPr>
          <w:rFonts w:asciiTheme="majorHAnsi" w:hAnsiTheme="majorHAnsi" w:cstheme="majorHAnsi"/>
          <w:b w:val="0"/>
          <w:bCs/>
          <w:i w:val="0"/>
          <w:iCs/>
        </w:rPr>
        <w:t>2.2 - Dépose des luminaires</w:t>
      </w:r>
      <w:r w:rsidR="00606322">
        <w:rPr>
          <w:rFonts w:asciiTheme="majorHAnsi" w:hAnsiTheme="majorHAnsi" w:cstheme="majorHAnsi"/>
          <w:b w:val="0"/>
          <w:bCs/>
          <w:i w:val="0"/>
          <w:iCs/>
        </w:rPr>
        <w:t xml:space="preserve"> et évacuation</w:t>
      </w:r>
      <w:r w:rsidRPr="00A74DB3">
        <w:rPr>
          <w:rFonts w:asciiTheme="majorHAnsi" w:hAnsiTheme="majorHAnsi" w:cstheme="majorHAnsi"/>
          <w:b w:val="0"/>
          <w:bCs/>
          <w:i w:val="0"/>
          <w:iCs/>
        </w:rPr>
        <w:t xml:space="preserve"> : </w:t>
      </w:r>
    </w:p>
    <w:p w14:paraId="1BB8603A" w14:textId="77777777" w:rsidR="00606322" w:rsidRDefault="00606322" w:rsidP="00606322">
      <w:pPr>
        <w:spacing w:before="40" w:after="40"/>
        <w:ind w:left="-709"/>
        <w:jc w:val="both"/>
        <w:rPr>
          <w:rFonts w:asciiTheme="majorHAnsi" w:hAnsiTheme="majorHAnsi" w:cstheme="majorHAnsi"/>
          <w:b w:val="0"/>
          <w:bCs/>
          <w:i w:val="0"/>
          <w:iCs/>
          <w:u w:val="none"/>
        </w:rPr>
      </w:pPr>
      <w:r>
        <w:rPr>
          <w:rFonts w:asciiTheme="majorHAnsi" w:hAnsiTheme="majorHAnsi" w:cstheme="majorHAnsi"/>
          <w:b w:val="0"/>
          <w:bCs/>
          <w:i w:val="0"/>
          <w:iCs/>
          <w:u w:val="none"/>
        </w:rPr>
        <w:t>Dépose d</w:t>
      </w:r>
      <w:r w:rsidRPr="00DF4145">
        <w:rPr>
          <w:rFonts w:asciiTheme="majorHAnsi" w:hAnsiTheme="majorHAnsi" w:cstheme="majorHAnsi"/>
          <w:b w:val="0"/>
          <w:bCs/>
          <w:i w:val="0"/>
          <w:iCs/>
          <w:u w:val="none"/>
        </w:rPr>
        <w:t>es luminaires existants.</w:t>
      </w:r>
    </w:p>
    <w:p w14:paraId="0B504333" w14:textId="2BCA783C" w:rsidR="00606322" w:rsidRPr="007B1EA5" w:rsidRDefault="00606322" w:rsidP="007B1EA5">
      <w:pPr>
        <w:pStyle w:val="Paragraphedeliste"/>
        <w:numPr>
          <w:ilvl w:val="0"/>
          <w:numId w:val="12"/>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Protection des ouvrages existants conservés. </w:t>
      </w:r>
    </w:p>
    <w:p w14:paraId="212EC2DC" w14:textId="018AC0EA" w:rsidR="00606322" w:rsidRPr="007B1EA5" w:rsidRDefault="00606322" w:rsidP="007B1EA5">
      <w:pPr>
        <w:pStyle w:val="Paragraphedeliste"/>
        <w:numPr>
          <w:ilvl w:val="0"/>
          <w:numId w:val="12"/>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Échafaudage si nécessaire. </w:t>
      </w:r>
    </w:p>
    <w:p w14:paraId="19F648C4" w14:textId="32979749" w:rsidR="00606322" w:rsidRPr="007B1EA5" w:rsidRDefault="00606322" w:rsidP="007B1EA5">
      <w:pPr>
        <w:pStyle w:val="Paragraphedeliste"/>
        <w:numPr>
          <w:ilvl w:val="0"/>
          <w:numId w:val="12"/>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Déconnexion des luminaires</w:t>
      </w:r>
    </w:p>
    <w:p w14:paraId="18524EB0" w14:textId="2CCA9443" w:rsidR="00606322" w:rsidRPr="007B1EA5" w:rsidRDefault="00606322" w:rsidP="007B1EA5">
      <w:pPr>
        <w:pStyle w:val="Paragraphedeliste"/>
        <w:numPr>
          <w:ilvl w:val="0"/>
          <w:numId w:val="12"/>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Tri, descente, manutention et évacuation des éléments déposés, à la benne mise en place à cet effet </w:t>
      </w:r>
    </w:p>
    <w:p w14:paraId="28A1745B" w14:textId="77777777" w:rsidR="00606322" w:rsidRPr="00DF4145" w:rsidRDefault="00606322" w:rsidP="00606322">
      <w:pPr>
        <w:spacing w:before="40" w:after="40"/>
        <w:ind w:left="-709"/>
        <w:jc w:val="both"/>
        <w:rPr>
          <w:rFonts w:asciiTheme="majorHAnsi" w:hAnsiTheme="majorHAnsi" w:cstheme="majorHAnsi"/>
          <w:b w:val="0"/>
          <w:bCs/>
          <w:i w:val="0"/>
          <w:iCs/>
          <w:u w:val="none"/>
        </w:rPr>
      </w:pPr>
      <w:r w:rsidRPr="00570263">
        <w:rPr>
          <w:rFonts w:asciiTheme="majorHAnsi" w:hAnsiTheme="majorHAnsi" w:cstheme="majorHAnsi"/>
          <w:b w:val="0"/>
          <w:bCs/>
          <w:i w:val="0"/>
          <w:iCs/>
          <w:u w:val="none"/>
        </w:rPr>
        <w:t>L'entreprise utilisera tous les moyens adaptés au type de dé</w:t>
      </w:r>
      <w:r>
        <w:rPr>
          <w:rFonts w:asciiTheme="majorHAnsi" w:hAnsiTheme="majorHAnsi" w:cstheme="majorHAnsi"/>
          <w:b w:val="0"/>
          <w:bCs/>
          <w:i w:val="0"/>
          <w:iCs/>
          <w:u w:val="none"/>
        </w:rPr>
        <w:t>pose</w:t>
      </w:r>
      <w:r w:rsidRPr="00570263">
        <w:rPr>
          <w:rFonts w:asciiTheme="majorHAnsi" w:hAnsiTheme="majorHAnsi" w:cstheme="majorHAnsi"/>
          <w:b w:val="0"/>
          <w:bCs/>
          <w:i w:val="0"/>
          <w:iCs/>
          <w:u w:val="none"/>
        </w:rPr>
        <w:t xml:space="preserve"> prévue.</w:t>
      </w:r>
    </w:p>
    <w:p w14:paraId="2FF1A7FC" w14:textId="50ACE793" w:rsidR="00656567" w:rsidRDefault="00656567" w:rsidP="00656567">
      <w:pPr>
        <w:spacing w:before="40" w:after="40"/>
        <w:ind w:left="-709"/>
        <w:jc w:val="both"/>
        <w:rPr>
          <w:rFonts w:asciiTheme="majorHAnsi" w:hAnsiTheme="majorHAnsi" w:cstheme="majorHAnsi"/>
          <w:u w:val="none"/>
        </w:rPr>
      </w:pPr>
      <w:r w:rsidRPr="00A74DB3">
        <w:rPr>
          <w:rFonts w:asciiTheme="majorHAnsi" w:hAnsiTheme="majorHAnsi" w:cstheme="majorHAnsi"/>
        </w:rPr>
        <w:t>Localisation :</w:t>
      </w:r>
      <w:r w:rsidRPr="00A74DB3">
        <w:rPr>
          <w:rFonts w:asciiTheme="majorHAnsi" w:hAnsiTheme="majorHAnsi" w:cstheme="majorHAnsi"/>
          <w:u w:val="none"/>
        </w:rPr>
        <w:t xml:space="preserve"> espace café, cuisine et 303 – cf plan de dépose des luminaires</w:t>
      </w:r>
    </w:p>
    <w:p w14:paraId="74844EEF" w14:textId="77777777" w:rsidR="005231B4" w:rsidRPr="007B1EA5" w:rsidRDefault="005231B4" w:rsidP="00656567">
      <w:pPr>
        <w:spacing w:before="40" w:after="40"/>
        <w:ind w:left="-709"/>
        <w:jc w:val="both"/>
        <w:rPr>
          <w:rFonts w:asciiTheme="majorHAnsi" w:hAnsiTheme="majorHAnsi" w:cstheme="majorHAnsi"/>
          <w:b w:val="0"/>
          <w:bCs/>
          <w:i w:val="0"/>
          <w:iCs/>
          <w:u w:val="none"/>
        </w:rPr>
      </w:pPr>
    </w:p>
    <w:p w14:paraId="0BCAE93A" w14:textId="71D922FA" w:rsidR="006C79C7" w:rsidRPr="006C79C7" w:rsidRDefault="006C79C7" w:rsidP="00656567">
      <w:pPr>
        <w:spacing w:before="40" w:after="40"/>
        <w:ind w:left="-709"/>
        <w:jc w:val="both"/>
        <w:rPr>
          <w:rFonts w:asciiTheme="majorHAnsi" w:hAnsiTheme="majorHAnsi" w:cstheme="majorHAnsi"/>
          <w:b w:val="0"/>
          <w:bCs/>
          <w:i w:val="0"/>
          <w:iCs/>
        </w:rPr>
      </w:pPr>
      <w:r w:rsidRPr="006C79C7">
        <w:rPr>
          <w:rFonts w:asciiTheme="majorHAnsi" w:hAnsiTheme="majorHAnsi" w:cstheme="majorHAnsi"/>
          <w:b w:val="0"/>
          <w:bCs/>
          <w:i w:val="0"/>
          <w:iCs/>
        </w:rPr>
        <w:t xml:space="preserve">2.3 – Dépose des luminaires </w:t>
      </w:r>
      <w:r w:rsidR="00606322">
        <w:rPr>
          <w:rFonts w:asciiTheme="majorHAnsi" w:hAnsiTheme="majorHAnsi" w:cstheme="majorHAnsi"/>
          <w:b w:val="0"/>
          <w:bCs/>
          <w:i w:val="0"/>
          <w:iCs/>
        </w:rPr>
        <w:t>- A</w:t>
      </w:r>
      <w:r w:rsidRPr="006C79C7">
        <w:rPr>
          <w:rFonts w:asciiTheme="majorHAnsi" w:hAnsiTheme="majorHAnsi" w:cstheme="majorHAnsi"/>
          <w:b w:val="0"/>
          <w:bCs/>
          <w:i w:val="0"/>
          <w:iCs/>
        </w:rPr>
        <w:t xml:space="preserve"> conserver : </w:t>
      </w:r>
    </w:p>
    <w:p w14:paraId="2510586F" w14:textId="43A8690F" w:rsidR="00981752" w:rsidRDefault="002C3964" w:rsidP="00981752">
      <w:pPr>
        <w:spacing w:before="40" w:after="40"/>
        <w:ind w:left="-709"/>
        <w:jc w:val="both"/>
        <w:rPr>
          <w:rFonts w:asciiTheme="majorHAnsi" w:hAnsiTheme="majorHAnsi" w:cstheme="majorHAnsi"/>
          <w:b w:val="0"/>
          <w:bCs/>
          <w:i w:val="0"/>
          <w:iCs/>
          <w:u w:val="none"/>
        </w:rPr>
      </w:pPr>
      <w:r>
        <w:rPr>
          <w:rFonts w:asciiTheme="majorHAnsi" w:hAnsiTheme="majorHAnsi" w:cstheme="majorHAnsi"/>
          <w:b w:val="0"/>
          <w:bCs/>
          <w:i w:val="0"/>
          <w:iCs/>
          <w:u w:val="none"/>
        </w:rPr>
        <w:t xml:space="preserve">Dépose des spots encastrés existants </w:t>
      </w:r>
      <w:r w:rsidR="00192047">
        <w:rPr>
          <w:rFonts w:asciiTheme="majorHAnsi" w:hAnsiTheme="majorHAnsi" w:cstheme="majorHAnsi"/>
          <w:b w:val="0"/>
          <w:bCs/>
          <w:i w:val="0"/>
          <w:iCs/>
          <w:u w:val="none"/>
        </w:rPr>
        <w:t>et conservation pour repose ultérieure</w:t>
      </w:r>
      <w:r w:rsidR="00CD33D3">
        <w:rPr>
          <w:rFonts w:asciiTheme="majorHAnsi" w:hAnsiTheme="majorHAnsi" w:cstheme="majorHAnsi"/>
          <w:b w:val="0"/>
          <w:bCs/>
          <w:i w:val="0"/>
          <w:iCs/>
          <w:u w:val="none"/>
        </w:rPr>
        <w:t xml:space="preserve"> : </w:t>
      </w:r>
    </w:p>
    <w:p w14:paraId="00850735" w14:textId="3DB8C181" w:rsidR="00606322" w:rsidRPr="007B1EA5" w:rsidRDefault="00606322" w:rsidP="007B1EA5">
      <w:pPr>
        <w:pStyle w:val="Paragraphedeliste"/>
        <w:numPr>
          <w:ilvl w:val="0"/>
          <w:numId w:val="11"/>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Protection des ouvrages existants conservés. </w:t>
      </w:r>
    </w:p>
    <w:p w14:paraId="0A723521" w14:textId="5517B4F1" w:rsidR="00606322" w:rsidRPr="007B1EA5" w:rsidRDefault="00606322" w:rsidP="007B1EA5">
      <w:pPr>
        <w:pStyle w:val="Paragraphedeliste"/>
        <w:numPr>
          <w:ilvl w:val="0"/>
          <w:numId w:val="11"/>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Échafaudage si nécessaire. </w:t>
      </w:r>
    </w:p>
    <w:p w14:paraId="5A6CE14B" w14:textId="1C73ADC1" w:rsidR="00606322" w:rsidRPr="007B1EA5" w:rsidRDefault="00606322" w:rsidP="007B1EA5">
      <w:pPr>
        <w:pStyle w:val="Paragraphedeliste"/>
        <w:numPr>
          <w:ilvl w:val="0"/>
          <w:numId w:val="11"/>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Déconnexion des luminaires</w:t>
      </w:r>
    </w:p>
    <w:p w14:paraId="7F1D5909" w14:textId="15275879" w:rsidR="00192047" w:rsidRPr="00B20166" w:rsidRDefault="00192047" w:rsidP="00981752">
      <w:pPr>
        <w:spacing w:before="40" w:after="40"/>
        <w:ind w:left="-709"/>
        <w:jc w:val="both"/>
        <w:rPr>
          <w:rFonts w:asciiTheme="majorHAnsi" w:hAnsiTheme="majorHAnsi" w:cstheme="majorHAnsi"/>
          <w:u w:val="none"/>
        </w:rPr>
      </w:pPr>
      <w:r w:rsidRPr="00A74DB3">
        <w:rPr>
          <w:rFonts w:asciiTheme="majorHAnsi" w:hAnsiTheme="majorHAnsi" w:cstheme="majorHAnsi"/>
        </w:rPr>
        <w:t>Localisation :</w:t>
      </w:r>
      <w:r w:rsidRPr="00A74DB3">
        <w:rPr>
          <w:rFonts w:asciiTheme="majorHAnsi" w:hAnsiTheme="majorHAnsi" w:cstheme="majorHAnsi"/>
          <w:u w:val="none"/>
        </w:rPr>
        <w:t xml:space="preserve">  une partie de </w:t>
      </w:r>
      <w:r w:rsidRPr="00B20166">
        <w:rPr>
          <w:rFonts w:asciiTheme="majorHAnsi" w:hAnsiTheme="majorHAnsi" w:cstheme="majorHAnsi"/>
          <w:u w:val="none"/>
        </w:rPr>
        <w:t>l’entrée - cf plan de dépose des luminaires</w:t>
      </w:r>
    </w:p>
    <w:p w14:paraId="79802068" w14:textId="77777777" w:rsidR="000115D7" w:rsidRPr="00B20166" w:rsidRDefault="000115D7" w:rsidP="00981752">
      <w:pPr>
        <w:spacing w:before="40" w:after="40"/>
        <w:ind w:left="-709"/>
        <w:jc w:val="both"/>
        <w:rPr>
          <w:rFonts w:asciiTheme="majorHAnsi" w:hAnsiTheme="majorHAnsi" w:cstheme="majorHAnsi"/>
          <w:i w:val="0"/>
          <w:iCs/>
          <w:color w:val="EE0000"/>
        </w:rPr>
      </w:pPr>
    </w:p>
    <w:p w14:paraId="5E004464" w14:textId="27E1F980" w:rsidR="006C79C7" w:rsidRPr="00B20166" w:rsidRDefault="00D23FFA" w:rsidP="000115D7">
      <w:pPr>
        <w:spacing w:before="40" w:after="40"/>
        <w:ind w:left="-709"/>
        <w:jc w:val="both"/>
        <w:rPr>
          <w:rFonts w:asciiTheme="majorHAnsi" w:hAnsiTheme="majorHAnsi" w:cstheme="majorHAnsi"/>
          <w:b w:val="0"/>
          <w:bCs/>
          <w:i w:val="0"/>
          <w:iCs/>
          <w:color w:val="auto"/>
        </w:rPr>
      </w:pPr>
      <w:r w:rsidRPr="00B20166">
        <w:rPr>
          <w:rFonts w:asciiTheme="majorHAnsi" w:hAnsiTheme="majorHAnsi" w:cstheme="majorHAnsi"/>
          <w:b w:val="0"/>
          <w:bCs/>
          <w:i w:val="0"/>
          <w:iCs/>
          <w:color w:val="auto"/>
        </w:rPr>
        <w:t>2.</w:t>
      </w:r>
      <w:r>
        <w:rPr>
          <w:rFonts w:asciiTheme="majorHAnsi" w:hAnsiTheme="majorHAnsi" w:cstheme="majorHAnsi"/>
          <w:b w:val="0"/>
          <w:bCs/>
          <w:i w:val="0"/>
          <w:iCs/>
          <w:color w:val="auto"/>
        </w:rPr>
        <w:t xml:space="preserve">4 - </w:t>
      </w:r>
      <w:r w:rsidR="000115D7" w:rsidRPr="00B20166">
        <w:rPr>
          <w:rFonts w:asciiTheme="majorHAnsi" w:hAnsiTheme="majorHAnsi" w:cstheme="majorHAnsi"/>
          <w:b w:val="0"/>
          <w:bCs/>
          <w:i w:val="0"/>
          <w:iCs/>
          <w:color w:val="auto"/>
        </w:rPr>
        <w:t>Dépose des stores</w:t>
      </w:r>
      <w:r w:rsidR="00592F3E" w:rsidRPr="00B20166">
        <w:rPr>
          <w:rFonts w:asciiTheme="majorHAnsi" w:hAnsiTheme="majorHAnsi" w:cstheme="majorHAnsi"/>
          <w:b w:val="0"/>
          <w:bCs/>
          <w:i w:val="0"/>
          <w:iCs/>
          <w:color w:val="auto"/>
        </w:rPr>
        <w:t xml:space="preserve"> : </w:t>
      </w:r>
    </w:p>
    <w:p w14:paraId="44BBE391" w14:textId="58BB6C9A" w:rsidR="005231B4" w:rsidRPr="00B20166" w:rsidRDefault="006C79C7" w:rsidP="000115D7">
      <w:pPr>
        <w:spacing w:before="40" w:after="40"/>
        <w:ind w:left="-709"/>
        <w:jc w:val="both"/>
        <w:rPr>
          <w:rFonts w:asciiTheme="majorHAnsi" w:hAnsiTheme="majorHAnsi" w:cstheme="majorHAnsi"/>
          <w:b w:val="0"/>
          <w:bCs/>
          <w:i w:val="0"/>
          <w:iCs/>
          <w:color w:val="auto"/>
          <w:u w:val="none"/>
        </w:rPr>
      </w:pPr>
      <w:r w:rsidRPr="00B20166">
        <w:rPr>
          <w:rFonts w:asciiTheme="majorHAnsi" w:hAnsiTheme="majorHAnsi" w:cstheme="majorHAnsi"/>
          <w:b w:val="0"/>
          <w:bCs/>
          <w:i w:val="0"/>
          <w:iCs/>
          <w:color w:val="auto"/>
          <w:u w:val="none"/>
        </w:rPr>
        <w:t>Dépose de store</w:t>
      </w:r>
      <w:r w:rsidR="00592F3E" w:rsidRPr="00B20166">
        <w:rPr>
          <w:rFonts w:asciiTheme="majorHAnsi" w:hAnsiTheme="majorHAnsi" w:cstheme="majorHAnsi"/>
          <w:b w:val="0"/>
          <w:bCs/>
          <w:i w:val="0"/>
          <w:iCs/>
          <w:color w:val="auto"/>
          <w:u w:val="none"/>
        </w:rPr>
        <w:t>s</w:t>
      </w:r>
      <w:r w:rsidR="000115D7" w:rsidRPr="00B20166">
        <w:rPr>
          <w:rFonts w:asciiTheme="majorHAnsi" w:hAnsiTheme="majorHAnsi" w:cstheme="majorHAnsi"/>
          <w:b w:val="0"/>
          <w:bCs/>
          <w:i w:val="0"/>
          <w:iCs/>
          <w:color w:val="auto"/>
          <w:u w:val="none"/>
        </w:rPr>
        <w:t xml:space="preserve"> intérieurs et extérieurs en prévision de leur remplacement sur 3 menuiseries</w:t>
      </w:r>
      <w:r w:rsidR="00681E2C" w:rsidRPr="00B20166">
        <w:rPr>
          <w:rFonts w:asciiTheme="majorHAnsi" w:hAnsiTheme="majorHAnsi" w:cstheme="majorHAnsi"/>
          <w:b w:val="0"/>
          <w:bCs/>
          <w:i w:val="0"/>
          <w:iCs/>
          <w:color w:val="auto"/>
          <w:u w:val="none"/>
        </w:rPr>
        <w:t>.</w:t>
      </w:r>
    </w:p>
    <w:p w14:paraId="2F7C8ABA" w14:textId="7C6446A3" w:rsidR="00606322" w:rsidRPr="007B1EA5" w:rsidRDefault="00606322" w:rsidP="007B1EA5">
      <w:pPr>
        <w:pStyle w:val="Paragraphedeliste"/>
        <w:numPr>
          <w:ilvl w:val="0"/>
          <w:numId w:val="10"/>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Protection des ouvrages existants conservés. </w:t>
      </w:r>
    </w:p>
    <w:p w14:paraId="57E2DC28" w14:textId="55A60A1B" w:rsidR="00606322" w:rsidRPr="007B1EA5" w:rsidRDefault="00606322" w:rsidP="007B1EA5">
      <w:pPr>
        <w:pStyle w:val="Paragraphedeliste"/>
        <w:numPr>
          <w:ilvl w:val="0"/>
          <w:numId w:val="10"/>
        </w:numPr>
        <w:spacing w:before="40" w:after="40"/>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Échafaudage si nécessaire. </w:t>
      </w:r>
    </w:p>
    <w:p w14:paraId="7E74BF05" w14:textId="42F09074" w:rsidR="00681E2C" w:rsidRDefault="00681E2C" w:rsidP="000115D7">
      <w:pPr>
        <w:spacing w:before="40" w:after="40"/>
        <w:ind w:left="-709"/>
        <w:jc w:val="both"/>
        <w:rPr>
          <w:rFonts w:asciiTheme="majorHAnsi" w:hAnsiTheme="majorHAnsi" w:cstheme="majorHAnsi"/>
          <w:b w:val="0"/>
          <w:bCs/>
          <w:i w:val="0"/>
          <w:iCs/>
          <w:color w:val="auto"/>
          <w:u w:val="none"/>
        </w:rPr>
      </w:pPr>
      <w:r w:rsidRPr="00592F3E">
        <w:rPr>
          <w:rFonts w:asciiTheme="majorHAnsi" w:hAnsiTheme="majorHAnsi" w:cstheme="majorHAnsi"/>
          <w:b w:val="0"/>
          <w:bCs/>
          <w:i w:val="0"/>
          <w:iCs/>
          <w:color w:val="auto"/>
          <w:u w:val="none"/>
        </w:rPr>
        <w:t>Y compris</w:t>
      </w:r>
      <w:r w:rsidR="00606322">
        <w:rPr>
          <w:rFonts w:asciiTheme="majorHAnsi" w:hAnsiTheme="majorHAnsi" w:cstheme="majorHAnsi"/>
          <w:b w:val="0"/>
          <w:bCs/>
          <w:i w:val="0"/>
          <w:iCs/>
          <w:color w:val="auto"/>
          <w:u w:val="none"/>
        </w:rPr>
        <w:t xml:space="preserve"> dépose d</w:t>
      </w:r>
      <w:r w:rsidRPr="00592F3E">
        <w:rPr>
          <w:rFonts w:asciiTheme="majorHAnsi" w:hAnsiTheme="majorHAnsi" w:cstheme="majorHAnsi"/>
          <w:b w:val="0"/>
          <w:bCs/>
          <w:i w:val="0"/>
          <w:iCs/>
          <w:color w:val="auto"/>
          <w:u w:val="none"/>
        </w:rPr>
        <w:t xml:space="preserve">es rails et toutes sujétions. </w:t>
      </w:r>
    </w:p>
    <w:p w14:paraId="3475B80F" w14:textId="724BC2A5" w:rsidR="00606322" w:rsidRPr="00981752" w:rsidRDefault="00606322" w:rsidP="00606322">
      <w:pPr>
        <w:spacing w:after="0"/>
        <w:ind w:left="-709" w:right="-284"/>
        <w:rPr>
          <w:rFonts w:asciiTheme="majorHAnsi" w:hAnsiTheme="majorHAnsi" w:cstheme="majorHAnsi"/>
          <w:b w:val="0"/>
          <w:bCs/>
          <w:i w:val="0"/>
          <w:iCs/>
          <w:u w:val="none"/>
        </w:rPr>
      </w:pPr>
      <w:r w:rsidRPr="00981752">
        <w:rPr>
          <w:rFonts w:asciiTheme="majorHAnsi" w:hAnsiTheme="majorHAnsi" w:cstheme="majorHAnsi"/>
          <w:b w:val="0"/>
          <w:bCs/>
          <w:i w:val="0"/>
          <w:iCs/>
          <w:u w:val="none"/>
        </w:rPr>
        <w:t xml:space="preserve">Bouchements, calfeutrements à l’identique de l’existant, compris tous compléments pour une finition soignée. </w:t>
      </w:r>
    </w:p>
    <w:p w14:paraId="141E4808" w14:textId="795F4DFF" w:rsidR="000115D7" w:rsidRPr="000115D7" w:rsidRDefault="000115D7" w:rsidP="000115D7">
      <w:pPr>
        <w:spacing w:before="40" w:after="40"/>
        <w:ind w:left="-709"/>
        <w:jc w:val="both"/>
        <w:rPr>
          <w:rFonts w:asciiTheme="majorHAnsi" w:hAnsiTheme="majorHAnsi" w:cstheme="majorHAnsi"/>
          <w:color w:val="000000" w:themeColor="text1"/>
          <w:u w:val="none"/>
        </w:rPr>
      </w:pPr>
      <w:r w:rsidRPr="00592F3E">
        <w:rPr>
          <w:rFonts w:asciiTheme="majorHAnsi" w:hAnsiTheme="majorHAnsi" w:cstheme="majorHAnsi"/>
          <w:color w:val="000000" w:themeColor="text1"/>
        </w:rPr>
        <w:t>Localisation </w:t>
      </w:r>
      <w:r w:rsidRPr="00592F3E">
        <w:rPr>
          <w:rFonts w:asciiTheme="majorHAnsi" w:hAnsiTheme="majorHAnsi" w:cstheme="majorHAnsi"/>
          <w:color w:val="000000" w:themeColor="text1"/>
          <w:u w:val="none"/>
        </w:rPr>
        <w:t>: salles 303 et 304bis</w:t>
      </w:r>
      <w:r w:rsidR="006C79C7" w:rsidRPr="00592F3E">
        <w:rPr>
          <w:rFonts w:asciiTheme="majorHAnsi" w:hAnsiTheme="majorHAnsi" w:cstheme="majorHAnsi"/>
          <w:color w:val="000000" w:themeColor="text1"/>
          <w:u w:val="none"/>
        </w:rPr>
        <w:t xml:space="preserve"> </w:t>
      </w:r>
      <w:r w:rsidR="006C79C7" w:rsidRPr="00592F3E">
        <w:rPr>
          <w:rFonts w:asciiTheme="majorHAnsi" w:hAnsiTheme="majorHAnsi" w:cstheme="majorHAnsi"/>
          <w:u w:val="none"/>
        </w:rPr>
        <w:t>- cf plan de dépose</w:t>
      </w:r>
    </w:p>
    <w:p w14:paraId="6BEC7F8F" w14:textId="77777777" w:rsidR="00A74DB3" w:rsidRDefault="00A74DB3" w:rsidP="00981752">
      <w:pPr>
        <w:spacing w:before="40" w:after="40"/>
        <w:ind w:left="-709"/>
        <w:jc w:val="both"/>
        <w:rPr>
          <w:rFonts w:asciiTheme="majorHAnsi" w:hAnsiTheme="majorHAnsi" w:cstheme="majorHAnsi"/>
          <w:b w:val="0"/>
          <w:bCs/>
          <w:i w:val="0"/>
          <w:iCs/>
          <w:u w:val="none"/>
        </w:rPr>
      </w:pPr>
    </w:p>
    <w:p w14:paraId="6AE67B7F" w14:textId="3C950831" w:rsidR="00981752" w:rsidRPr="00443039" w:rsidRDefault="00D23FFA" w:rsidP="00D7347C">
      <w:pPr>
        <w:spacing w:before="40" w:after="0"/>
        <w:ind w:left="-709"/>
        <w:jc w:val="both"/>
        <w:rPr>
          <w:rFonts w:asciiTheme="majorHAnsi" w:hAnsiTheme="majorHAnsi" w:cstheme="majorHAnsi"/>
          <w:b w:val="0"/>
          <w:bCs/>
          <w:i w:val="0"/>
          <w:iCs/>
        </w:rPr>
      </w:pPr>
      <w:r w:rsidRPr="00443039">
        <w:rPr>
          <w:rFonts w:asciiTheme="majorHAnsi" w:hAnsiTheme="majorHAnsi" w:cstheme="majorHAnsi"/>
          <w:b w:val="0"/>
          <w:bCs/>
          <w:i w:val="0"/>
          <w:iCs/>
        </w:rPr>
        <w:t>2.</w:t>
      </w:r>
      <w:r>
        <w:rPr>
          <w:rFonts w:asciiTheme="majorHAnsi" w:hAnsiTheme="majorHAnsi" w:cstheme="majorHAnsi"/>
          <w:b w:val="0"/>
          <w:bCs/>
          <w:i w:val="0"/>
          <w:iCs/>
        </w:rPr>
        <w:t xml:space="preserve">5 </w:t>
      </w:r>
      <w:r w:rsidRPr="00443039">
        <w:rPr>
          <w:rFonts w:asciiTheme="majorHAnsi" w:hAnsiTheme="majorHAnsi" w:cstheme="majorHAnsi"/>
          <w:b w:val="0"/>
          <w:bCs/>
          <w:i w:val="0"/>
          <w:iCs/>
        </w:rPr>
        <w:t>-</w:t>
      </w:r>
      <w:r w:rsidR="00981752" w:rsidRPr="00443039">
        <w:rPr>
          <w:rFonts w:asciiTheme="majorHAnsi" w:hAnsiTheme="majorHAnsi" w:cstheme="majorHAnsi"/>
          <w:b w:val="0"/>
          <w:bCs/>
          <w:i w:val="0"/>
          <w:iCs/>
        </w:rPr>
        <w:t xml:space="preserve"> Dépose des cloisons sèches, y compris blocs porte dans les cloisons :</w:t>
      </w:r>
    </w:p>
    <w:p w14:paraId="271C9C5E" w14:textId="77777777" w:rsidR="00981752" w:rsidRPr="00981752" w:rsidRDefault="00981752" w:rsidP="00D7347C">
      <w:pPr>
        <w:spacing w:after="0"/>
        <w:ind w:left="-709" w:right="-284"/>
        <w:rPr>
          <w:rFonts w:asciiTheme="majorHAnsi" w:hAnsiTheme="majorHAnsi" w:cstheme="majorHAnsi"/>
          <w:b w:val="0"/>
          <w:bCs/>
          <w:i w:val="0"/>
          <w:iCs/>
          <w:u w:val="none"/>
        </w:rPr>
      </w:pPr>
      <w:r w:rsidRPr="00981752">
        <w:rPr>
          <w:rFonts w:asciiTheme="majorHAnsi" w:hAnsiTheme="majorHAnsi" w:cstheme="majorHAnsi"/>
          <w:b w:val="0"/>
          <w:bCs/>
          <w:i w:val="0"/>
          <w:iCs/>
          <w:u w:val="none"/>
        </w:rPr>
        <w:t>Démolition de cloisons sèches comprenant :</w:t>
      </w:r>
    </w:p>
    <w:p w14:paraId="0FA784EA" w14:textId="0C9F9A4B"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Protection des ouvrages existants conservés.</w:t>
      </w:r>
    </w:p>
    <w:p w14:paraId="28A2B26B" w14:textId="0B261772"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Échafaudage si nécessaire.</w:t>
      </w:r>
    </w:p>
    <w:p w14:paraId="04A36933" w14:textId="1350C19E"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Désolidarisation des cloisons à démolir </w:t>
      </w:r>
      <w:r w:rsidR="00D23FFA" w:rsidRPr="007B1EA5">
        <w:rPr>
          <w:rFonts w:asciiTheme="majorHAnsi" w:hAnsiTheme="majorHAnsi" w:cstheme="majorHAnsi"/>
          <w:b w:val="0"/>
          <w:bCs/>
          <w:i w:val="0"/>
          <w:iCs/>
          <w:u w:val="none"/>
        </w:rPr>
        <w:t>vis-à-vis de</w:t>
      </w:r>
      <w:r w:rsidRPr="007B1EA5">
        <w:rPr>
          <w:rFonts w:asciiTheme="majorHAnsi" w:hAnsiTheme="majorHAnsi" w:cstheme="majorHAnsi"/>
          <w:b w:val="0"/>
          <w:bCs/>
          <w:i w:val="0"/>
          <w:iCs/>
          <w:u w:val="none"/>
        </w:rPr>
        <w:t xml:space="preserve"> la structure, compris sciage, y compris dépose des plinthes</w:t>
      </w:r>
    </w:p>
    <w:p w14:paraId="0C077118" w14:textId="4FF1A751"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 xml:space="preserve">Dépose complète </w:t>
      </w:r>
      <w:r w:rsidR="00D23FFA" w:rsidRPr="007B1EA5">
        <w:rPr>
          <w:rFonts w:asciiTheme="majorHAnsi" w:hAnsiTheme="majorHAnsi" w:cstheme="majorHAnsi"/>
          <w:b w:val="0"/>
          <w:bCs/>
          <w:i w:val="0"/>
          <w:iCs/>
          <w:u w:val="none"/>
        </w:rPr>
        <w:t>d’un</w:t>
      </w:r>
      <w:r w:rsidRPr="007B1EA5">
        <w:rPr>
          <w:rFonts w:asciiTheme="majorHAnsi" w:hAnsiTheme="majorHAnsi" w:cstheme="majorHAnsi"/>
          <w:b w:val="0"/>
          <w:bCs/>
          <w:i w:val="0"/>
          <w:iCs/>
          <w:u w:val="none"/>
        </w:rPr>
        <w:t xml:space="preserve"> bloc porte à un vantail (châssis, portes, ferme-porte, etc…), y compris descellement du bâti dormant, dégarnissage, bouchement et toutes sujétions.</w:t>
      </w:r>
    </w:p>
    <w:p w14:paraId="148A559A" w14:textId="77777777"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Rebouchage des feuillures et trous au droit des scellements, reprise, encastrements au mortier de ciment, au plâtre ou par tout autre matériau avec une finition identique à celle des ouvrages existants.</w:t>
      </w:r>
    </w:p>
    <w:p w14:paraId="1A02AB0C" w14:textId="28AE9C6C" w:rsidR="00981752" w:rsidRPr="007B1EA5" w:rsidRDefault="00981752" w:rsidP="007B1EA5">
      <w:pPr>
        <w:pStyle w:val="Paragraphedeliste"/>
        <w:numPr>
          <w:ilvl w:val="0"/>
          <w:numId w:val="9"/>
        </w:numPr>
        <w:spacing w:after="0"/>
        <w:ind w:right="-284"/>
        <w:rPr>
          <w:rFonts w:asciiTheme="majorHAnsi" w:hAnsiTheme="majorHAnsi" w:cstheme="majorHAnsi"/>
          <w:b w:val="0"/>
          <w:bCs/>
          <w:i w:val="0"/>
          <w:iCs/>
          <w:u w:val="none"/>
        </w:rPr>
      </w:pPr>
      <w:r w:rsidRPr="007B1EA5">
        <w:rPr>
          <w:rFonts w:asciiTheme="majorHAnsi" w:hAnsiTheme="majorHAnsi" w:cstheme="majorHAnsi"/>
          <w:b w:val="0"/>
          <w:bCs/>
          <w:i w:val="0"/>
          <w:iCs/>
          <w:u w:val="none"/>
        </w:rPr>
        <w:t>Tri, descente, manutention et évacuation des éléments déposés, châssis en bois, vitres et des gravats à la benne mise en place à cet effet.</w:t>
      </w:r>
    </w:p>
    <w:p w14:paraId="7368A461" w14:textId="77777777" w:rsidR="00981752" w:rsidRPr="00981752" w:rsidRDefault="00981752" w:rsidP="00D7347C">
      <w:pPr>
        <w:spacing w:after="0"/>
        <w:ind w:left="-709" w:right="-284"/>
        <w:rPr>
          <w:rFonts w:asciiTheme="majorHAnsi" w:hAnsiTheme="majorHAnsi" w:cstheme="majorHAnsi"/>
          <w:b w:val="0"/>
          <w:bCs/>
          <w:i w:val="0"/>
          <w:iCs/>
          <w:u w:val="none"/>
        </w:rPr>
      </w:pPr>
      <w:r w:rsidRPr="00981752">
        <w:rPr>
          <w:rFonts w:asciiTheme="majorHAnsi" w:hAnsiTheme="majorHAnsi" w:cstheme="majorHAnsi"/>
          <w:b w:val="0"/>
          <w:bCs/>
          <w:i w:val="0"/>
          <w:iCs/>
          <w:u w:val="none"/>
        </w:rPr>
        <w:t>Démolitions des cloisons par tous moyens appropriés, compris démolitions de tous les ouvrages intégrés.</w:t>
      </w:r>
    </w:p>
    <w:p w14:paraId="1076FFD9" w14:textId="77777777" w:rsidR="00981752" w:rsidRPr="00981752" w:rsidRDefault="00981752" w:rsidP="00D7347C">
      <w:pPr>
        <w:spacing w:after="0"/>
        <w:ind w:left="-709" w:right="-284"/>
        <w:rPr>
          <w:rFonts w:asciiTheme="majorHAnsi" w:hAnsiTheme="majorHAnsi" w:cstheme="majorHAnsi"/>
          <w:b w:val="0"/>
          <w:bCs/>
          <w:i w:val="0"/>
          <w:iCs/>
          <w:u w:val="none"/>
        </w:rPr>
      </w:pPr>
      <w:r w:rsidRPr="00981752">
        <w:rPr>
          <w:rFonts w:asciiTheme="majorHAnsi" w:hAnsiTheme="majorHAnsi" w:cstheme="majorHAnsi"/>
          <w:b w:val="0"/>
          <w:bCs/>
          <w:i w:val="0"/>
          <w:iCs/>
          <w:u w:val="none"/>
        </w:rPr>
        <w:t xml:space="preserve">Bouchements, calfeutrements et raccord en sols, mur et plafond, à l’identique de l’existant et des ouvrages conservés, compris tous compléments pour une finition soignée. </w:t>
      </w:r>
    </w:p>
    <w:p w14:paraId="4041DCCF" w14:textId="77777777" w:rsidR="00981752" w:rsidRPr="00981752" w:rsidRDefault="00981752" w:rsidP="00D7347C">
      <w:pPr>
        <w:spacing w:after="0"/>
        <w:ind w:left="-709" w:right="-284"/>
        <w:rPr>
          <w:rFonts w:asciiTheme="majorHAnsi" w:hAnsiTheme="majorHAnsi" w:cstheme="majorHAnsi"/>
          <w:b w:val="0"/>
          <w:bCs/>
          <w:i w:val="0"/>
          <w:iCs/>
          <w:u w:val="none"/>
        </w:rPr>
      </w:pPr>
      <w:r w:rsidRPr="00981752">
        <w:rPr>
          <w:rFonts w:asciiTheme="majorHAnsi" w:hAnsiTheme="majorHAnsi" w:cstheme="majorHAnsi"/>
          <w:b w:val="0"/>
          <w:bCs/>
          <w:i w:val="0"/>
          <w:iCs/>
          <w:u w:val="none"/>
        </w:rPr>
        <w:t>L'entreprise utilisera tous les moyens adaptés au type de démolition prévue.</w:t>
      </w:r>
    </w:p>
    <w:p w14:paraId="39C0B4C9" w14:textId="77777777" w:rsidR="00981752" w:rsidRPr="00443039" w:rsidRDefault="00981752" w:rsidP="00D7347C">
      <w:pPr>
        <w:spacing w:before="40" w:after="0"/>
        <w:ind w:left="-709" w:right="-284"/>
        <w:jc w:val="both"/>
        <w:rPr>
          <w:rFonts w:asciiTheme="majorHAnsi" w:hAnsiTheme="majorHAnsi" w:cstheme="majorHAnsi"/>
          <w:u w:val="none"/>
        </w:rPr>
      </w:pPr>
      <w:r w:rsidRPr="00443039">
        <w:rPr>
          <w:rFonts w:asciiTheme="majorHAnsi" w:hAnsiTheme="majorHAnsi" w:cstheme="majorHAnsi"/>
        </w:rPr>
        <w:t>Localisation</w:t>
      </w:r>
      <w:r w:rsidRPr="00443039">
        <w:rPr>
          <w:rFonts w:asciiTheme="majorHAnsi" w:hAnsiTheme="majorHAnsi" w:cstheme="majorHAnsi"/>
          <w:u w:val="none"/>
        </w:rPr>
        <w:t> : cf plan de dépose et démolition</w:t>
      </w:r>
    </w:p>
    <w:p w14:paraId="7E43B07B" w14:textId="77777777" w:rsidR="00815179" w:rsidRPr="00443039" w:rsidRDefault="00815179" w:rsidP="00815179">
      <w:pPr>
        <w:spacing w:after="40"/>
        <w:ind w:left="-709"/>
        <w:jc w:val="both"/>
        <w:rPr>
          <w:rFonts w:asciiTheme="majorHAnsi" w:hAnsiTheme="majorHAnsi" w:cstheme="majorHAnsi"/>
          <w:b w:val="0"/>
          <w:bCs/>
          <w:i w:val="0"/>
          <w:iCs/>
        </w:rPr>
      </w:pPr>
      <w:r w:rsidRPr="00443039">
        <w:rPr>
          <w:rFonts w:asciiTheme="majorHAnsi" w:hAnsiTheme="majorHAnsi" w:cstheme="majorHAnsi"/>
          <w:b w:val="0"/>
          <w:bCs/>
          <w:i w:val="0"/>
          <w:iCs/>
        </w:rPr>
        <w:lastRenderedPageBreak/>
        <w:t>2.</w:t>
      </w:r>
      <w:r>
        <w:rPr>
          <w:rFonts w:asciiTheme="majorHAnsi" w:hAnsiTheme="majorHAnsi" w:cstheme="majorHAnsi"/>
          <w:b w:val="0"/>
          <w:bCs/>
          <w:i w:val="0"/>
          <w:iCs/>
        </w:rPr>
        <w:t>6</w:t>
      </w:r>
      <w:r w:rsidRPr="00443039">
        <w:rPr>
          <w:rFonts w:asciiTheme="majorHAnsi" w:hAnsiTheme="majorHAnsi" w:cstheme="majorHAnsi"/>
          <w:b w:val="0"/>
          <w:bCs/>
          <w:i w:val="0"/>
          <w:iCs/>
        </w:rPr>
        <w:t xml:space="preserve"> – Dépose de </w:t>
      </w:r>
      <w:r>
        <w:rPr>
          <w:rFonts w:asciiTheme="majorHAnsi" w:hAnsiTheme="majorHAnsi" w:cstheme="majorHAnsi"/>
          <w:b w:val="0"/>
          <w:bCs/>
          <w:i w:val="0"/>
          <w:iCs/>
        </w:rPr>
        <w:t>bloc-</w:t>
      </w:r>
      <w:r w:rsidRPr="00443039">
        <w:rPr>
          <w:rFonts w:asciiTheme="majorHAnsi" w:hAnsiTheme="majorHAnsi" w:cstheme="majorHAnsi"/>
          <w:b w:val="0"/>
          <w:bCs/>
          <w:i w:val="0"/>
          <w:iCs/>
        </w:rPr>
        <w:t>porte :</w:t>
      </w:r>
    </w:p>
    <w:p w14:paraId="05D64BEF" w14:textId="465AE0B7" w:rsidR="00815179" w:rsidRPr="00013506" w:rsidRDefault="00815179" w:rsidP="00815179">
      <w:pPr>
        <w:spacing w:after="40"/>
        <w:ind w:left="-709" w:right="-284"/>
        <w:jc w:val="both"/>
        <w:rPr>
          <w:rFonts w:asciiTheme="majorHAnsi" w:hAnsiTheme="majorHAnsi" w:cstheme="majorHAnsi"/>
          <w:b w:val="0"/>
          <w:bCs/>
          <w:i w:val="0"/>
          <w:iCs/>
          <w:u w:val="none"/>
        </w:rPr>
      </w:pPr>
      <w:r w:rsidRPr="00013506">
        <w:rPr>
          <w:rFonts w:asciiTheme="majorHAnsi" w:hAnsiTheme="majorHAnsi" w:cstheme="majorHAnsi"/>
          <w:b w:val="0"/>
          <w:bCs/>
          <w:i w:val="0"/>
          <w:iCs/>
          <w:u w:val="none"/>
        </w:rPr>
        <w:t>Dépose d</w:t>
      </w:r>
      <w:r>
        <w:rPr>
          <w:rFonts w:asciiTheme="majorHAnsi" w:hAnsiTheme="majorHAnsi" w:cstheme="majorHAnsi"/>
          <w:b w:val="0"/>
          <w:bCs/>
          <w:i w:val="0"/>
          <w:iCs/>
          <w:u w:val="none"/>
        </w:rPr>
        <w:t>e 2 blocs-</w:t>
      </w:r>
      <w:r w:rsidRPr="00013506">
        <w:rPr>
          <w:rFonts w:asciiTheme="majorHAnsi" w:hAnsiTheme="majorHAnsi" w:cstheme="majorHAnsi"/>
          <w:b w:val="0"/>
          <w:bCs/>
          <w:i w:val="0"/>
          <w:iCs/>
          <w:u w:val="none"/>
        </w:rPr>
        <w:t>porte</w:t>
      </w:r>
      <w:r>
        <w:rPr>
          <w:rFonts w:asciiTheme="majorHAnsi" w:hAnsiTheme="majorHAnsi" w:cstheme="majorHAnsi"/>
          <w:b w:val="0"/>
          <w:bCs/>
          <w:i w:val="0"/>
          <w:iCs/>
          <w:u w:val="none"/>
        </w:rPr>
        <w:t>s</w:t>
      </w:r>
      <w:r w:rsidRPr="00013506">
        <w:rPr>
          <w:rFonts w:asciiTheme="majorHAnsi" w:hAnsiTheme="majorHAnsi" w:cstheme="majorHAnsi"/>
          <w:b w:val="0"/>
          <w:bCs/>
          <w:i w:val="0"/>
          <w:iCs/>
          <w:u w:val="none"/>
        </w:rPr>
        <w:t xml:space="preserve"> dans </w:t>
      </w:r>
      <w:r>
        <w:rPr>
          <w:rFonts w:asciiTheme="majorHAnsi" w:hAnsiTheme="majorHAnsi" w:cstheme="majorHAnsi"/>
          <w:b w:val="0"/>
          <w:bCs/>
          <w:i w:val="0"/>
          <w:iCs/>
          <w:u w:val="none"/>
        </w:rPr>
        <w:t>des</w:t>
      </w:r>
      <w:r w:rsidRPr="00013506">
        <w:rPr>
          <w:rFonts w:asciiTheme="majorHAnsi" w:hAnsiTheme="majorHAnsi" w:cstheme="majorHAnsi"/>
          <w:b w:val="0"/>
          <w:bCs/>
          <w:i w:val="0"/>
          <w:iCs/>
          <w:u w:val="none"/>
        </w:rPr>
        <w:t xml:space="preserve"> cloison</w:t>
      </w:r>
      <w:r>
        <w:rPr>
          <w:rFonts w:asciiTheme="majorHAnsi" w:hAnsiTheme="majorHAnsi" w:cstheme="majorHAnsi"/>
          <w:b w:val="0"/>
          <w:bCs/>
          <w:i w:val="0"/>
          <w:iCs/>
          <w:u w:val="none"/>
        </w:rPr>
        <w:t>s</w:t>
      </w:r>
      <w:r w:rsidRPr="00013506">
        <w:rPr>
          <w:rFonts w:asciiTheme="majorHAnsi" w:hAnsiTheme="majorHAnsi" w:cstheme="majorHAnsi"/>
          <w:b w:val="0"/>
          <w:bCs/>
          <w:i w:val="0"/>
          <w:iCs/>
          <w:u w:val="none"/>
        </w:rPr>
        <w:t xml:space="preserve"> sèche</w:t>
      </w:r>
      <w:r>
        <w:rPr>
          <w:rFonts w:asciiTheme="majorHAnsi" w:hAnsiTheme="majorHAnsi" w:cstheme="majorHAnsi"/>
          <w:b w:val="0"/>
          <w:bCs/>
          <w:i w:val="0"/>
          <w:iCs/>
          <w:u w:val="none"/>
        </w:rPr>
        <w:t>s</w:t>
      </w:r>
      <w:r w:rsidRPr="00013506">
        <w:rPr>
          <w:rFonts w:asciiTheme="majorHAnsi" w:hAnsiTheme="majorHAnsi" w:cstheme="majorHAnsi"/>
          <w:b w:val="0"/>
          <w:bCs/>
          <w:i w:val="0"/>
          <w:iCs/>
          <w:u w:val="none"/>
        </w:rPr>
        <w:t xml:space="preserve"> comprenant :</w:t>
      </w:r>
    </w:p>
    <w:p w14:paraId="424E6A92" w14:textId="77777777" w:rsidR="007B1EA5" w:rsidRDefault="00815179" w:rsidP="007B1EA5">
      <w:pPr>
        <w:pStyle w:val="Paragraphedeliste"/>
        <w:numPr>
          <w:ilvl w:val="0"/>
          <w:numId w:val="8"/>
        </w:numPr>
        <w:spacing w:after="40"/>
        <w:ind w:right="-284"/>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Protection des ouvrages existants conservés.</w:t>
      </w:r>
    </w:p>
    <w:p w14:paraId="1D98C67B" w14:textId="77777777" w:rsidR="007B1EA5" w:rsidRDefault="00815179" w:rsidP="007B1EA5">
      <w:pPr>
        <w:pStyle w:val="Paragraphedeliste"/>
        <w:numPr>
          <w:ilvl w:val="0"/>
          <w:numId w:val="8"/>
        </w:numPr>
        <w:spacing w:after="40"/>
        <w:ind w:right="-284"/>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Échafaudage si nécessaire.</w:t>
      </w:r>
    </w:p>
    <w:p w14:paraId="006485E7" w14:textId="77777777" w:rsidR="007B1EA5" w:rsidRDefault="00815179" w:rsidP="007B1EA5">
      <w:pPr>
        <w:pStyle w:val="Paragraphedeliste"/>
        <w:numPr>
          <w:ilvl w:val="0"/>
          <w:numId w:val="8"/>
        </w:numPr>
        <w:spacing w:after="40"/>
        <w:ind w:right="-284"/>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Dépose complète d’un bloc porte à un vantail (châssis, porte, ferme-porte, etc…), y compris descellement du bâti dormant, dégarnissage, bouchement et toutes sujétions.</w:t>
      </w:r>
    </w:p>
    <w:p w14:paraId="1BE26677" w14:textId="77777777" w:rsidR="007B1EA5" w:rsidRDefault="00815179" w:rsidP="007B1EA5">
      <w:pPr>
        <w:pStyle w:val="Paragraphedeliste"/>
        <w:numPr>
          <w:ilvl w:val="0"/>
          <w:numId w:val="8"/>
        </w:numPr>
        <w:spacing w:after="40"/>
        <w:ind w:right="-284"/>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Rebouchage des feuillures et trous au droit des scellements, reprise, encastrements au mortier de ciment, au plâtre ou par tout autre matériau avec une finition identique à celle des ouvrages existants.</w:t>
      </w:r>
    </w:p>
    <w:p w14:paraId="53FEF06F" w14:textId="296ED4B1" w:rsidR="00815179" w:rsidRPr="007B1EA5" w:rsidRDefault="00815179" w:rsidP="007B1EA5">
      <w:pPr>
        <w:pStyle w:val="Paragraphedeliste"/>
        <w:numPr>
          <w:ilvl w:val="0"/>
          <w:numId w:val="8"/>
        </w:numPr>
        <w:spacing w:after="40"/>
        <w:ind w:right="-284"/>
        <w:jc w:val="both"/>
        <w:rPr>
          <w:rFonts w:asciiTheme="majorHAnsi" w:hAnsiTheme="majorHAnsi" w:cstheme="majorHAnsi"/>
          <w:b w:val="0"/>
          <w:bCs/>
          <w:i w:val="0"/>
          <w:iCs/>
          <w:u w:val="none"/>
        </w:rPr>
      </w:pPr>
      <w:r w:rsidRPr="007B1EA5">
        <w:rPr>
          <w:rFonts w:asciiTheme="majorHAnsi" w:hAnsiTheme="majorHAnsi" w:cstheme="majorHAnsi"/>
          <w:b w:val="0"/>
          <w:bCs/>
          <w:i w:val="0"/>
          <w:iCs/>
          <w:u w:val="none"/>
        </w:rPr>
        <w:t>Tri, descente, manutention et évacuation des éléments déposés, gravats à la benne mise en place à cet effet</w:t>
      </w:r>
    </w:p>
    <w:p w14:paraId="765AC509" w14:textId="77777777" w:rsidR="00815179" w:rsidRDefault="00815179" w:rsidP="00815179">
      <w:pPr>
        <w:spacing w:after="40"/>
        <w:ind w:left="-709" w:right="-284"/>
        <w:jc w:val="both"/>
        <w:rPr>
          <w:rFonts w:asciiTheme="majorHAnsi" w:hAnsiTheme="majorHAnsi" w:cstheme="majorHAnsi"/>
          <w:b w:val="0"/>
          <w:bCs/>
          <w:i w:val="0"/>
          <w:iCs/>
          <w:u w:val="none"/>
        </w:rPr>
      </w:pPr>
      <w:r w:rsidRPr="00013506">
        <w:rPr>
          <w:rFonts w:asciiTheme="majorHAnsi" w:hAnsiTheme="majorHAnsi" w:cstheme="majorHAnsi"/>
          <w:b w:val="0"/>
          <w:bCs/>
          <w:i w:val="0"/>
          <w:iCs/>
          <w:u w:val="none"/>
        </w:rPr>
        <w:t xml:space="preserve">L'entreprise utilisera tous les moyens adaptés au type de démolition prévue. </w:t>
      </w:r>
    </w:p>
    <w:p w14:paraId="7E113B44" w14:textId="5546035F" w:rsidR="00981752" w:rsidRDefault="00981752" w:rsidP="00D7347C">
      <w:pPr>
        <w:spacing w:after="40"/>
        <w:ind w:left="-709" w:right="-284"/>
        <w:jc w:val="both"/>
        <w:rPr>
          <w:rFonts w:asciiTheme="majorHAnsi" w:hAnsiTheme="majorHAnsi" w:cstheme="majorHAnsi"/>
          <w:u w:val="none"/>
        </w:rPr>
      </w:pPr>
      <w:r w:rsidRPr="00443039">
        <w:rPr>
          <w:rFonts w:asciiTheme="majorHAnsi" w:hAnsiTheme="majorHAnsi" w:cstheme="majorHAnsi"/>
        </w:rPr>
        <w:t>Localisation</w:t>
      </w:r>
      <w:r w:rsidRPr="00443039">
        <w:rPr>
          <w:rFonts w:asciiTheme="majorHAnsi" w:hAnsiTheme="majorHAnsi" w:cstheme="majorHAnsi"/>
          <w:u w:val="none"/>
        </w:rPr>
        <w:t xml:space="preserve"> : </w:t>
      </w:r>
      <w:r w:rsidR="00815179">
        <w:rPr>
          <w:rFonts w:asciiTheme="majorHAnsi" w:hAnsiTheme="majorHAnsi" w:cstheme="majorHAnsi"/>
          <w:u w:val="none"/>
        </w:rPr>
        <w:t xml:space="preserve">salle 303 - </w:t>
      </w:r>
      <w:r w:rsidRPr="00443039">
        <w:rPr>
          <w:rFonts w:asciiTheme="majorHAnsi" w:hAnsiTheme="majorHAnsi" w:cstheme="majorHAnsi"/>
          <w:u w:val="none"/>
        </w:rPr>
        <w:t>cf plan de dépose et démolition</w:t>
      </w:r>
    </w:p>
    <w:p w14:paraId="761BA60C" w14:textId="77777777" w:rsidR="007D15DB" w:rsidRDefault="007D15DB" w:rsidP="00D7347C">
      <w:pPr>
        <w:spacing w:after="40"/>
        <w:ind w:left="-709" w:right="-284"/>
        <w:jc w:val="both"/>
        <w:rPr>
          <w:rFonts w:asciiTheme="majorHAnsi" w:hAnsiTheme="majorHAnsi" w:cstheme="majorHAnsi"/>
          <w:u w:val="none"/>
        </w:rPr>
      </w:pPr>
    </w:p>
    <w:p w14:paraId="6C4FE974" w14:textId="42B9E87F" w:rsidR="00981752" w:rsidRPr="00443039" w:rsidRDefault="00981752" w:rsidP="00D7347C">
      <w:pPr>
        <w:spacing w:after="40"/>
        <w:ind w:left="-709"/>
        <w:jc w:val="both"/>
        <w:rPr>
          <w:rFonts w:asciiTheme="majorHAnsi" w:hAnsiTheme="majorHAnsi" w:cstheme="majorHAnsi"/>
          <w:b w:val="0"/>
          <w:bCs/>
          <w:i w:val="0"/>
          <w:iCs/>
        </w:rPr>
      </w:pPr>
      <w:r w:rsidRPr="00443039">
        <w:rPr>
          <w:rFonts w:asciiTheme="majorHAnsi" w:hAnsiTheme="majorHAnsi" w:cstheme="majorHAnsi"/>
          <w:b w:val="0"/>
          <w:bCs/>
          <w:i w:val="0"/>
          <w:iCs/>
        </w:rPr>
        <w:t>2.</w:t>
      </w:r>
      <w:r w:rsidR="00A53D90">
        <w:rPr>
          <w:rFonts w:asciiTheme="majorHAnsi" w:hAnsiTheme="majorHAnsi" w:cstheme="majorHAnsi"/>
          <w:b w:val="0"/>
          <w:bCs/>
          <w:i w:val="0"/>
          <w:iCs/>
        </w:rPr>
        <w:t>7</w:t>
      </w:r>
      <w:r w:rsidRPr="00443039">
        <w:rPr>
          <w:rFonts w:asciiTheme="majorHAnsi" w:hAnsiTheme="majorHAnsi" w:cstheme="majorHAnsi"/>
          <w:b w:val="0"/>
          <w:bCs/>
          <w:i w:val="0"/>
          <w:iCs/>
        </w:rPr>
        <w:t xml:space="preserve"> - Création d’ouverture</w:t>
      </w:r>
      <w:r w:rsidR="00D7347C">
        <w:rPr>
          <w:rFonts w:asciiTheme="majorHAnsi" w:hAnsiTheme="majorHAnsi" w:cstheme="majorHAnsi"/>
          <w:b w:val="0"/>
          <w:bCs/>
          <w:i w:val="0"/>
          <w:iCs/>
        </w:rPr>
        <w:t>s</w:t>
      </w:r>
      <w:r w:rsidRPr="00443039">
        <w:rPr>
          <w:rFonts w:asciiTheme="majorHAnsi" w:hAnsiTheme="majorHAnsi" w:cstheme="majorHAnsi"/>
          <w:b w:val="0"/>
          <w:bCs/>
          <w:i w:val="0"/>
          <w:iCs/>
        </w:rPr>
        <w:t xml:space="preserve"> dans une cloison sèche : </w:t>
      </w:r>
    </w:p>
    <w:p w14:paraId="50BBF4AF" w14:textId="77777777" w:rsidR="00817580" w:rsidRPr="005231B4" w:rsidRDefault="00981752" w:rsidP="00E55BF0">
      <w:pPr>
        <w:spacing w:after="40"/>
        <w:ind w:left="-709"/>
        <w:jc w:val="both"/>
        <w:rPr>
          <w:rFonts w:asciiTheme="majorHAnsi" w:hAnsiTheme="majorHAnsi" w:cstheme="majorHAnsi"/>
          <w:b w:val="0"/>
          <w:bCs/>
          <w:i w:val="0"/>
          <w:iCs/>
          <w:u w:val="none"/>
        </w:rPr>
      </w:pPr>
      <w:r w:rsidRPr="005231B4">
        <w:rPr>
          <w:rFonts w:asciiTheme="majorHAnsi" w:hAnsiTheme="majorHAnsi" w:cstheme="majorHAnsi"/>
          <w:b w:val="0"/>
          <w:bCs/>
          <w:i w:val="0"/>
          <w:iCs/>
          <w:u w:val="none"/>
        </w:rPr>
        <w:t xml:space="preserve">Création de </w:t>
      </w:r>
      <w:r w:rsidR="00D7347C" w:rsidRPr="005231B4">
        <w:rPr>
          <w:rFonts w:asciiTheme="majorHAnsi" w:hAnsiTheme="majorHAnsi" w:cstheme="majorHAnsi"/>
          <w:b w:val="0"/>
          <w:bCs/>
          <w:i w:val="0"/>
          <w:iCs/>
          <w:u w:val="none"/>
        </w:rPr>
        <w:t>2</w:t>
      </w:r>
      <w:r w:rsidRPr="005231B4">
        <w:rPr>
          <w:rFonts w:asciiTheme="majorHAnsi" w:hAnsiTheme="majorHAnsi" w:cstheme="majorHAnsi"/>
          <w:b w:val="0"/>
          <w:bCs/>
          <w:i w:val="0"/>
          <w:iCs/>
          <w:u w:val="none"/>
        </w:rPr>
        <w:t xml:space="preserve"> ouverture</w:t>
      </w:r>
      <w:r w:rsidR="00D7347C" w:rsidRPr="005231B4">
        <w:rPr>
          <w:rFonts w:asciiTheme="majorHAnsi" w:hAnsiTheme="majorHAnsi" w:cstheme="majorHAnsi"/>
          <w:b w:val="0"/>
          <w:bCs/>
          <w:i w:val="0"/>
          <w:iCs/>
          <w:u w:val="none"/>
        </w:rPr>
        <w:t>s</w:t>
      </w:r>
      <w:r w:rsidRPr="005231B4">
        <w:rPr>
          <w:rFonts w:asciiTheme="majorHAnsi" w:hAnsiTheme="majorHAnsi" w:cstheme="majorHAnsi"/>
          <w:b w:val="0"/>
          <w:bCs/>
          <w:i w:val="0"/>
          <w:iCs/>
          <w:u w:val="none"/>
        </w:rPr>
        <w:t xml:space="preserve"> dans </w:t>
      </w:r>
      <w:r w:rsidR="00817580" w:rsidRPr="005231B4">
        <w:rPr>
          <w:rFonts w:asciiTheme="majorHAnsi" w:hAnsiTheme="majorHAnsi" w:cstheme="majorHAnsi"/>
          <w:b w:val="0"/>
          <w:bCs/>
          <w:i w:val="0"/>
          <w:iCs/>
          <w:u w:val="none"/>
        </w:rPr>
        <w:t>des</w:t>
      </w:r>
      <w:r w:rsidRPr="005231B4">
        <w:rPr>
          <w:rFonts w:asciiTheme="majorHAnsi" w:hAnsiTheme="majorHAnsi" w:cstheme="majorHAnsi"/>
          <w:b w:val="0"/>
          <w:bCs/>
          <w:i w:val="0"/>
          <w:iCs/>
          <w:u w:val="none"/>
        </w:rPr>
        <w:t xml:space="preserve"> cloison</w:t>
      </w:r>
      <w:r w:rsidR="00817580" w:rsidRPr="005231B4">
        <w:rPr>
          <w:rFonts w:asciiTheme="majorHAnsi" w:hAnsiTheme="majorHAnsi" w:cstheme="majorHAnsi"/>
          <w:b w:val="0"/>
          <w:bCs/>
          <w:i w:val="0"/>
          <w:iCs/>
          <w:u w:val="none"/>
        </w:rPr>
        <w:t>s</w:t>
      </w:r>
      <w:r w:rsidRPr="005231B4">
        <w:rPr>
          <w:rFonts w:asciiTheme="majorHAnsi" w:hAnsiTheme="majorHAnsi" w:cstheme="majorHAnsi"/>
          <w:b w:val="0"/>
          <w:bCs/>
          <w:i w:val="0"/>
          <w:iCs/>
          <w:u w:val="none"/>
        </w:rPr>
        <w:t xml:space="preserve"> sèche</w:t>
      </w:r>
      <w:r w:rsidR="00817580" w:rsidRPr="005231B4">
        <w:rPr>
          <w:rFonts w:asciiTheme="majorHAnsi" w:hAnsiTheme="majorHAnsi" w:cstheme="majorHAnsi"/>
          <w:b w:val="0"/>
          <w:bCs/>
          <w:i w:val="0"/>
          <w:iCs/>
          <w:u w:val="none"/>
        </w:rPr>
        <w:t>s :</w:t>
      </w:r>
    </w:p>
    <w:p w14:paraId="4298DB8C" w14:textId="77777777" w:rsidR="007B1EA5" w:rsidRDefault="009203E6" w:rsidP="00C938D8">
      <w:pPr>
        <w:pStyle w:val="Paragraphedeliste"/>
        <w:numPr>
          <w:ilvl w:val="0"/>
          <w:numId w:val="24"/>
        </w:numPr>
        <w:spacing w:after="40"/>
        <w:ind w:left="17" w:hanging="357"/>
        <w:jc w:val="both"/>
        <w:rPr>
          <w:rFonts w:asciiTheme="majorHAnsi" w:hAnsiTheme="majorHAnsi" w:cstheme="majorHAnsi"/>
          <w:b w:val="0"/>
          <w:bCs/>
          <w:i w:val="0"/>
          <w:iCs/>
          <w:u w:val="none"/>
        </w:rPr>
      </w:pPr>
      <w:r w:rsidRPr="007B1EA5">
        <w:rPr>
          <w:rFonts w:asciiTheme="majorHAnsi" w:hAnsiTheme="majorHAnsi" w:cstheme="majorHAnsi"/>
          <w:b w:val="0"/>
          <w:bCs/>
          <w:i w:val="0"/>
          <w:iCs/>
        </w:rPr>
        <w:t>S</w:t>
      </w:r>
      <w:r w:rsidR="00E55BF0" w:rsidRPr="007B1EA5">
        <w:rPr>
          <w:rFonts w:asciiTheme="majorHAnsi" w:hAnsiTheme="majorHAnsi" w:cstheme="majorHAnsi"/>
          <w:b w:val="0"/>
          <w:bCs/>
          <w:i w:val="0"/>
          <w:iCs/>
        </w:rPr>
        <w:t>alle 303</w:t>
      </w:r>
      <w:r w:rsidR="00E55BF0" w:rsidRPr="007B1EA5">
        <w:rPr>
          <w:rFonts w:asciiTheme="majorHAnsi" w:hAnsiTheme="majorHAnsi" w:cstheme="majorHAnsi"/>
          <w:b w:val="0"/>
          <w:bCs/>
          <w:i w:val="0"/>
          <w:iCs/>
          <w:u w:val="none"/>
        </w:rPr>
        <w:t xml:space="preserve"> : découpe et démolition du sol jusqu’à H210cm ;  </w:t>
      </w:r>
    </w:p>
    <w:p w14:paraId="7B1309EE" w14:textId="04E47878" w:rsidR="00817580" w:rsidRPr="007B1EA5" w:rsidRDefault="007B1EA5" w:rsidP="00C938D8">
      <w:pPr>
        <w:pStyle w:val="Paragraphedeliste"/>
        <w:numPr>
          <w:ilvl w:val="0"/>
          <w:numId w:val="24"/>
        </w:numPr>
        <w:spacing w:after="40"/>
        <w:ind w:left="17" w:hanging="357"/>
        <w:jc w:val="both"/>
        <w:rPr>
          <w:rFonts w:asciiTheme="majorHAnsi" w:hAnsiTheme="majorHAnsi" w:cstheme="majorHAnsi"/>
          <w:b w:val="0"/>
          <w:bCs/>
          <w:i w:val="0"/>
          <w:iCs/>
          <w:u w:val="none"/>
        </w:rPr>
      </w:pPr>
      <w:r>
        <w:rPr>
          <w:rFonts w:asciiTheme="majorHAnsi" w:hAnsiTheme="majorHAnsi" w:cstheme="majorHAnsi"/>
          <w:b w:val="0"/>
          <w:bCs/>
          <w:i w:val="0"/>
          <w:iCs/>
        </w:rPr>
        <w:t>S</w:t>
      </w:r>
      <w:r w:rsidR="00E55BF0" w:rsidRPr="007B1EA5">
        <w:rPr>
          <w:rFonts w:asciiTheme="majorHAnsi" w:hAnsiTheme="majorHAnsi" w:cstheme="majorHAnsi"/>
          <w:b w:val="0"/>
          <w:bCs/>
          <w:i w:val="0"/>
          <w:iCs/>
        </w:rPr>
        <w:t>alle 304</w:t>
      </w:r>
      <w:r w:rsidR="00E55BF0" w:rsidRPr="007B1EA5">
        <w:rPr>
          <w:rFonts w:asciiTheme="majorHAnsi" w:hAnsiTheme="majorHAnsi" w:cstheme="majorHAnsi"/>
          <w:b w:val="0"/>
          <w:bCs/>
          <w:i w:val="0"/>
          <w:iCs/>
          <w:u w:val="none"/>
        </w:rPr>
        <w:t xml:space="preserve"> : découpe et démolition à partir de H80 cm du sol jusqu'à H210 cm (soit une hauteur de 130 cm à démolir) </w:t>
      </w:r>
    </w:p>
    <w:p w14:paraId="2470F19D" w14:textId="77777777" w:rsidR="00981752" w:rsidRPr="00981752" w:rsidRDefault="00817580" w:rsidP="00E55BF0">
      <w:pPr>
        <w:spacing w:after="40"/>
        <w:ind w:left="-709"/>
        <w:jc w:val="both"/>
        <w:rPr>
          <w:rFonts w:asciiTheme="majorHAnsi" w:hAnsiTheme="majorHAnsi" w:cstheme="majorHAnsi"/>
          <w:b w:val="0"/>
          <w:bCs/>
          <w:i w:val="0"/>
          <w:iCs/>
          <w:u w:val="none"/>
        </w:rPr>
      </w:pPr>
      <w:r>
        <w:rPr>
          <w:rFonts w:asciiTheme="majorHAnsi" w:hAnsiTheme="majorHAnsi" w:cstheme="majorHAnsi"/>
          <w:b w:val="0"/>
          <w:bCs/>
          <w:i w:val="0"/>
          <w:iCs/>
          <w:u w:val="none"/>
        </w:rPr>
        <w:t>C</w:t>
      </w:r>
      <w:r w:rsidR="00981752" w:rsidRPr="00981752">
        <w:rPr>
          <w:rFonts w:asciiTheme="majorHAnsi" w:hAnsiTheme="majorHAnsi" w:cstheme="majorHAnsi"/>
          <w:b w:val="0"/>
          <w:bCs/>
          <w:i w:val="0"/>
          <w:iCs/>
          <w:u w:val="none"/>
        </w:rPr>
        <w:t>omprenant :</w:t>
      </w:r>
    </w:p>
    <w:p w14:paraId="23302C74" w14:textId="77777777" w:rsidR="00D23FFA" w:rsidRDefault="00981752" w:rsidP="00D23FFA">
      <w:pPr>
        <w:pStyle w:val="Paragraphedeliste"/>
        <w:numPr>
          <w:ilvl w:val="0"/>
          <w:numId w:val="7"/>
        </w:numPr>
        <w:spacing w:after="40"/>
        <w:jc w:val="both"/>
        <w:rPr>
          <w:rFonts w:asciiTheme="majorHAnsi" w:hAnsiTheme="majorHAnsi" w:cstheme="majorHAnsi"/>
          <w:b w:val="0"/>
          <w:bCs/>
          <w:i w:val="0"/>
          <w:iCs/>
          <w:u w:val="none"/>
        </w:rPr>
      </w:pPr>
      <w:r w:rsidRPr="00D23FFA">
        <w:rPr>
          <w:rFonts w:asciiTheme="majorHAnsi" w:hAnsiTheme="majorHAnsi" w:cstheme="majorHAnsi"/>
          <w:b w:val="0"/>
          <w:bCs/>
          <w:i w:val="0"/>
          <w:iCs/>
          <w:u w:val="none"/>
        </w:rPr>
        <w:t>Protection des ouvrages existants conservés.</w:t>
      </w:r>
    </w:p>
    <w:p w14:paraId="74493942" w14:textId="77777777" w:rsidR="00D23FFA" w:rsidRDefault="00981752" w:rsidP="00D23FFA">
      <w:pPr>
        <w:pStyle w:val="Paragraphedeliste"/>
        <w:numPr>
          <w:ilvl w:val="0"/>
          <w:numId w:val="7"/>
        </w:numPr>
        <w:spacing w:after="40"/>
        <w:jc w:val="both"/>
        <w:rPr>
          <w:rFonts w:asciiTheme="majorHAnsi" w:hAnsiTheme="majorHAnsi" w:cstheme="majorHAnsi"/>
          <w:b w:val="0"/>
          <w:bCs/>
          <w:i w:val="0"/>
          <w:iCs/>
          <w:u w:val="none"/>
        </w:rPr>
      </w:pPr>
      <w:r w:rsidRPr="00D23FFA">
        <w:rPr>
          <w:rFonts w:asciiTheme="majorHAnsi" w:hAnsiTheme="majorHAnsi" w:cstheme="majorHAnsi"/>
          <w:b w:val="0"/>
          <w:bCs/>
          <w:i w:val="0"/>
          <w:iCs/>
          <w:u w:val="none"/>
        </w:rPr>
        <w:t>Échafaudage si nécessaire.</w:t>
      </w:r>
    </w:p>
    <w:p w14:paraId="25C0DFBB" w14:textId="77777777" w:rsidR="00D23FFA" w:rsidRDefault="00981752" w:rsidP="00D23FFA">
      <w:pPr>
        <w:pStyle w:val="Paragraphedeliste"/>
        <w:numPr>
          <w:ilvl w:val="0"/>
          <w:numId w:val="7"/>
        </w:numPr>
        <w:spacing w:after="40"/>
        <w:jc w:val="both"/>
        <w:rPr>
          <w:rFonts w:asciiTheme="majorHAnsi" w:hAnsiTheme="majorHAnsi" w:cstheme="majorHAnsi"/>
          <w:b w:val="0"/>
          <w:bCs/>
          <w:i w:val="0"/>
          <w:iCs/>
          <w:u w:val="none"/>
        </w:rPr>
      </w:pPr>
      <w:r w:rsidRPr="00D23FFA">
        <w:rPr>
          <w:rFonts w:asciiTheme="majorHAnsi" w:hAnsiTheme="majorHAnsi" w:cstheme="majorHAnsi"/>
          <w:b w:val="0"/>
          <w:bCs/>
          <w:i w:val="0"/>
          <w:iCs/>
          <w:u w:val="none"/>
        </w:rPr>
        <w:t>Découpage soigné de la future ouverture, compris sciage,</w:t>
      </w:r>
    </w:p>
    <w:p w14:paraId="3AD78E49" w14:textId="0A2AC47F" w:rsidR="00981752" w:rsidRPr="00D23FFA" w:rsidRDefault="00981752" w:rsidP="00D23FFA">
      <w:pPr>
        <w:pStyle w:val="Paragraphedeliste"/>
        <w:numPr>
          <w:ilvl w:val="0"/>
          <w:numId w:val="7"/>
        </w:numPr>
        <w:spacing w:after="40"/>
        <w:jc w:val="both"/>
        <w:rPr>
          <w:rFonts w:asciiTheme="majorHAnsi" w:hAnsiTheme="majorHAnsi" w:cstheme="majorHAnsi"/>
          <w:b w:val="0"/>
          <w:bCs/>
          <w:i w:val="0"/>
          <w:iCs/>
          <w:u w:val="none"/>
        </w:rPr>
      </w:pPr>
      <w:r w:rsidRPr="00D23FFA">
        <w:rPr>
          <w:rFonts w:asciiTheme="majorHAnsi" w:hAnsiTheme="majorHAnsi" w:cstheme="majorHAnsi"/>
          <w:b w:val="0"/>
          <w:bCs/>
          <w:i w:val="0"/>
          <w:iCs/>
          <w:u w:val="none"/>
        </w:rPr>
        <w:t>Tri, descente, manutention et évacuation des éléments déposés, gravats à la benne mise en place à cet effet Bouchements, calfeutrements et raccord en sols, mur et plafond, à l’identique de l’existant et des ouvrages conservés, compris tous compléments pour une finition soignée.</w:t>
      </w:r>
    </w:p>
    <w:p w14:paraId="7A7A5052" w14:textId="77777777" w:rsidR="00981752" w:rsidRPr="00981752" w:rsidRDefault="00981752" w:rsidP="00D7347C">
      <w:pPr>
        <w:spacing w:before="40" w:after="0"/>
        <w:ind w:left="-709"/>
        <w:jc w:val="both"/>
        <w:rPr>
          <w:rFonts w:asciiTheme="majorHAnsi" w:hAnsiTheme="majorHAnsi" w:cstheme="majorHAnsi"/>
          <w:b w:val="0"/>
          <w:bCs/>
          <w:i w:val="0"/>
          <w:iCs/>
          <w:u w:val="none"/>
        </w:rPr>
      </w:pPr>
      <w:r w:rsidRPr="00981752">
        <w:rPr>
          <w:rFonts w:asciiTheme="majorHAnsi" w:hAnsiTheme="majorHAnsi" w:cstheme="majorHAnsi"/>
          <w:b w:val="0"/>
          <w:bCs/>
          <w:i w:val="0"/>
          <w:iCs/>
          <w:u w:val="none"/>
        </w:rPr>
        <w:t>L'entreprise utilisera tous les moyens adaptés au type de démolition prévue.</w:t>
      </w:r>
    </w:p>
    <w:p w14:paraId="416856C5" w14:textId="4A63C0CA" w:rsidR="00981752" w:rsidRPr="00D7347C" w:rsidRDefault="00981752" w:rsidP="00D7347C">
      <w:pPr>
        <w:spacing w:before="40" w:after="0"/>
        <w:ind w:left="-709"/>
        <w:jc w:val="both"/>
        <w:rPr>
          <w:rFonts w:asciiTheme="majorHAnsi" w:hAnsiTheme="majorHAnsi" w:cstheme="majorHAnsi"/>
          <w:u w:val="none"/>
        </w:rPr>
      </w:pPr>
      <w:r w:rsidRPr="00D7347C">
        <w:rPr>
          <w:rFonts w:asciiTheme="majorHAnsi" w:hAnsiTheme="majorHAnsi" w:cstheme="majorHAnsi"/>
        </w:rPr>
        <w:t>Localisation</w:t>
      </w:r>
      <w:r w:rsidRPr="00D7347C">
        <w:rPr>
          <w:rFonts w:asciiTheme="majorHAnsi" w:hAnsiTheme="majorHAnsi" w:cstheme="majorHAnsi"/>
          <w:u w:val="none"/>
        </w:rPr>
        <w:t xml:space="preserve"> : </w:t>
      </w:r>
      <w:r w:rsidR="00D7347C">
        <w:rPr>
          <w:rFonts w:asciiTheme="majorHAnsi" w:hAnsiTheme="majorHAnsi" w:cstheme="majorHAnsi"/>
          <w:u w:val="none"/>
        </w:rPr>
        <w:t>30</w:t>
      </w:r>
      <w:r w:rsidR="009203E6">
        <w:rPr>
          <w:rFonts w:asciiTheme="majorHAnsi" w:hAnsiTheme="majorHAnsi" w:cstheme="majorHAnsi"/>
          <w:u w:val="none"/>
        </w:rPr>
        <w:t>3</w:t>
      </w:r>
      <w:r w:rsidR="00D7347C">
        <w:rPr>
          <w:rFonts w:asciiTheme="majorHAnsi" w:hAnsiTheme="majorHAnsi" w:cstheme="majorHAnsi"/>
          <w:u w:val="none"/>
        </w:rPr>
        <w:t xml:space="preserve"> et 30</w:t>
      </w:r>
      <w:r w:rsidR="009203E6">
        <w:rPr>
          <w:rFonts w:asciiTheme="majorHAnsi" w:hAnsiTheme="majorHAnsi" w:cstheme="majorHAnsi"/>
          <w:u w:val="none"/>
        </w:rPr>
        <w:t>4</w:t>
      </w:r>
      <w:r w:rsidR="00D7347C">
        <w:rPr>
          <w:rFonts w:asciiTheme="majorHAnsi" w:hAnsiTheme="majorHAnsi" w:cstheme="majorHAnsi"/>
          <w:u w:val="none"/>
        </w:rPr>
        <w:t xml:space="preserve"> </w:t>
      </w:r>
      <w:r w:rsidRPr="00D7347C">
        <w:rPr>
          <w:rFonts w:asciiTheme="majorHAnsi" w:hAnsiTheme="majorHAnsi" w:cstheme="majorHAnsi"/>
          <w:u w:val="none"/>
        </w:rPr>
        <w:t>- cf plan de dépose et démolition</w:t>
      </w:r>
    </w:p>
    <w:p w14:paraId="5AD59C81" w14:textId="77777777" w:rsidR="00981752" w:rsidRPr="009A3FF9" w:rsidRDefault="00981752" w:rsidP="00D7347C">
      <w:pPr>
        <w:spacing w:before="40" w:after="0"/>
        <w:ind w:left="-709"/>
        <w:jc w:val="both"/>
        <w:rPr>
          <w:rFonts w:asciiTheme="majorHAnsi" w:hAnsiTheme="majorHAnsi" w:cstheme="majorHAnsi"/>
          <w:b w:val="0"/>
          <w:bCs/>
          <w:i w:val="0"/>
          <w:iCs/>
          <w:u w:val="none"/>
        </w:rPr>
      </w:pPr>
    </w:p>
    <w:p w14:paraId="2A0DF4D8" w14:textId="4DEEF7CE" w:rsidR="0048553B" w:rsidRPr="0048553B" w:rsidRDefault="0048553B" w:rsidP="0048553B">
      <w:pPr>
        <w:spacing w:after="40"/>
        <w:ind w:left="-709"/>
        <w:jc w:val="both"/>
        <w:rPr>
          <w:rFonts w:asciiTheme="majorHAnsi" w:hAnsiTheme="majorHAnsi" w:cstheme="majorHAnsi"/>
          <w:b w:val="0"/>
          <w:i w:val="0"/>
        </w:rPr>
      </w:pPr>
      <w:r w:rsidRPr="0048553B">
        <w:rPr>
          <w:rFonts w:asciiTheme="majorHAnsi" w:hAnsiTheme="majorHAnsi" w:cstheme="majorHAnsi"/>
          <w:b w:val="0"/>
          <w:i w:val="0"/>
        </w:rPr>
        <w:t>2.</w:t>
      </w:r>
      <w:r w:rsidR="001211DA">
        <w:rPr>
          <w:rFonts w:asciiTheme="majorHAnsi" w:hAnsiTheme="majorHAnsi" w:cstheme="majorHAnsi"/>
          <w:b w:val="0"/>
          <w:i w:val="0"/>
        </w:rPr>
        <w:t>8</w:t>
      </w:r>
      <w:r w:rsidRPr="0048553B">
        <w:rPr>
          <w:rFonts w:asciiTheme="majorHAnsi" w:hAnsiTheme="majorHAnsi" w:cstheme="majorHAnsi"/>
          <w:b w:val="0"/>
          <w:i w:val="0"/>
        </w:rPr>
        <w:t xml:space="preserve"> - Dépose de dalles</w:t>
      </w:r>
      <w:r w:rsidR="000A11AD" w:rsidRPr="0048553B">
        <w:rPr>
          <w:rFonts w:asciiTheme="majorHAnsi" w:hAnsiTheme="majorHAnsi" w:cstheme="majorHAnsi"/>
          <w:b w:val="0"/>
          <w:i w:val="0"/>
        </w:rPr>
        <w:t xml:space="preserve"> </w:t>
      </w:r>
      <w:r w:rsidR="000A11AD">
        <w:rPr>
          <w:rFonts w:asciiTheme="majorHAnsi" w:hAnsiTheme="majorHAnsi" w:cstheme="majorHAnsi"/>
          <w:b w:val="0"/>
          <w:i w:val="0"/>
        </w:rPr>
        <w:t>existantes en</w:t>
      </w:r>
      <w:r w:rsidRPr="0048553B">
        <w:rPr>
          <w:rFonts w:asciiTheme="majorHAnsi" w:hAnsiTheme="majorHAnsi" w:cstheme="majorHAnsi"/>
          <w:b w:val="0"/>
          <w:i w:val="0"/>
        </w:rPr>
        <w:t xml:space="preserve"> PVC</w:t>
      </w:r>
      <w:r w:rsidR="00F53C7A">
        <w:rPr>
          <w:rFonts w:asciiTheme="majorHAnsi" w:hAnsiTheme="majorHAnsi" w:cstheme="majorHAnsi"/>
          <w:b w:val="0"/>
          <w:i w:val="0"/>
        </w:rPr>
        <w:t xml:space="preserve"> </w:t>
      </w:r>
      <w:r>
        <w:rPr>
          <w:rFonts w:asciiTheme="majorHAnsi" w:hAnsiTheme="majorHAnsi" w:cstheme="majorHAnsi"/>
          <w:b w:val="0"/>
          <w:i w:val="0"/>
        </w:rPr>
        <w:t xml:space="preserve">: </w:t>
      </w:r>
    </w:p>
    <w:p w14:paraId="7476CC32" w14:textId="77777777" w:rsidR="0048553B" w:rsidRPr="0048553B" w:rsidRDefault="0048553B" w:rsidP="0048553B">
      <w:pPr>
        <w:spacing w:after="40"/>
        <w:ind w:left="-709"/>
        <w:jc w:val="both"/>
        <w:rPr>
          <w:rFonts w:asciiTheme="majorHAnsi" w:hAnsiTheme="majorHAnsi" w:cstheme="majorHAnsi"/>
          <w:b w:val="0"/>
          <w:i w:val="0"/>
          <w:u w:val="none"/>
        </w:rPr>
      </w:pPr>
      <w:r w:rsidRPr="0048553B">
        <w:rPr>
          <w:rFonts w:asciiTheme="majorHAnsi" w:hAnsiTheme="majorHAnsi" w:cstheme="majorHAnsi"/>
          <w:b w:val="0"/>
          <w:i w:val="0"/>
          <w:u w:val="none"/>
        </w:rPr>
        <w:t xml:space="preserve">Arrachage de dalles PVC existantes. </w:t>
      </w:r>
    </w:p>
    <w:p w14:paraId="0C84902E" w14:textId="2C5F3EAC" w:rsidR="0048553B" w:rsidRPr="0048553B" w:rsidRDefault="0048553B" w:rsidP="0048553B">
      <w:pPr>
        <w:spacing w:after="40"/>
        <w:ind w:left="-709"/>
        <w:jc w:val="both"/>
        <w:rPr>
          <w:rFonts w:asciiTheme="majorHAnsi" w:hAnsiTheme="majorHAnsi" w:cstheme="majorHAnsi"/>
          <w:bCs/>
          <w:i w:val="0"/>
          <w:u w:val="none"/>
        </w:rPr>
      </w:pPr>
      <w:r w:rsidRPr="0048553B">
        <w:rPr>
          <w:rFonts w:asciiTheme="majorHAnsi" w:hAnsiTheme="majorHAnsi" w:cstheme="majorHAnsi"/>
          <w:bCs/>
          <w:i w:val="0"/>
          <w:u w:val="none"/>
        </w:rPr>
        <w:t xml:space="preserve">Une attention toute particulière sera apportée à l’enlèvement de la colle servant de fixation </w:t>
      </w:r>
      <w:r w:rsidR="005231B4">
        <w:rPr>
          <w:rFonts w:asciiTheme="majorHAnsi" w:hAnsiTheme="majorHAnsi" w:cstheme="majorHAnsi"/>
          <w:bCs/>
          <w:i w:val="0"/>
          <w:u w:val="none"/>
        </w:rPr>
        <w:t>aux dalles</w:t>
      </w:r>
      <w:r w:rsidRPr="0048553B">
        <w:rPr>
          <w:rFonts w:asciiTheme="majorHAnsi" w:hAnsiTheme="majorHAnsi" w:cstheme="majorHAnsi"/>
          <w:bCs/>
          <w:i w:val="0"/>
          <w:u w:val="none"/>
        </w:rPr>
        <w:t xml:space="preserve">. </w:t>
      </w:r>
    </w:p>
    <w:p w14:paraId="549BEB7C" w14:textId="77777777" w:rsidR="0048553B" w:rsidRPr="0048553B" w:rsidRDefault="0048553B" w:rsidP="0048553B">
      <w:pPr>
        <w:spacing w:after="40"/>
        <w:ind w:left="-709"/>
        <w:jc w:val="both"/>
        <w:rPr>
          <w:rFonts w:asciiTheme="majorHAnsi" w:hAnsiTheme="majorHAnsi" w:cstheme="majorHAnsi"/>
          <w:bCs/>
          <w:i w:val="0"/>
          <w:u w:val="none"/>
        </w:rPr>
      </w:pPr>
      <w:r w:rsidRPr="0048553B">
        <w:rPr>
          <w:rFonts w:asciiTheme="majorHAnsi" w:hAnsiTheme="majorHAnsi" w:cstheme="majorHAnsi"/>
          <w:bCs/>
          <w:i w:val="0"/>
          <w:u w:val="none"/>
        </w:rPr>
        <w:t xml:space="preserve">Tous les moyens devront être mis en place pour rendre la dalle BA du plancher bas propre à une réutilisation. </w:t>
      </w:r>
    </w:p>
    <w:p w14:paraId="7CA5C56A" w14:textId="77777777" w:rsidR="0048553B" w:rsidRPr="0048553B" w:rsidRDefault="0048553B" w:rsidP="0048553B">
      <w:pPr>
        <w:spacing w:after="40"/>
        <w:ind w:left="-709"/>
        <w:jc w:val="both"/>
        <w:rPr>
          <w:rFonts w:asciiTheme="majorHAnsi" w:hAnsiTheme="majorHAnsi" w:cstheme="majorHAnsi"/>
          <w:b w:val="0"/>
          <w:i w:val="0"/>
          <w:u w:val="none"/>
        </w:rPr>
      </w:pPr>
      <w:r w:rsidRPr="0048553B">
        <w:rPr>
          <w:rFonts w:asciiTheme="majorHAnsi" w:hAnsiTheme="majorHAnsi" w:cstheme="majorHAnsi"/>
          <w:b w:val="0"/>
          <w:i w:val="0"/>
          <w:u w:val="none"/>
        </w:rPr>
        <w:t xml:space="preserve">Tri, descente, manutention et évacuation des éléments déposés, à la benne mise en place à cet effet. </w:t>
      </w:r>
    </w:p>
    <w:p w14:paraId="7E937DBF" w14:textId="77777777" w:rsidR="0048553B" w:rsidRPr="0048553B" w:rsidRDefault="0048553B" w:rsidP="0048553B">
      <w:pPr>
        <w:spacing w:after="40"/>
        <w:ind w:left="-709"/>
        <w:jc w:val="both"/>
        <w:rPr>
          <w:rFonts w:asciiTheme="majorHAnsi" w:hAnsiTheme="majorHAnsi" w:cstheme="majorHAnsi"/>
          <w:b w:val="0"/>
          <w:i w:val="0"/>
          <w:u w:val="none"/>
        </w:rPr>
      </w:pPr>
      <w:r w:rsidRPr="0048553B">
        <w:rPr>
          <w:rFonts w:asciiTheme="majorHAnsi" w:hAnsiTheme="majorHAnsi" w:cstheme="majorHAnsi"/>
          <w:b w:val="0"/>
          <w:i w:val="0"/>
          <w:u w:val="none"/>
        </w:rPr>
        <w:t xml:space="preserve">L'entreprise utilisera tous les moyens adaptés au type de démolition prévue. </w:t>
      </w:r>
    </w:p>
    <w:p w14:paraId="7B4C0D88" w14:textId="3E590689" w:rsidR="00C26522" w:rsidRDefault="00C26522" w:rsidP="00C26522">
      <w:pPr>
        <w:spacing w:before="40" w:after="0"/>
        <w:ind w:left="-709"/>
        <w:jc w:val="both"/>
        <w:rPr>
          <w:rFonts w:asciiTheme="majorHAnsi" w:hAnsiTheme="majorHAnsi" w:cstheme="majorHAnsi"/>
          <w:u w:val="none"/>
        </w:rPr>
      </w:pPr>
      <w:r w:rsidRPr="00443039">
        <w:rPr>
          <w:rFonts w:asciiTheme="majorHAnsi" w:hAnsiTheme="majorHAnsi" w:cstheme="majorHAnsi"/>
        </w:rPr>
        <w:t>Localisation</w:t>
      </w:r>
      <w:r w:rsidRPr="00443039">
        <w:rPr>
          <w:rFonts w:asciiTheme="majorHAnsi" w:hAnsiTheme="majorHAnsi" w:cstheme="majorHAnsi"/>
          <w:u w:val="none"/>
        </w:rPr>
        <w:t xml:space="preserve"> : </w:t>
      </w:r>
      <w:r>
        <w:rPr>
          <w:rFonts w:asciiTheme="majorHAnsi" w:hAnsiTheme="majorHAnsi" w:cstheme="majorHAnsi"/>
          <w:u w:val="none"/>
        </w:rPr>
        <w:t>Espaces 310,</w:t>
      </w:r>
      <w:r w:rsidR="00D33B34">
        <w:rPr>
          <w:rFonts w:asciiTheme="majorHAnsi" w:hAnsiTheme="majorHAnsi" w:cstheme="majorHAnsi"/>
          <w:u w:val="none"/>
        </w:rPr>
        <w:t xml:space="preserve"> </w:t>
      </w:r>
      <w:r>
        <w:rPr>
          <w:rFonts w:asciiTheme="majorHAnsi" w:hAnsiTheme="majorHAnsi" w:cstheme="majorHAnsi"/>
          <w:u w:val="none"/>
        </w:rPr>
        <w:t xml:space="preserve">309, </w:t>
      </w:r>
      <w:r w:rsidR="00D33B34">
        <w:rPr>
          <w:rFonts w:asciiTheme="majorHAnsi" w:hAnsiTheme="majorHAnsi" w:cstheme="majorHAnsi"/>
          <w:u w:val="none"/>
        </w:rPr>
        <w:t>308, 307, 303, 302, 301</w:t>
      </w:r>
      <w:r w:rsidR="0028748E">
        <w:rPr>
          <w:rFonts w:asciiTheme="majorHAnsi" w:hAnsiTheme="majorHAnsi" w:cstheme="majorHAnsi"/>
          <w:u w:val="none"/>
        </w:rPr>
        <w:t xml:space="preserve">, </w:t>
      </w:r>
      <w:r>
        <w:rPr>
          <w:rFonts w:asciiTheme="majorHAnsi" w:hAnsiTheme="majorHAnsi" w:cstheme="majorHAnsi"/>
          <w:u w:val="none"/>
        </w:rPr>
        <w:t xml:space="preserve">café, cuisine, entrée, - </w:t>
      </w:r>
      <w:r w:rsidRPr="00443039">
        <w:rPr>
          <w:rFonts w:asciiTheme="majorHAnsi" w:hAnsiTheme="majorHAnsi" w:cstheme="majorHAnsi"/>
          <w:u w:val="none"/>
        </w:rPr>
        <w:t xml:space="preserve">cf plan de dépose </w:t>
      </w:r>
      <w:r>
        <w:rPr>
          <w:rFonts w:asciiTheme="majorHAnsi" w:hAnsiTheme="majorHAnsi" w:cstheme="majorHAnsi"/>
          <w:u w:val="none"/>
        </w:rPr>
        <w:t>des revêtements de sol</w:t>
      </w:r>
    </w:p>
    <w:p w14:paraId="5AF12B23" w14:textId="77777777" w:rsidR="00C53C95" w:rsidRDefault="00C53C95" w:rsidP="00C26522">
      <w:pPr>
        <w:spacing w:before="40" w:after="0"/>
        <w:ind w:left="-709"/>
        <w:jc w:val="both"/>
        <w:rPr>
          <w:rFonts w:asciiTheme="majorHAnsi" w:hAnsiTheme="majorHAnsi" w:cstheme="majorHAnsi"/>
          <w:u w:val="none"/>
        </w:rPr>
      </w:pPr>
    </w:p>
    <w:p w14:paraId="23D60868" w14:textId="77777777" w:rsidR="00C53C95" w:rsidRPr="0063192C" w:rsidRDefault="00C53C95" w:rsidP="00C53C95">
      <w:pPr>
        <w:autoSpaceDE w:val="0"/>
        <w:autoSpaceDN w:val="0"/>
        <w:adjustRightInd w:val="0"/>
        <w:spacing w:after="0" w:line="241" w:lineRule="atLeast"/>
        <w:ind w:left="-709"/>
        <w:rPr>
          <w:rFonts w:asciiTheme="majorHAnsi" w:hAnsiTheme="majorHAnsi" w:cstheme="majorHAnsi"/>
          <w:b w:val="0"/>
          <w:bCs/>
          <w:i w:val="0"/>
          <w:iCs/>
          <w:color w:val="000000" w:themeColor="text1"/>
        </w:rPr>
      </w:pPr>
      <w:r>
        <w:rPr>
          <w:rFonts w:asciiTheme="majorHAnsi" w:hAnsiTheme="majorHAnsi" w:cstheme="majorHAnsi"/>
          <w:b w:val="0"/>
          <w:bCs/>
          <w:i w:val="0"/>
          <w:iCs/>
          <w:color w:val="000000" w:themeColor="text1"/>
        </w:rPr>
        <w:t>2</w:t>
      </w:r>
      <w:r w:rsidRPr="0063192C">
        <w:rPr>
          <w:rFonts w:asciiTheme="majorHAnsi" w:hAnsiTheme="majorHAnsi" w:cstheme="majorHAnsi"/>
          <w:b w:val="0"/>
          <w:bCs/>
          <w:i w:val="0"/>
          <w:iCs/>
          <w:color w:val="000000" w:themeColor="text1"/>
        </w:rPr>
        <w:t>.</w:t>
      </w:r>
      <w:r>
        <w:rPr>
          <w:rFonts w:asciiTheme="majorHAnsi" w:hAnsiTheme="majorHAnsi" w:cstheme="majorHAnsi"/>
          <w:b w:val="0"/>
          <w:bCs/>
          <w:i w:val="0"/>
          <w:iCs/>
          <w:color w:val="000000" w:themeColor="text1"/>
        </w:rPr>
        <w:t>9</w:t>
      </w:r>
      <w:r w:rsidRPr="0063192C">
        <w:rPr>
          <w:rFonts w:asciiTheme="majorHAnsi" w:hAnsiTheme="majorHAnsi" w:cstheme="majorHAnsi"/>
          <w:b w:val="0"/>
          <w:bCs/>
          <w:i w:val="0"/>
          <w:iCs/>
          <w:color w:val="000000" w:themeColor="text1"/>
        </w:rPr>
        <w:t xml:space="preserve"> – Dépose de </w:t>
      </w:r>
      <w:r>
        <w:rPr>
          <w:rFonts w:asciiTheme="majorHAnsi" w:hAnsiTheme="majorHAnsi" w:cstheme="majorHAnsi"/>
          <w:b w:val="0"/>
          <w:bCs/>
          <w:i w:val="0"/>
          <w:iCs/>
          <w:color w:val="000000" w:themeColor="text1"/>
        </w:rPr>
        <w:t xml:space="preserve">plinthes </w:t>
      </w:r>
      <w:r w:rsidRPr="0063192C">
        <w:rPr>
          <w:rFonts w:asciiTheme="majorHAnsi" w:hAnsiTheme="majorHAnsi" w:cstheme="majorHAnsi"/>
          <w:b w:val="0"/>
          <w:bCs/>
          <w:i w:val="0"/>
          <w:iCs/>
          <w:color w:val="000000" w:themeColor="text1"/>
        </w:rPr>
        <w:t>:</w:t>
      </w:r>
    </w:p>
    <w:p w14:paraId="6FEAE894" w14:textId="64D28FE3" w:rsidR="00C53C95" w:rsidRPr="00F76C1A" w:rsidRDefault="00C53C95" w:rsidP="00C53C95">
      <w:pPr>
        <w:spacing w:before="40" w:after="0"/>
        <w:ind w:left="-709"/>
        <w:rPr>
          <w:rFonts w:ascii="Calibri Light" w:hAnsi="Calibri Light" w:cs="Calibri Light"/>
          <w:b w:val="0"/>
          <w:bCs/>
          <w:i w:val="0"/>
          <w:iCs/>
          <w:color w:val="000000" w:themeColor="text1"/>
        </w:rPr>
      </w:pPr>
      <w:r w:rsidRPr="0063192C">
        <w:rPr>
          <w:rFonts w:asciiTheme="majorHAnsi" w:hAnsiTheme="majorHAnsi" w:cstheme="majorHAnsi"/>
          <w:b w:val="0"/>
          <w:bCs/>
          <w:i w:val="0"/>
          <w:iCs/>
          <w:color w:val="000000" w:themeColor="text1"/>
          <w:u w:val="none"/>
        </w:rPr>
        <w:t xml:space="preserve">Dépose de </w:t>
      </w:r>
      <w:r>
        <w:rPr>
          <w:rFonts w:asciiTheme="majorHAnsi" w:hAnsiTheme="majorHAnsi" w:cstheme="majorHAnsi"/>
          <w:b w:val="0"/>
          <w:bCs/>
          <w:i w:val="0"/>
          <w:iCs/>
          <w:color w:val="000000" w:themeColor="text1"/>
          <w:u w:val="none"/>
        </w:rPr>
        <w:t xml:space="preserve">plinthes </w:t>
      </w:r>
      <w:r w:rsidRPr="0063192C">
        <w:rPr>
          <w:rFonts w:asciiTheme="majorHAnsi" w:hAnsiTheme="majorHAnsi" w:cstheme="majorHAnsi"/>
          <w:b w:val="0"/>
          <w:bCs/>
          <w:i w:val="0"/>
          <w:iCs/>
          <w:color w:val="000000" w:themeColor="text1"/>
          <w:u w:val="none"/>
        </w:rPr>
        <w:t>existantes sur les cloison</w:t>
      </w:r>
      <w:r w:rsidRPr="00C53C95">
        <w:rPr>
          <w:rFonts w:asciiTheme="majorHAnsi" w:hAnsiTheme="majorHAnsi" w:cstheme="majorHAnsi"/>
          <w:b w:val="0"/>
          <w:bCs/>
          <w:i w:val="0"/>
          <w:iCs/>
          <w:color w:val="000000" w:themeColor="text1"/>
          <w:u w:val="none"/>
        </w:rPr>
        <w:t>s qui seront à doubler</w:t>
      </w:r>
      <w:r>
        <w:rPr>
          <w:rFonts w:asciiTheme="majorHAnsi" w:hAnsiTheme="majorHAnsi" w:cstheme="majorHAnsi"/>
          <w:b w:val="0"/>
          <w:bCs/>
          <w:i w:val="0"/>
          <w:iCs/>
          <w:color w:val="000000" w:themeColor="text1"/>
          <w:u w:val="none"/>
        </w:rPr>
        <w:t xml:space="preserve"> </w:t>
      </w:r>
      <w:r w:rsidRPr="00C53C95">
        <w:rPr>
          <w:rFonts w:asciiTheme="majorHAnsi" w:hAnsiTheme="majorHAnsi" w:cstheme="majorHAnsi"/>
          <w:b w:val="0"/>
          <w:bCs/>
          <w:i w:val="0"/>
          <w:iCs/>
          <w:color w:val="000000" w:themeColor="text1"/>
          <w:u w:val="none"/>
        </w:rPr>
        <w:t xml:space="preserve">en contre-cloison (cf 5.2 – </w:t>
      </w:r>
      <w:r w:rsidRPr="00C53C95">
        <w:rPr>
          <w:rFonts w:ascii="Calibri Light" w:hAnsi="Calibri Light" w:cs="Calibri Light"/>
          <w:b w:val="0"/>
          <w:bCs/>
          <w:i w:val="0"/>
          <w:iCs/>
          <w:color w:val="000000" w:themeColor="text1"/>
          <w:u w:val="none"/>
        </w:rPr>
        <w:t>Doublage phonique en contre-cloison)</w:t>
      </w:r>
    </w:p>
    <w:p w14:paraId="4A5D7227" w14:textId="77777777" w:rsidR="00C53C95" w:rsidRPr="00013506" w:rsidRDefault="00C53C95" w:rsidP="00C53C95">
      <w:pPr>
        <w:autoSpaceDE w:val="0"/>
        <w:autoSpaceDN w:val="0"/>
        <w:adjustRightInd w:val="0"/>
        <w:spacing w:after="0" w:line="241" w:lineRule="atLeast"/>
        <w:ind w:left="-709"/>
        <w:rPr>
          <w:rFonts w:asciiTheme="majorHAnsi" w:hAnsiTheme="majorHAnsi" w:cstheme="majorHAnsi"/>
          <w:b w:val="0"/>
          <w:i w:val="0"/>
          <w:color w:val="000000" w:themeColor="text1"/>
          <w:u w:val="none"/>
        </w:rPr>
      </w:pPr>
      <w:r w:rsidRPr="00013506">
        <w:rPr>
          <w:rFonts w:asciiTheme="majorHAnsi" w:hAnsiTheme="majorHAnsi" w:cstheme="majorHAnsi"/>
          <w:b w:val="0"/>
          <w:i w:val="0"/>
          <w:color w:val="000000" w:themeColor="text1"/>
          <w:u w:val="none"/>
        </w:rPr>
        <w:t xml:space="preserve">Tri, descente, manutention et évacuation des éléments déposés, à la benne mise en place à cet effet. </w:t>
      </w:r>
    </w:p>
    <w:p w14:paraId="7DF110B0" w14:textId="77777777" w:rsidR="00C53C95" w:rsidRPr="00013506" w:rsidRDefault="00C53C95" w:rsidP="00C53C95">
      <w:pPr>
        <w:autoSpaceDE w:val="0"/>
        <w:autoSpaceDN w:val="0"/>
        <w:adjustRightInd w:val="0"/>
        <w:spacing w:after="0" w:line="241" w:lineRule="atLeast"/>
        <w:ind w:left="-709"/>
        <w:rPr>
          <w:rFonts w:asciiTheme="majorHAnsi" w:hAnsiTheme="majorHAnsi" w:cstheme="majorHAnsi"/>
          <w:b w:val="0"/>
          <w:i w:val="0"/>
          <w:color w:val="000000" w:themeColor="text1"/>
          <w:u w:val="none"/>
        </w:rPr>
      </w:pPr>
      <w:r w:rsidRPr="00013506">
        <w:rPr>
          <w:rFonts w:asciiTheme="majorHAnsi" w:hAnsiTheme="majorHAnsi" w:cstheme="majorHAnsi"/>
          <w:b w:val="0"/>
          <w:i w:val="0"/>
          <w:color w:val="000000" w:themeColor="text1"/>
          <w:u w:val="none"/>
        </w:rPr>
        <w:t>L'entreprise utilisera tous les moyens adaptés au type de démolition prévue.</w:t>
      </w:r>
    </w:p>
    <w:p w14:paraId="241A3DEE" w14:textId="68348535" w:rsidR="00C53C95" w:rsidRPr="00320A07" w:rsidRDefault="00C53C95" w:rsidP="00C53C95">
      <w:pPr>
        <w:spacing w:before="40" w:after="0"/>
        <w:ind w:left="-709"/>
        <w:rPr>
          <w:rFonts w:ascii="Calibri Light" w:hAnsi="Calibri Light" w:cs="Calibri Light"/>
          <w:i w:val="0"/>
          <w:iCs/>
          <w:color w:val="EE0000"/>
        </w:rPr>
      </w:pPr>
      <w:r w:rsidRPr="00320A07">
        <w:rPr>
          <w:rFonts w:asciiTheme="majorHAnsi" w:hAnsiTheme="majorHAnsi" w:cstheme="majorHAnsi"/>
          <w:color w:val="000000" w:themeColor="text1"/>
        </w:rPr>
        <w:t>Localisation</w:t>
      </w:r>
      <w:r w:rsidRPr="00320A07">
        <w:rPr>
          <w:rFonts w:asciiTheme="majorHAnsi" w:hAnsiTheme="majorHAnsi" w:cstheme="majorHAnsi"/>
          <w:color w:val="000000" w:themeColor="text1"/>
          <w:u w:val="none"/>
        </w:rPr>
        <w:t xml:space="preserve"> : </w:t>
      </w:r>
      <w:r>
        <w:rPr>
          <w:rFonts w:asciiTheme="majorHAnsi" w:hAnsiTheme="majorHAnsi" w:cstheme="majorHAnsi"/>
          <w:color w:val="000000" w:themeColor="text1"/>
          <w:u w:val="none"/>
        </w:rPr>
        <w:t>salle immersive 303</w:t>
      </w:r>
      <w:r w:rsidRPr="00D53C01">
        <w:rPr>
          <w:rFonts w:asciiTheme="majorHAnsi" w:hAnsiTheme="majorHAnsi" w:cstheme="majorHAnsi"/>
          <w:color w:val="000000" w:themeColor="text1"/>
          <w:u w:val="none"/>
        </w:rPr>
        <w:t xml:space="preserve"> (traits de couleur orange sur plan) - cf plan de dépose</w:t>
      </w:r>
    </w:p>
    <w:p w14:paraId="2D9763A2" w14:textId="77777777" w:rsidR="00C53C95" w:rsidRDefault="00C53C95" w:rsidP="00C26522">
      <w:pPr>
        <w:spacing w:before="40" w:after="0"/>
        <w:ind w:left="-709"/>
        <w:jc w:val="both"/>
        <w:rPr>
          <w:rFonts w:asciiTheme="majorHAnsi" w:hAnsiTheme="majorHAnsi" w:cstheme="majorHAnsi"/>
          <w:u w:val="none"/>
        </w:rPr>
      </w:pPr>
    </w:p>
    <w:p w14:paraId="10B1F32A" w14:textId="77777777" w:rsidR="00B26215" w:rsidRPr="003F793A" w:rsidRDefault="00B26215" w:rsidP="00B26215">
      <w:pPr>
        <w:pStyle w:val="Titresoulign"/>
        <w:spacing w:after="0"/>
        <w:ind w:left="-709"/>
        <w:rPr>
          <w:rFonts w:ascii="Calibri Light" w:hAnsi="Calibri Light" w:cs="Calibri Light"/>
          <w:color w:val="C00000"/>
          <w:sz w:val="36"/>
          <w:szCs w:val="36"/>
          <w:lang w:val="fr-FR"/>
        </w:rPr>
      </w:pPr>
      <w:r w:rsidRPr="003F793A">
        <w:rPr>
          <w:rFonts w:ascii="Calibri Light" w:hAnsi="Calibri Light" w:cs="Calibri Light"/>
          <w:color w:val="C00000"/>
          <w:sz w:val="36"/>
          <w:szCs w:val="36"/>
          <w:lang w:val="fr-FR"/>
        </w:rPr>
        <w:lastRenderedPageBreak/>
        <w:t>3. lot.</w:t>
      </w:r>
      <w:r>
        <w:rPr>
          <w:rFonts w:ascii="Calibri Light" w:hAnsi="Calibri Light" w:cs="Calibri Light"/>
          <w:color w:val="C00000"/>
          <w:sz w:val="36"/>
          <w:szCs w:val="36"/>
          <w:lang w:val="fr-FR"/>
        </w:rPr>
        <w:t>3</w:t>
      </w:r>
      <w:r w:rsidRPr="003F793A">
        <w:rPr>
          <w:rFonts w:ascii="Calibri Light" w:hAnsi="Calibri Light" w:cs="Calibri Light"/>
          <w:color w:val="C00000"/>
          <w:sz w:val="36"/>
          <w:szCs w:val="36"/>
          <w:lang w:val="fr-FR"/>
        </w:rPr>
        <w:t xml:space="preserve"> </w:t>
      </w:r>
      <w:r>
        <w:rPr>
          <w:rFonts w:ascii="Calibri Light" w:hAnsi="Calibri Light" w:cs="Calibri Light"/>
          <w:color w:val="C00000"/>
          <w:sz w:val="36"/>
          <w:szCs w:val="36"/>
          <w:lang w:val="fr-FR"/>
        </w:rPr>
        <w:t xml:space="preserve">- </w:t>
      </w:r>
      <w:r w:rsidRPr="003F793A">
        <w:rPr>
          <w:rFonts w:ascii="Calibri Light" w:hAnsi="Calibri Light" w:cs="Calibri Light"/>
          <w:color w:val="C00000"/>
          <w:sz w:val="36"/>
          <w:szCs w:val="36"/>
          <w:lang w:val="fr-FR"/>
        </w:rPr>
        <w:t xml:space="preserve">revetements de sols </w:t>
      </w:r>
    </w:p>
    <w:p w14:paraId="15CA55B2" w14:textId="77777777" w:rsidR="004A0CE9" w:rsidRDefault="004A0CE9" w:rsidP="00B26215">
      <w:pPr>
        <w:spacing w:before="40" w:after="40"/>
        <w:ind w:left="-709"/>
        <w:jc w:val="both"/>
        <w:rPr>
          <w:rFonts w:ascii="Calibri Light" w:hAnsi="Calibri Light" w:cs="Calibri Light"/>
        </w:rPr>
      </w:pPr>
    </w:p>
    <w:p w14:paraId="0E46536D" w14:textId="3C0619AA" w:rsidR="004A0CE9" w:rsidRPr="004A0CE9" w:rsidRDefault="00875919" w:rsidP="00B26215">
      <w:pPr>
        <w:spacing w:before="40" w:after="40"/>
        <w:ind w:left="-709"/>
        <w:jc w:val="both"/>
        <w:rPr>
          <w:rFonts w:ascii="Calibri Light" w:hAnsi="Calibri Light" w:cs="Calibri Light"/>
          <w:b w:val="0"/>
          <w:bCs/>
          <w:i w:val="0"/>
          <w:iCs/>
        </w:rPr>
      </w:pPr>
      <w:r w:rsidRPr="00385712">
        <w:rPr>
          <w:rFonts w:ascii="Calibri Light" w:hAnsi="Calibri Light" w:cs="Calibri Light"/>
          <w:b w:val="0"/>
          <w:bCs/>
          <w:i w:val="0"/>
          <w:iCs/>
        </w:rPr>
        <w:t>3</w:t>
      </w:r>
      <w:r w:rsidR="004A0CE9" w:rsidRPr="00385712">
        <w:rPr>
          <w:rFonts w:ascii="Calibri Light" w:hAnsi="Calibri Light" w:cs="Calibri Light"/>
          <w:b w:val="0"/>
          <w:bCs/>
          <w:i w:val="0"/>
          <w:iCs/>
        </w:rPr>
        <w:t xml:space="preserve">.1. Préparation des </w:t>
      </w:r>
      <w:r w:rsidR="00C938D8" w:rsidRPr="00385712">
        <w:rPr>
          <w:rFonts w:ascii="Calibri Light" w:hAnsi="Calibri Light" w:cs="Calibri Light"/>
          <w:b w:val="0"/>
          <w:bCs/>
          <w:i w:val="0"/>
          <w:iCs/>
        </w:rPr>
        <w:t>sols -</w:t>
      </w:r>
      <w:r w:rsidR="004A0CE9" w:rsidRPr="00385712">
        <w:rPr>
          <w:rFonts w:ascii="Calibri Light" w:hAnsi="Calibri Light" w:cs="Calibri Light"/>
          <w:b w:val="0"/>
          <w:bCs/>
          <w:i w:val="0"/>
          <w:iCs/>
        </w:rPr>
        <w:t xml:space="preserve"> Réalisation d</w:t>
      </w:r>
      <w:r w:rsidR="004468B5" w:rsidRPr="00385712">
        <w:rPr>
          <w:rFonts w:ascii="Calibri Light" w:hAnsi="Calibri Light" w:cs="Calibri Light"/>
          <w:b w:val="0"/>
          <w:bCs/>
          <w:i w:val="0"/>
          <w:iCs/>
        </w:rPr>
        <w:t>e</w:t>
      </w:r>
      <w:r w:rsidR="004A0CE9" w:rsidRPr="00385712">
        <w:rPr>
          <w:rFonts w:ascii="Calibri Light" w:hAnsi="Calibri Light" w:cs="Calibri Light"/>
          <w:b w:val="0"/>
          <w:bCs/>
          <w:i w:val="0"/>
          <w:iCs/>
        </w:rPr>
        <w:t xml:space="preserve"> ragréage comprenant</w:t>
      </w:r>
      <w:r w:rsidR="00BF352E">
        <w:rPr>
          <w:rFonts w:ascii="Calibri Light" w:hAnsi="Calibri Light" w:cs="Calibri Light"/>
          <w:b w:val="0"/>
          <w:bCs/>
          <w:i w:val="0"/>
          <w:iCs/>
        </w:rPr>
        <w:t xml:space="preserve"> </w:t>
      </w:r>
      <w:r w:rsidR="00BF352E" w:rsidRPr="00C938D8">
        <w:rPr>
          <w:rFonts w:ascii="Calibri Light" w:hAnsi="Calibri Light" w:cs="Calibri Light"/>
          <w:i w:val="0"/>
          <w:iCs/>
        </w:rPr>
        <w:t>(suivant état suite à la dépose du revêtement de sol existant)</w:t>
      </w:r>
      <w:r w:rsidR="00E75BCE" w:rsidRPr="00385712">
        <w:rPr>
          <w:rFonts w:ascii="Calibri Light" w:hAnsi="Calibri Light" w:cs="Calibri Light"/>
          <w:b w:val="0"/>
          <w:bCs/>
          <w:i w:val="0"/>
          <w:iCs/>
        </w:rPr>
        <w:t> :</w:t>
      </w:r>
    </w:p>
    <w:p w14:paraId="3AFB3432" w14:textId="70BC08F5"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N</w:t>
      </w:r>
      <w:r w:rsidR="004A0CE9" w:rsidRPr="00C938D8">
        <w:rPr>
          <w:rFonts w:ascii="Calibri Light" w:hAnsi="Calibri Light" w:cs="Calibri Light"/>
          <w:b w:val="0"/>
          <w:bCs/>
          <w:i w:val="0"/>
          <w:iCs/>
          <w:u w:val="none"/>
        </w:rPr>
        <w:t>ettoyage et dépoussiérage de la surface à traiter</w:t>
      </w:r>
    </w:p>
    <w:p w14:paraId="520E3376" w14:textId="29ECD09B"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A</w:t>
      </w:r>
      <w:r w:rsidR="004A0CE9" w:rsidRPr="00C938D8">
        <w:rPr>
          <w:rFonts w:ascii="Calibri Light" w:hAnsi="Calibri Light" w:cs="Calibri Light"/>
          <w:b w:val="0"/>
          <w:bCs/>
          <w:i w:val="0"/>
          <w:iCs/>
          <w:u w:val="none"/>
        </w:rPr>
        <w:t>pplication d'une barrière anti-remontée d'humidité</w:t>
      </w:r>
    </w:p>
    <w:p w14:paraId="05D912C8" w14:textId="428858C5"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G</w:t>
      </w:r>
      <w:r w:rsidR="004A0CE9" w:rsidRPr="00C938D8">
        <w:rPr>
          <w:rFonts w:ascii="Calibri Light" w:hAnsi="Calibri Light" w:cs="Calibri Light"/>
          <w:b w:val="0"/>
          <w:bCs/>
          <w:i w:val="0"/>
          <w:iCs/>
          <w:u w:val="none"/>
        </w:rPr>
        <w:t>âchage mécanique et application d’une première passe tirée à zéro pour remplir les pores du support</w:t>
      </w:r>
    </w:p>
    <w:p w14:paraId="73B23F1F" w14:textId="51FBFE50"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A</w:t>
      </w:r>
      <w:r w:rsidR="004A0CE9" w:rsidRPr="00C938D8">
        <w:rPr>
          <w:rFonts w:ascii="Calibri Light" w:hAnsi="Calibri Light" w:cs="Calibri Light"/>
          <w:b w:val="0"/>
          <w:bCs/>
          <w:i w:val="0"/>
          <w:iCs/>
          <w:u w:val="none"/>
        </w:rPr>
        <w:t>pplication finale du mortier autonivelant et réglage de l’épaisseur avec une lisseuse. L’épaisseur minimale étant de 3mm.</w:t>
      </w:r>
    </w:p>
    <w:p w14:paraId="182C7882" w14:textId="11843720"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D</w:t>
      </w:r>
      <w:r w:rsidR="004A0CE9" w:rsidRPr="00C938D8">
        <w:rPr>
          <w:rFonts w:ascii="Calibri Light" w:hAnsi="Calibri Light" w:cs="Calibri Light"/>
          <w:b w:val="0"/>
          <w:bCs/>
          <w:i w:val="0"/>
          <w:iCs/>
          <w:u w:val="none"/>
        </w:rPr>
        <w:t xml:space="preserve">ébullage à l’aide d’un rouleau </w:t>
      </w:r>
      <w:proofErr w:type="spellStart"/>
      <w:r w:rsidR="004A0CE9" w:rsidRPr="00C938D8">
        <w:rPr>
          <w:rFonts w:ascii="Calibri Light" w:hAnsi="Calibri Light" w:cs="Calibri Light"/>
          <w:b w:val="0"/>
          <w:bCs/>
          <w:i w:val="0"/>
          <w:iCs/>
          <w:u w:val="none"/>
        </w:rPr>
        <w:t>débulleur</w:t>
      </w:r>
      <w:proofErr w:type="spellEnd"/>
      <w:r w:rsidR="004A0CE9" w:rsidRPr="00C938D8">
        <w:rPr>
          <w:rFonts w:ascii="Calibri Light" w:hAnsi="Calibri Light" w:cs="Calibri Light"/>
          <w:b w:val="0"/>
          <w:bCs/>
          <w:i w:val="0"/>
          <w:iCs/>
          <w:u w:val="none"/>
        </w:rPr>
        <w:t xml:space="preserve"> une fois le niveau souhaité atteint</w:t>
      </w:r>
    </w:p>
    <w:p w14:paraId="7D17CA98" w14:textId="6DEF9D4A" w:rsidR="004A0CE9" w:rsidRPr="00C938D8" w:rsidRDefault="00C938D8" w:rsidP="00C938D8">
      <w:pPr>
        <w:pStyle w:val="Paragraphedeliste"/>
        <w:numPr>
          <w:ilvl w:val="0"/>
          <w:numId w:val="25"/>
        </w:numPr>
        <w:spacing w:after="40"/>
        <w:jc w:val="both"/>
        <w:rPr>
          <w:rFonts w:ascii="Calibri Light" w:hAnsi="Calibri Light" w:cs="Calibri Light"/>
          <w:b w:val="0"/>
          <w:bCs/>
          <w:i w:val="0"/>
          <w:iCs/>
          <w:u w:val="none"/>
        </w:rPr>
      </w:pPr>
      <w:r>
        <w:rPr>
          <w:rFonts w:ascii="Calibri Light" w:hAnsi="Calibri Light" w:cs="Calibri Light"/>
          <w:b w:val="0"/>
          <w:bCs/>
          <w:i w:val="0"/>
          <w:iCs/>
          <w:u w:val="none"/>
        </w:rPr>
        <w:t>T</w:t>
      </w:r>
      <w:r w:rsidR="004A0CE9" w:rsidRPr="00C938D8">
        <w:rPr>
          <w:rFonts w:ascii="Calibri Light" w:hAnsi="Calibri Light" w:cs="Calibri Light"/>
          <w:b w:val="0"/>
          <w:bCs/>
          <w:i w:val="0"/>
          <w:iCs/>
          <w:u w:val="none"/>
        </w:rPr>
        <w:t>outes les sujétions nécessaires.</w:t>
      </w:r>
    </w:p>
    <w:p w14:paraId="14C43257" w14:textId="1DAD27FC" w:rsidR="004A0CE9" w:rsidRPr="00C938D8" w:rsidRDefault="004A0CE9" w:rsidP="00C938D8">
      <w:pPr>
        <w:pStyle w:val="Paragraphedeliste"/>
        <w:numPr>
          <w:ilvl w:val="0"/>
          <w:numId w:val="25"/>
        </w:numPr>
        <w:spacing w:after="40"/>
        <w:jc w:val="both"/>
        <w:rPr>
          <w:rFonts w:ascii="Calibri Light" w:hAnsi="Calibri Light" w:cs="Calibri Light"/>
          <w:b w:val="0"/>
          <w:bCs/>
          <w:i w:val="0"/>
          <w:iCs/>
          <w:u w:val="none"/>
        </w:rPr>
      </w:pPr>
      <w:r w:rsidRPr="00C938D8">
        <w:rPr>
          <w:rFonts w:ascii="Calibri Light" w:hAnsi="Calibri Light" w:cs="Calibri Light"/>
          <w:b w:val="0"/>
          <w:bCs/>
          <w:i w:val="0"/>
          <w:iCs/>
          <w:u w:val="none"/>
        </w:rPr>
        <w:t>Comportement au feu : A</w:t>
      </w:r>
      <w:r w:rsidR="00EE58FA" w:rsidRPr="00C938D8">
        <w:rPr>
          <w:rFonts w:ascii="Calibri Light" w:hAnsi="Calibri Light" w:cs="Calibri Light"/>
          <w:b w:val="0"/>
          <w:bCs/>
          <w:i w:val="0"/>
          <w:iCs/>
          <w:u w:val="none"/>
        </w:rPr>
        <w:t>2 min</w:t>
      </w:r>
      <w:r w:rsidR="00F02D92" w:rsidRPr="00C938D8">
        <w:rPr>
          <w:rFonts w:ascii="Calibri Light" w:hAnsi="Calibri Light" w:cs="Calibri Light"/>
          <w:b w:val="0"/>
          <w:bCs/>
          <w:i w:val="0"/>
          <w:iCs/>
          <w:u w:val="none"/>
        </w:rPr>
        <w:t>i</w:t>
      </w:r>
      <w:r w:rsidR="00EE58FA" w:rsidRPr="00C938D8">
        <w:rPr>
          <w:rFonts w:ascii="Calibri Light" w:hAnsi="Calibri Light" w:cs="Calibri Light"/>
          <w:b w:val="0"/>
          <w:bCs/>
          <w:i w:val="0"/>
          <w:iCs/>
          <w:u w:val="none"/>
        </w:rPr>
        <w:t>mum</w:t>
      </w:r>
    </w:p>
    <w:p w14:paraId="661189DC" w14:textId="0BDE7E06" w:rsidR="008818A2" w:rsidRPr="00C938D8" w:rsidRDefault="00F02D92" w:rsidP="00C938D8">
      <w:pPr>
        <w:pStyle w:val="Paragraphedeliste"/>
        <w:numPr>
          <w:ilvl w:val="0"/>
          <w:numId w:val="25"/>
        </w:numPr>
        <w:spacing w:after="40"/>
        <w:jc w:val="both"/>
        <w:rPr>
          <w:rFonts w:ascii="Calibri Light" w:hAnsi="Calibri Light" w:cs="Calibri Light"/>
          <w:bCs/>
          <w:iCs/>
        </w:rPr>
      </w:pPr>
      <w:r w:rsidRPr="00C938D8">
        <w:rPr>
          <w:rFonts w:ascii="Calibri Light" w:hAnsi="Calibri Light" w:cs="Calibri Light"/>
          <w:b w:val="0"/>
          <w:bCs/>
          <w:i w:val="0"/>
          <w:iCs/>
          <w:u w:val="none"/>
        </w:rPr>
        <w:t>Usage pour des locaux classé</w:t>
      </w:r>
      <w:r w:rsidR="007736FA" w:rsidRPr="00C938D8">
        <w:rPr>
          <w:rFonts w:ascii="Calibri Light" w:hAnsi="Calibri Light" w:cs="Calibri Light"/>
          <w:b w:val="0"/>
          <w:bCs/>
          <w:i w:val="0"/>
          <w:iCs/>
          <w:u w:val="none"/>
        </w:rPr>
        <w:t>s</w:t>
      </w:r>
      <w:r w:rsidRPr="00C938D8">
        <w:rPr>
          <w:rFonts w:ascii="Calibri Light" w:hAnsi="Calibri Light" w:cs="Calibri Light"/>
          <w:b w:val="0"/>
          <w:bCs/>
          <w:i w:val="0"/>
          <w:iCs/>
          <w:u w:val="none"/>
        </w:rPr>
        <w:t xml:space="preserve"> P3 (poinçonnement)</w:t>
      </w:r>
    </w:p>
    <w:p w14:paraId="3CC2C767" w14:textId="77777777" w:rsidR="004A0CE9" w:rsidRPr="004A0CE9" w:rsidRDefault="004A0CE9" w:rsidP="004A0CE9">
      <w:pPr>
        <w:spacing w:after="40"/>
        <w:ind w:left="-709"/>
        <w:jc w:val="both"/>
        <w:rPr>
          <w:rFonts w:ascii="Calibri Light" w:hAnsi="Calibri Light" w:cs="Calibri Light"/>
          <w:b w:val="0"/>
          <w:bCs/>
          <w:i w:val="0"/>
          <w:iCs/>
          <w:u w:val="none"/>
        </w:rPr>
      </w:pPr>
      <w:r w:rsidRPr="004A0CE9">
        <w:rPr>
          <w:rFonts w:ascii="Calibri Light" w:hAnsi="Calibri Light" w:cs="Calibri Light"/>
          <w:b w:val="0"/>
          <w:bCs/>
          <w:i w:val="0"/>
          <w:iCs/>
          <w:u w:val="none"/>
        </w:rPr>
        <w:t>Les dispositions de mise en œuvre seront conformes aux normes et DTU en vigueur ainsi qu’aux prescriptions du fabricant.</w:t>
      </w:r>
    </w:p>
    <w:p w14:paraId="1768869F" w14:textId="1E44C68E" w:rsidR="004A0CE9" w:rsidRPr="004A0CE9" w:rsidRDefault="004A0CE9" w:rsidP="004A0CE9">
      <w:pPr>
        <w:spacing w:after="40"/>
        <w:ind w:left="-709"/>
        <w:jc w:val="both"/>
        <w:rPr>
          <w:rFonts w:ascii="Calibri Light" w:hAnsi="Calibri Light" w:cs="Calibri Light"/>
          <w:b w:val="0"/>
          <w:bCs/>
          <w:i w:val="0"/>
          <w:iCs/>
          <w:u w:val="none"/>
        </w:rPr>
      </w:pPr>
      <w:r w:rsidRPr="004A0CE9">
        <w:rPr>
          <w:rFonts w:ascii="Calibri Light" w:hAnsi="Calibri Light" w:cs="Calibri Light"/>
          <w:b w:val="0"/>
          <w:bCs/>
          <w:i w:val="0"/>
          <w:iCs/>
          <w:u w:val="none"/>
        </w:rPr>
        <w:t xml:space="preserve">Produit de référence : </w:t>
      </w:r>
      <w:proofErr w:type="spellStart"/>
      <w:r w:rsidRPr="004A0CE9">
        <w:rPr>
          <w:rFonts w:ascii="Calibri Light" w:hAnsi="Calibri Light" w:cs="Calibri Light"/>
          <w:b w:val="0"/>
          <w:bCs/>
          <w:i w:val="0"/>
          <w:iCs/>
          <w:u w:val="none"/>
        </w:rPr>
        <w:t>Planifibre</w:t>
      </w:r>
      <w:proofErr w:type="spellEnd"/>
      <w:r w:rsidRPr="004A0CE9">
        <w:rPr>
          <w:rFonts w:ascii="Calibri Light" w:hAnsi="Calibri Light" w:cs="Calibri Light"/>
          <w:b w:val="0"/>
          <w:bCs/>
          <w:i w:val="0"/>
          <w:iCs/>
          <w:u w:val="none"/>
        </w:rPr>
        <w:t xml:space="preserve"> ou </w:t>
      </w:r>
      <w:r w:rsidR="004468B5">
        <w:rPr>
          <w:rFonts w:ascii="Calibri Light" w:hAnsi="Calibri Light" w:cs="Calibri Light"/>
          <w:b w:val="0"/>
          <w:bCs/>
          <w:i w:val="0"/>
          <w:iCs/>
          <w:u w:val="none"/>
        </w:rPr>
        <w:t xml:space="preserve">techniquement </w:t>
      </w:r>
      <w:r w:rsidRPr="004A0CE9">
        <w:rPr>
          <w:rFonts w:ascii="Calibri Light" w:hAnsi="Calibri Light" w:cs="Calibri Light"/>
          <w:b w:val="0"/>
          <w:bCs/>
          <w:i w:val="0"/>
          <w:iCs/>
          <w:u w:val="none"/>
        </w:rPr>
        <w:t>équivalent</w:t>
      </w:r>
    </w:p>
    <w:p w14:paraId="20015130" w14:textId="77777777" w:rsidR="004A0CE9" w:rsidRDefault="004A0CE9" w:rsidP="00B26215">
      <w:pPr>
        <w:spacing w:before="40" w:after="40"/>
        <w:ind w:left="-709"/>
        <w:jc w:val="both"/>
        <w:rPr>
          <w:rFonts w:ascii="Calibri Light" w:hAnsi="Calibri Light" w:cs="Calibri Light"/>
          <w:u w:val="none"/>
        </w:rPr>
      </w:pPr>
      <w:r w:rsidRPr="004A0CE9">
        <w:rPr>
          <w:rFonts w:ascii="Calibri Light" w:hAnsi="Calibri Light" w:cs="Calibri Light"/>
        </w:rPr>
        <w:t>Localisation</w:t>
      </w:r>
      <w:r w:rsidRPr="004A0CE9">
        <w:rPr>
          <w:rFonts w:ascii="Calibri Light" w:hAnsi="Calibri Light" w:cs="Calibri Light"/>
          <w:u w:val="none"/>
        </w:rPr>
        <w:t> : cf plan de repérage des revêtements de sol</w:t>
      </w:r>
    </w:p>
    <w:p w14:paraId="7130ABFC" w14:textId="2DB95E3E" w:rsidR="004A0CE9" w:rsidRDefault="002E5EFB" w:rsidP="002E5EFB">
      <w:pPr>
        <w:tabs>
          <w:tab w:val="left" w:pos="765"/>
        </w:tabs>
        <w:spacing w:before="40" w:after="40"/>
        <w:ind w:left="-709"/>
        <w:jc w:val="both"/>
        <w:rPr>
          <w:rFonts w:ascii="Calibri Light" w:hAnsi="Calibri Light" w:cs="Calibri Light"/>
          <w:b w:val="0"/>
          <w:bCs/>
          <w:i w:val="0"/>
          <w:iCs/>
        </w:rPr>
      </w:pPr>
      <w:r>
        <w:rPr>
          <w:rFonts w:ascii="Calibri Light" w:hAnsi="Calibri Light" w:cs="Calibri Light"/>
          <w:u w:val="none"/>
        </w:rPr>
        <w:tab/>
      </w:r>
      <w:bookmarkStart w:id="8" w:name="_Hlk516072666"/>
      <w:bookmarkStart w:id="9" w:name="_Hlk528169523"/>
    </w:p>
    <w:p w14:paraId="7342C992" w14:textId="40D9D223" w:rsidR="00B26215" w:rsidRPr="00B26215" w:rsidRDefault="002E5EFB" w:rsidP="00542B6E">
      <w:pPr>
        <w:keepLines/>
        <w:spacing w:after="0"/>
        <w:ind w:left="-709"/>
        <w:jc w:val="both"/>
        <w:rPr>
          <w:rFonts w:ascii="Calibri Light" w:hAnsi="Calibri Light" w:cs="Calibri Light"/>
          <w:b w:val="0"/>
          <w:bCs/>
          <w:i w:val="0"/>
          <w:iCs/>
        </w:rPr>
      </w:pPr>
      <w:r w:rsidRPr="00B26215">
        <w:rPr>
          <w:rFonts w:ascii="Calibri Light" w:hAnsi="Calibri Light" w:cs="Calibri Light"/>
          <w:b w:val="0"/>
          <w:bCs/>
          <w:i w:val="0"/>
          <w:iCs/>
        </w:rPr>
        <w:t>3.</w:t>
      </w:r>
      <w:r>
        <w:rPr>
          <w:rFonts w:ascii="Calibri Light" w:hAnsi="Calibri Light" w:cs="Calibri Light"/>
          <w:b w:val="0"/>
          <w:bCs/>
          <w:i w:val="0"/>
          <w:iCs/>
        </w:rPr>
        <w:t xml:space="preserve">2 </w:t>
      </w:r>
      <w:r w:rsidRPr="00B26215">
        <w:rPr>
          <w:rFonts w:ascii="Calibri Light" w:hAnsi="Calibri Light" w:cs="Calibri Light"/>
          <w:b w:val="0"/>
          <w:bCs/>
          <w:i w:val="0"/>
          <w:iCs/>
        </w:rPr>
        <w:t>-</w:t>
      </w:r>
      <w:r w:rsidR="00B26215" w:rsidRPr="00B26215">
        <w:rPr>
          <w:rFonts w:ascii="Calibri Light" w:hAnsi="Calibri Light" w:cs="Calibri Light"/>
          <w:b w:val="0"/>
          <w:bCs/>
          <w:i w:val="0"/>
          <w:iCs/>
        </w:rPr>
        <w:t xml:space="preserve"> Fourniture et pose d’un revêtement de sol </w:t>
      </w:r>
      <w:r w:rsidR="00B30A77">
        <w:rPr>
          <w:rFonts w:ascii="Calibri Light" w:hAnsi="Calibri Light" w:cs="Calibri Light"/>
          <w:b w:val="0"/>
          <w:bCs/>
          <w:i w:val="0"/>
          <w:iCs/>
        </w:rPr>
        <w:t xml:space="preserve">LVT </w:t>
      </w:r>
      <w:r w:rsidR="00B26215" w:rsidRPr="00B26215">
        <w:rPr>
          <w:rFonts w:ascii="Calibri Light" w:hAnsi="Calibri Light" w:cs="Calibri Light"/>
          <w:b w:val="0"/>
          <w:bCs/>
          <w:i w:val="0"/>
          <w:iCs/>
        </w:rPr>
        <w:t xml:space="preserve">en </w:t>
      </w:r>
      <w:r w:rsidR="00DE5CC8">
        <w:rPr>
          <w:rFonts w:ascii="Calibri Light" w:hAnsi="Calibri Light" w:cs="Calibri Light"/>
          <w:b w:val="0"/>
          <w:bCs/>
          <w:i w:val="0"/>
          <w:iCs/>
        </w:rPr>
        <w:t>lames</w:t>
      </w:r>
      <w:r w:rsidR="00B26215" w:rsidRPr="00B26215">
        <w:rPr>
          <w:rFonts w:ascii="Calibri Light" w:hAnsi="Calibri Light" w:cs="Calibri Light"/>
          <w:b w:val="0"/>
          <w:bCs/>
          <w:i w:val="0"/>
          <w:iCs/>
        </w:rPr>
        <w:t xml:space="preserve"> 50x</w:t>
      </w:r>
      <w:r w:rsidR="00B26215">
        <w:rPr>
          <w:rFonts w:ascii="Calibri Light" w:hAnsi="Calibri Light" w:cs="Calibri Light"/>
          <w:b w:val="0"/>
          <w:bCs/>
          <w:i w:val="0"/>
          <w:iCs/>
        </w:rPr>
        <w:t>10</w:t>
      </w:r>
      <w:r w:rsidR="00B26215" w:rsidRPr="00B26215">
        <w:rPr>
          <w:rFonts w:ascii="Calibri Light" w:hAnsi="Calibri Light" w:cs="Calibri Light"/>
          <w:b w:val="0"/>
          <w:bCs/>
          <w:i w:val="0"/>
          <w:iCs/>
        </w:rPr>
        <w:t>0 cm :</w:t>
      </w:r>
    </w:p>
    <w:bookmarkEnd w:id="8"/>
    <w:bookmarkEnd w:id="9"/>
    <w:p w14:paraId="643BDCF3" w14:textId="77777777" w:rsidR="00B26215" w:rsidRPr="00B26215" w:rsidRDefault="00B30A77" w:rsidP="00B26215">
      <w:pPr>
        <w:keepLines/>
        <w:spacing w:after="0"/>
        <w:ind w:left="-709"/>
        <w:jc w:val="both"/>
        <w:rPr>
          <w:rFonts w:ascii="Calibri Light" w:hAnsi="Calibri Light" w:cs="Calibri Light"/>
          <w:b w:val="0"/>
          <w:bCs/>
          <w:i w:val="0"/>
          <w:iCs/>
          <w:u w:val="none"/>
        </w:rPr>
      </w:pPr>
      <w:r>
        <w:rPr>
          <w:rFonts w:ascii="Calibri Light" w:hAnsi="Calibri Light" w:cs="Calibri Light"/>
          <w:b w:val="0"/>
          <w:bCs/>
          <w:i w:val="0"/>
          <w:iCs/>
          <w:u w:val="none"/>
        </w:rPr>
        <w:t>LVT</w:t>
      </w:r>
      <w:r w:rsidR="00B26215" w:rsidRPr="00B26215">
        <w:rPr>
          <w:rFonts w:ascii="Calibri Light" w:hAnsi="Calibri Light" w:cs="Calibri Light"/>
          <w:b w:val="0"/>
          <w:bCs/>
          <w:i w:val="0"/>
          <w:iCs/>
          <w:u w:val="none"/>
        </w:rPr>
        <w:t xml:space="preserve"> en </w:t>
      </w:r>
      <w:r w:rsidR="0002649D">
        <w:rPr>
          <w:rFonts w:ascii="Calibri Light" w:hAnsi="Calibri Light" w:cs="Calibri Light"/>
          <w:b w:val="0"/>
          <w:bCs/>
          <w:i w:val="0"/>
          <w:iCs/>
          <w:u w:val="none"/>
        </w:rPr>
        <w:t>l</w:t>
      </w:r>
      <w:r w:rsidR="00B26215" w:rsidRPr="00B26215">
        <w:rPr>
          <w:rFonts w:ascii="Calibri Light" w:hAnsi="Calibri Light" w:cs="Calibri Light"/>
          <w:b w:val="0"/>
          <w:bCs/>
          <w:i w:val="0"/>
          <w:iCs/>
          <w:u w:val="none"/>
        </w:rPr>
        <w:t>a</w:t>
      </w:r>
      <w:r w:rsidR="0002649D">
        <w:rPr>
          <w:rFonts w:ascii="Calibri Light" w:hAnsi="Calibri Light" w:cs="Calibri Light"/>
          <w:b w:val="0"/>
          <w:bCs/>
          <w:i w:val="0"/>
          <w:iCs/>
          <w:u w:val="none"/>
        </w:rPr>
        <w:t>m</w:t>
      </w:r>
      <w:r w:rsidR="00B26215" w:rsidRPr="00B26215">
        <w:rPr>
          <w:rFonts w:ascii="Calibri Light" w:hAnsi="Calibri Light" w:cs="Calibri Light"/>
          <w:b w:val="0"/>
          <w:bCs/>
          <w:i w:val="0"/>
          <w:iCs/>
          <w:u w:val="none"/>
        </w:rPr>
        <w:t xml:space="preserve">es – </w:t>
      </w:r>
      <w:proofErr w:type="gramStart"/>
      <w:r w:rsidR="00B26215">
        <w:rPr>
          <w:rFonts w:ascii="Calibri Light" w:hAnsi="Calibri Light" w:cs="Calibri Light"/>
          <w:b w:val="0"/>
          <w:bCs/>
          <w:i w:val="0"/>
          <w:iCs/>
          <w:u w:val="none"/>
        </w:rPr>
        <w:t>Interface  -</w:t>
      </w:r>
      <w:proofErr w:type="gramEnd"/>
      <w:r w:rsidR="00B26215">
        <w:rPr>
          <w:rFonts w:ascii="Calibri Light" w:hAnsi="Calibri Light" w:cs="Calibri Light"/>
          <w:b w:val="0"/>
          <w:bCs/>
          <w:i w:val="0"/>
          <w:iCs/>
          <w:u w:val="none"/>
        </w:rPr>
        <w:t xml:space="preserve"> Collection </w:t>
      </w:r>
      <w:proofErr w:type="spellStart"/>
      <w:r w:rsidR="00B26215">
        <w:rPr>
          <w:rFonts w:ascii="Calibri Light" w:hAnsi="Calibri Light" w:cs="Calibri Light"/>
          <w:b w:val="0"/>
          <w:bCs/>
          <w:i w:val="0"/>
          <w:iCs/>
          <w:u w:val="none"/>
        </w:rPr>
        <w:t>Earthen</w:t>
      </w:r>
      <w:proofErr w:type="spellEnd"/>
      <w:r w:rsidR="00B26215">
        <w:rPr>
          <w:rFonts w:ascii="Calibri Light" w:hAnsi="Calibri Light" w:cs="Calibri Light"/>
          <w:b w:val="0"/>
          <w:bCs/>
          <w:i w:val="0"/>
          <w:iCs/>
          <w:u w:val="none"/>
        </w:rPr>
        <w:t xml:space="preserve"> </w:t>
      </w:r>
      <w:proofErr w:type="gramStart"/>
      <w:r w:rsidR="00B26215">
        <w:rPr>
          <w:rFonts w:ascii="Calibri Light" w:hAnsi="Calibri Light" w:cs="Calibri Light"/>
          <w:b w:val="0"/>
          <w:bCs/>
          <w:i w:val="0"/>
          <w:iCs/>
          <w:u w:val="none"/>
        </w:rPr>
        <w:t>Forms  -</w:t>
      </w:r>
      <w:proofErr w:type="gramEnd"/>
      <w:r w:rsidR="00B26215">
        <w:rPr>
          <w:rFonts w:ascii="Calibri Light" w:hAnsi="Calibri Light" w:cs="Calibri Light"/>
          <w:b w:val="0"/>
          <w:bCs/>
          <w:i w:val="0"/>
          <w:iCs/>
          <w:u w:val="none"/>
        </w:rPr>
        <w:t xml:space="preserve"> Hearth – A030504 Marble Dust</w:t>
      </w:r>
      <w:r w:rsidR="00B26215" w:rsidRPr="00B26215">
        <w:rPr>
          <w:rFonts w:ascii="Calibri Light" w:hAnsi="Calibri Light" w:cs="Calibri Light"/>
          <w:b w:val="0"/>
          <w:bCs/>
          <w:i w:val="0"/>
          <w:iCs/>
          <w:u w:val="none"/>
        </w:rPr>
        <w:t xml:space="preserve"> :</w:t>
      </w:r>
    </w:p>
    <w:p w14:paraId="67983A4E" w14:textId="77777777" w:rsidR="00DE5CC8" w:rsidRPr="007256CB" w:rsidRDefault="00B26215" w:rsidP="00B26215">
      <w:pPr>
        <w:autoSpaceDE w:val="0"/>
        <w:autoSpaceDN w:val="0"/>
        <w:adjustRightInd w:val="0"/>
        <w:spacing w:after="0" w:line="241" w:lineRule="atLeast"/>
        <w:ind w:left="-709"/>
        <w:jc w:val="both"/>
        <w:rPr>
          <w:rFonts w:ascii="Calibri Light" w:hAnsi="Calibri Light" w:cs="Calibri Light"/>
          <w:b w:val="0"/>
          <w:bCs/>
          <w:i w:val="0"/>
          <w:iCs/>
          <w:u w:val="none"/>
        </w:rPr>
      </w:pPr>
      <w:r w:rsidRPr="007256CB">
        <w:rPr>
          <w:rFonts w:ascii="Calibri Light" w:hAnsi="Calibri Light" w:cs="Calibri Light"/>
          <w:b w:val="0"/>
          <w:bCs/>
          <w:i w:val="0"/>
          <w:iCs/>
          <w:u w:val="none"/>
        </w:rPr>
        <w:t>Mode de pose : libre</w:t>
      </w:r>
      <w:r w:rsidR="00DE5CC8" w:rsidRPr="007256CB">
        <w:rPr>
          <w:rFonts w:ascii="Calibri Light" w:hAnsi="Calibri Light" w:cs="Calibri Light"/>
          <w:b w:val="0"/>
          <w:bCs/>
          <w:i w:val="0"/>
          <w:iCs/>
          <w:u w:val="none"/>
        </w:rPr>
        <w:t xml:space="preserve"> sur l’ensemble des espaces à traiter</w:t>
      </w:r>
    </w:p>
    <w:p w14:paraId="5601AEFB" w14:textId="77777777" w:rsidR="00B26215" w:rsidRPr="00B26215" w:rsidRDefault="00DE5CC8" w:rsidP="00B26215">
      <w:pPr>
        <w:autoSpaceDE w:val="0"/>
        <w:autoSpaceDN w:val="0"/>
        <w:adjustRightInd w:val="0"/>
        <w:spacing w:after="0" w:line="241" w:lineRule="atLeast"/>
        <w:ind w:left="-709"/>
        <w:jc w:val="both"/>
        <w:rPr>
          <w:rFonts w:ascii="Calibri Light" w:hAnsi="Calibri Light" w:cs="Calibri Light"/>
          <w:b w:val="0"/>
          <w:bCs/>
          <w:i w:val="0"/>
          <w:iCs/>
          <w:u w:val="none"/>
        </w:rPr>
      </w:pPr>
      <w:r w:rsidRPr="007256CB">
        <w:rPr>
          <w:rFonts w:ascii="Calibri Light" w:hAnsi="Calibri Light" w:cs="Calibri Light"/>
          <w:b w:val="0"/>
          <w:bCs/>
          <w:i w:val="0"/>
          <w:iCs/>
        </w:rPr>
        <w:t>Zone spécifique</w:t>
      </w:r>
      <w:r w:rsidRPr="007256CB">
        <w:rPr>
          <w:rFonts w:ascii="Calibri Light" w:hAnsi="Calibri Light" w:cs="Calibri Light"/>
          <w:b w:val="0"/>
          <w:bCs/>
          <w:i w:val="0"/>
          <w:iCs/>
          <w:u w:val="none"/>
        </w:rPr>
        <w:t xml:space="preserve"> </w:t>
      </w:r>
      <w:r w:rsidR="00B26215" w:rsidRPr="007256CB">
        <w:rPr>
          <w:rFonts w:ascii="Calibri Light" w:hAnsi="Calibri Light" w:cs="Calibri Light"/>
          <w:b w:val="0"/>
          <w:bCs/>
          <w:i w:val="0"/>
          <w:iCs/>
          <w:u w:val="none"/>
        </w:rPr>
        <w:t xml:space="preserve">: jonction entre </w:t>
      </w:r>
      <w:r w:rsidRPr="007256CB">
        <w:rPr>
          <w:rFonts w:ascii="Calibri Light" w:hAnsi="Calibri Light" w:cs="Calibri Light"/>
          <w:b w:val="0"/>
          <w:bCs/>
          <w:i w:val="0"/>
          <w:iCs/>
          <w:u w:val="none"/>
        </w:rPr>
        <w:t>le revêtement neuf de l’</w:t>
      </w:r>
      <w:r w:rsidR="00B26215" w:rsidRPr="007256CB">
        <w:rPr>
          <w:rFonts w:ascii="Calibri Light" w:hAnsi="Calibri Light" w:cs="Calibri Light"/>
          <w:b w:val="0"/>
          <w:bCs/>
          <w:i w:val="0"/>
          <w:iCs/>
          <w:u w:val="none"/>
        </w:rPr>
        <w:t>entrée et</w:t>
      </w:r>
      <w:r w:rsidRPr="007256CB">
        <w:rPr>
          <w:rFonts w:ascii="Calibri Light" w:hAnsi="Calibri Light" w:cs="Calibri Light"/>
          <w:b w:val="0"/>
          <w:bCs/>
          <w:i w:val="0"/>
          <w:iCs/>
          <w:u w:val="none"/>
        </w:rPr>
        <w:t xml:space="preserve"> le revêtement existant du couloir</w:t>
      </w:r>
      <w:r w:rsidR="00B26215" w:rsidRPr="007256CB">
        <w:rPr>
          <w:rFonts w:ascii="Calibri Light" w:hAnsi="Calibri Light" w:cs="Calibri Light"/>
          <w:b w:val="0"/>
          <w:bCs/>
          <w:i w:val="0"/>
          <w:iCs/>
          <w:u w:val="none"/>
        </w:rPr>
        <w:t xml:space="preserve"> : </w:t>
      </w:r>
      <w:r w:rsidRPr="007256CB">
        <w:rPr>
          <w:rFonts w:ascii="Calibri Light" w:hAnsi="Calibri Light" w:cs="Calibri Light"/>
          <w:b w:val="0"/>
          <w:bCs/>
          <w:i w:val="0"/>
          <w:iCs/>
          <w:u w:val="none"/>
        </w:rPr>
        <w:t xml:space="preserve">prévoir la découpe des lames de façon aléatoire </w:t>
      </w:r>
      <w:r w:rsidR="00B26215" w:rsidRPr="007256CB">
        <w:rPr>
          <w:rFonts w:ascii="Calibri Light" w:hAnsi="Calibri Light" w:cs="Calibri Light"/>
          <w:b w:val="0"/>
          <w:bCs/>
          <w:i w:val="0"/>
          <w:iCs/>
          <w:u w:val="none"/>
        </w:rPr>
        <w:t xml:space="preserve">pour </w:t>
      </w:r>
      <w:r w:rsidRPr="007256CB">
        <w:rPr>
          <w:rFonts w:ascii="Calibri Light" w:hAnsi="Calibri Light" w:cs="Calibri Light"/>
          <w:b w:val="0"/>
          <w:bCs/>
          <w:i w:val="0"/>
          <w:iCs/>
          <w:u w:val="none"/>
        </w:rPr>
        <w:t xml:space="preserve">une </w:t>
      </w:r>
      <w:r w:rsidR="00B26215" w:rsidRPr="007256CB">
        <w:rPr>
          <w:rFonts w:ascii="Calibri Light" w:hAnsi="Calibri Light" w:cs="Calibri Light"/>
          <w:b w:val="0"/>
          <w:bCs/>
          <w:i w:val="0"/>
          <w:iCs/>
          <w:u w:val="none"/>
        </w:rPr>
        <w:t>transition fluide avec le sol existant (</w:t>
      </w:r>
      <w:r w:rsidR="00B26215" w:rsidRPr="00E97598">
        <w:rPr>
          <w:rFonts w:ascii="Calibri Light" w:hAnsi="Calibri Light" w:cs="Calibri Light"/>
          <w:i w:val="0"/>
          <w:iCs/>
          <w:color w:val="EE0000"/>
          <w:u w:val="none"/>
        </w:rPr>
        <w:t xml:space="preserve">voir </w:t>
      </w:r>
      <w:r w:rsidRPr="00E97598">
        <w:rPr>
          <w:rFonts w:ascii="Calibri Light" w:hAnsi="Calibri Light" w:cs="Calibri Light"/>
          <w:i w:val="0"/>
          <w:iCs/>
          <w:color w:val="EE0000"/>
          <w:u w:val="none"/>
        </w:rPr>
        <w:t>photo</w:t>
      </w:r>
      <w:r w:rsidRPr="007256CB">
        <w:rPr>
          <w:rFonts w:ascii="Calibri Light" w:hAnsi="Calibri Light" w:cs="Calibri Light"/>
          <w:b w:val="0"/>
          <w:bCs/>
          <w:i w:val="0"/>
          <w:iCs/>
          <w:u w:val="none"/>
        </w:rPr>
        <w:t xml:space="preserve"> et </w:t>
      </w:r>
      <w:r w:rsidR="00B26215" w:rsidRPr="007256CB">
        <w:rPr>
          <w:rFonts w:ascii="Calibri Light" w:hAnsi="Calibri Light" w:cs="Calibri Light"/>
          <w:b w:val="0"/>
          <w:bCs/>
          <w:i w:val="0"/>
          <w:iCs/>
          <w:u w:val="none"/>
        </w:rPr>
        <w:t>plan de repérage des revêtements de sol)</w:t>
      </w:r>
    </w:p>
    <w:p w14:paraId="19A2BB90" w14:textId="77777777" w:rsidR="00B26215" w:rsidRPr="00B26215" w:rsidRDefault="00B26215" w:rsidP="00B26215">
      <w:pPr>
        <w:keepLines/>
        <w:spacing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Les dispositions de mise en œuvre seront conformes aux normes et DTU en vigueur ainsi qu’aux prescriptions du fabricant.</w:t>
      </w:r>
    </w:p>
    <w:p w14:paraId="67125AC1" w14:textId="5508516F" w:rsidR="005317F8" w:rsidRDefault="005317F8" w:rsidP="005317F8">
      <w:pPr>
        <w:keepLines/>
        <w:spacing w:after="0"/>
        <w:ind w:left="-709"/>
        <w:jc w:val="both"/>
        <w:rPr>
          <w:rFonts w:ascii="Calibri Light" w:hAnsi="Calibri Light" w:cs="Calibri Light"/>
          <w:b w:val="0"/>
          <w:i w:val="0"/>
          <w:u w:val="none"/>
        </w:rPr>
      </w:pPr>
      <w:bookmarkStart w:id="10" w:name="_Hlk220052384"/>
      <w:r w:rsidRPr="00EE58FA">
        <w:rPr>
          <w:rFonts w:ascii="Calibri Light" w:hAnsi="Calibri Light" w:cs="Calibri Light"/>
          <w:b w:val="0"/>
          <w:i w:val="0"/>
          <w:u w:val="none"/>
        </w:rPr>
        <w:t>Isolation aux bruits d’impact : 19 dB</w:t>
      </w:r>
      <w:r w:rsidR="00BD5212">
        <w:rPr>
          <w:rFonts w:ascii="Calibri Light" w:hAnsi="Calibri Light" w:cs="Calibri Light"/>
          <w:b w:val="0"/>
          <w:i w:val="0"/>
          <w:u w:val="none"/>
        </w:rPr>
        <w:t xml:space="preserve"> minimum</w:t>
      </w:r>
    </w:p>
    <w:p w14:paraId="4630994C" w14:textId="77777777" w:rsidR="005317F8" w:rsidRDefault="005317F8" w:rsidP="005317F8">
      <w:pPr>
        <w:spacing w:after="40"/>
        <w:ind w:left="-426" w:hanging="283"/>
        <w:jc w:val="both"/>
        <w:rPr>
          <w:rFonts w:ascii="Calibri Light" w:hAnsi="Calibri Light" w:cs="Calibri Light"/>
          <w:b w:val="0"/>
          <w:bCs/>
          <w:i w:val="0"/>
          <w:iCs/>
          <w:u w:val="none"/>
        </w:rPr>
      </w:pPr>
      <w:r>
        <w:rPr>
          <w:rFonts w:ascii="Calibri Light" w:hAnsi="Calibri Light" w:cs="Calibri Light"/>
          <w:b w:val="0"/>
          <w:bCs/>
          <w:i w:val="0"/>
          <w:iCs/>
          <w:u w:val="none"/>
        </w:rPr>
        <w:t>C</w:t>
      </w:r>
      <w:r w:rsidRPr="004A0CE9">
        <w:rPr>
          <w:rFonts w:ascii="Calibri Light" w:hAnsi="Calibri Light" w:cs="Calibri Light"/>
          <w:b w:val="0"/>
          <w:bCs/>
          <w:i w:val="0"/>
          <w:iCs/>
          <w:u w:val="none"/>
        </w:rPr>
        <w:t xml:space="preserve">lassement UPEC : </w:t>
      </w:r>
      <w:r>
        <w:rPr>
          <w:rFonts w:ascii="Calibri Light" w:hAnsi="Calibri Light" w:cs="Calibri Light"/>
          <w:b w:val="0"/>
          <w:bCs/>
          <w:i w:val="0"/>
          <w:iCs/>
          <w:u w:val="none"/>
        </w:rPr>
        <w:t>U3P3E1C0</w:t>
      </w:r>
    </w:p>
    <w:p w14:paraId="79DFF6CC" w14:textId="15E123F9" w:rsidR="0032174B" w:rsidRDefault="0032174B" w:rsidP="0032174B">
      <w:pPr>
        <w:spacing w:after="40"/>
        <w:ind w:left="-426" w:hanging="283"/>
        <w:rPr>
          <w:rFonts w:ascii="Calibri Light" w:hAnsi="Calibri Light" w:cs="Calibri Light"/>
          <w:b w:val="0"/>
          <w:bCs/>
          <w:i w:val="0"/>
          <w:iCs/>
          <w:u w:val="none"/>
        </w:rPr>
      </w:pPr>
      <w:r>
        <w:rPr>
          <w:rFonts w:ascii="Calibri Light" w:hAnsi="Calibri Light" w:cs="Calibri Light"/>
          <w:b w:val="0"/>
          <w:bCs/>
          <w:i w:val="0"/>
          <w:iCs/>
          <w:u w:val="none"/>
        </w:rPr>
        <w:t>Revêtement ne contenant pas de phtalate</w:t>
      </w:r>
      <w:r w:rsidR="001C27FE">
        <w:rPr>
          <w:rFonts w:ascii="Calibri Light" w:hAnsi="Calibri Light" w:cs="Calibri Light"/>
          <w:b w:val="0"/>
          <w:bCs/>
          <w:i w:val="0"/>
          <w:iCs/>
          <w:u w:val="none"/>
        </w:rPr>
        <w:t>.</w:t>
      </w:r>
    </w:p>
    <w:p w14:paraId="69C27BFF" w14:textId="113971F6" w:rsidR="001C27FE" w:rsidRPr="002A408D" w:rsidRDefault="001C27FE" w:rsidP="0032174B">
      <w:pPr>
        <w:spacing w:after="40"/>
        <w:ind w:left="-426" w:hanging="283"/>
        <w:rPr>
          <w:rFonts w:ascii="Calibri Light" w:hAnsi="Calibri Light" w:cs="Calibri Light"/>
          <w:bCs/>
          <w:iCs/>
        </w:rPr>
      </w:pPr>
      <w:r>
        <w:rPr>
          <w:rFonts w:ascii="Calibri Light" w:hAnsi="Calibri Light" w:cs="Calibri Light"/>
          <w:b w:val="0"/>
          <w:bCs/>
          <w:i w:val="0"/>
          <w:iCs/>
          <w:u w:val="none"/>
        </w:rPr>
        <w:t xml:space="preserve">Classement feu Bfl-s1 (selon norme </w:t>
      </w:r>
      <w:r w:rsidRPr="001C27FE">
        <w:rPr>
          <w:rFonts w:ascii="Calibri Light" w:hAnsi="Calibri Light" w:cs="Calibri Light"/>
          <w:b w:val="0"/>
          <w:bCs/>
          <w:i w:val="0"/>
          <w:iCs/>
          <w:u w:val="none"/>
        </w:rPr>
        <w:t>EN 13501-1</w:t>
      </w:r>
      <w:r>
        <w:rPr>
          <w:rFonts w:ascii="Calibri Light" w:hAnsi="Calibri Light" w:cs="Calibri Light"/>
          <w:b w:val="0"/>
          <w:bCs/>
          <w:i w:val="0"/>
          <w:iCs/>
          <w:u w:val="none"/>
        </w:rPr>
        <w:t>)</w:t>
      </w:r>
    </w:p>
    <w:p w14:paraId="4C3FC81B" w14:textId="1FC35964" w:rsidR="005317F8" w:rsidRDefault="005317F8" w:rsidP="00B26215">
      <w:pPr>
        <w:keepLines/>
        <w:spacing w:after="0"/>
        <w:ind w:left="-709"/>
        <w:jc w:val="both"/>
        <w:rPr>
          <w:rFonts w:ascii="Calibri Light" w:hAnsi="Calibri Light" w:cs="Calibri Light"/>
          <w:b w:val="0"/>
          <w:bCs/>
          <w:i w:val="0"/>
          <w:iCs/>
          <w:u w:val="none"/>
        </w:rPr>
      </w:pPr>
      <w:r w:rsidRPr="004A0CE9">
        <w:rPr>
          <w:rFonts w:ascii="Calibri Light" w:hAnsi="Calibri Light" w:cs="Calibri Light"/>
          <w:b w:val="0"/>
          <w:bCs/>
          <w:i w:val="0"/>
          <w:iCs/>
          <w:u w:val="none"/>
        </w:rPr>
        <w:t xml:space="preserve">Produit de référence </w:t>
      </w:r>
      <w:r>
        <w:rPr>
          <w:rFonts w:ascii="Calibri Light" w:hAnsi="Calibri Light" w:cs="Calibri Light"/>
          <w:b w:val="0"/>
          <w:bCs/>
          <w:i w:val="0"/>
          <w:iCs/>
          <w:u w:val="none"/>
        </w:rPr>
        <w:t xml:space="preserve">(ou techniquement équivalent) </w:t>
      </w:r>
      <w:r w:rsidRPr="004A0CE9">
        <w:rPr>
          <w:rFonts w:ascii="Calibri Light" w:hAnsi="Calibri Light" w:cs="Calibri Light"/>
          <w:b w:val="0"/>
          <w:bCs/>
          <w:i w:val="0"/>
          <w:iCs/>
          <w:u w:val="none"/>
        </w:rPr>
        <w:t xml:space="preserve">: </w:t>
      </w:r>
    </w:p>
    <w:bookmarkEnd w:id="10"/>
    <w:p w14:paraId="130237C4" w14:textId="1C999D99" w:rsidR="00B26215" w:rsidRPr="00B26215" w:rsidRDefault="00B26215" w:rsidP="00B26215">
      <w:pPr>
        <w:keepLines/>
        <w:spacing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 xml:space="preserve">Fabricant : </w:t>
      </w:r>
      <w:r>
        <w:rPr>
          <w:rFonts w:ascii="Calibri Light" w:hAnsi="Calibri Light" w:cs="Calibri Light"/>
          <w:b w:val="0"/>
          <w:bCs/>
          <w:i w:val="0"/>
          <w:iCs/>
          <w:u w:val="none"/>
        </w:rPr>
        <w:t>Interface</w:t>
      </w:r>
    </w:p>
    <w:p w14:paraId="5722135F" w14:textId="77777777" w:rsidR="00B26215" w:rsidRPr="00B26215" w:rsidRDefault="00B26215" w:rsidP="00B26215">
      <w:pPr>
        <w:keepLines/>
        <w:spacing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 xml:space="preserve">Collection : </w:t>
      </w:r>
      <w:r>
        <w:rPr>
          <w:rFonts w:ascii="Calibri Light" w:hAnsi="Calibri Light" w:cs="Calibri Light"/>
          <w:b w:val="0"/>
          <w:bCs/>
          <w:i w:val="0"/>
          <w:iCs/>
          <w:u w:val="none"/>
        </w:rPr>
        <w:t xml:space="preserve">Collection </w:t>
      </w:r>
      <w:proofErr w:type="spellStart"/>
      <w:r>
        <w:rPr>
          <w:rFonts w:ascii="Calibri Light" w:hAnsi="Calibri Light" w:cs="Calibri Light"/>
          <w:b w:val="0"/>
          <w:bCs/>
          <w:i w:val="0"/>
          <w:iCs/>
          <w:u w:val="none"/>
        </w:rPr>
        <w:t>Earthen</w:t>
      </w:r>
      <w:proofErr w:type="spellEnd"/>
      <w:r>
        <w:rPr>
          <w:rFonts w:ascii="Calibri Light" w:hAnsi="Calibri Light" w:cs="Calibri Light"/>
          <w:b w:val="0"/>
          <w:bCs/>
          <w:i w:val="0"/>
          <w:iCs/>
          <w:u w:val="none"/>
        </w:rPr>
        <w:t xml:space="preserve"> </w:t>
      </w:r>
      <w:proofErr w:type="gramStart"/>
      <w:r>
        <w:rPr>
          <w:rFonts w:ascii="Calibri Light" w:hAnsi="Calibri Light" w:cs="Calibri Light"/>
          <w:b w:val="0"/>
          <w:bCs/>
          <w:i w:val="0"/>
          <w:iCs/>
          <w:u w:val="none"/>
        </w:rPr>
        <w:t>Forms  -</w:t>
      </w:r>
      <w:proofErr w:type="gramEnd"/>
      <w:r>
        <w:rPr>
          <w:rFonts w:ascii="Calibri Light" w:hAnsi="Calibri Light" w:cs="Calibri Light"/>
          <w:b w:val="0"/>
          <w:bCs/>
          <w:i w:val="0"/>
          <w:iCs/>
          <w:u w:val="none"/>
        </w:rPr>
        <w:t xml:space="preserve"> Hearth</w:t>
      </w:r>
    </w:p>
    <w:p w14:paraId="2EE23CBF" w14:textId="1C721659" w:rsidR="00F02D92" w:rsidRPr="00C938D8" w:rsidRDefault="00B26215" w:rsidP="00C938D8">
      <w:pPr>
        <w:keepLines/>
        <w:spacing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 xml:space="preserve">Référence coloris : </w:t>
      </w:r>
      <w:r w:rsidRPr="00400D87">
        <w:rPr>
          <w:rFonts w:ascii="Calibri Light" w:hAnsi="Calibri Light" w:cs="Calibri Light"/>
          <w:b w:val="0"/>
          <w:bCs/>
          <w:i w:val="0"/>
          <w:iCs/>
          <w:u w:val="none"/>
        </w:rPr>
        <w:t>A030504 Marble Dust</w:t>
      </w:r>
    </w:p>
    <w:p w14:paraId="3B64302F" w14:textId="0504A727" w:rsidR="00B26215" w:rsidRDefault="00B26215" w:rsidP="00642CB9">
      <w:pPr>
        <w:spacing w:after="0"/>
        <w:ind w:left="-709"/>
        <w:jc w:val="both"/>
        <w:rPr>
          <w:rFonts w:ascii="Calibri Light" w:hAnsi="Calibri Light" w:cs="Calibri Light"/>
          <w:u w:val="none"/>
        </w:rPr>
      </w:pPr>
      <w:r w:rsidRPr="00B26215">
        <w:rPr>
          <w:rFonts w:ascii="Calibri Light" w:hAnsi="Calibri Light" w:cs="Calibri Light"/>
        </w:rPr>
        <w:t>Localisation :</w:t>
      </w:r>
      <w:r w:rsidRPr="00B26215">
        <w:rPr>
          <w:rFonts w:ascii="Calibri Light" w:hAnsi="Calibri Light" w:cs="Calibri Light"/>
          <w:u w:val="none"/>
        </w:rPr>
        <w:t xml:space="preserve"> </w:t>
      </w:r>
      <w:r>
        <w:rPr>
          <w:rFonts w:ascii="Calibri Light" w:hAnsi="Calibri Light" w:cs="Calibri Light"/>
          <w:u w:val="none"/>
        </w:rPr>
        <w:t>Entrée, 301-302, 310-309,</w:t>
      </w:r>
      <w:r w:rsidR="00D33B34">
        <w:rPr>
          <w:rFonts w:ascii="Calibri Light" w:hAnsi="Calibri Light" w:cs="Calibri Light"/>
          <w:u w:val="none"/>
        </w:rPr>
        <w:t xml:space="preserve"> 308, 307</w:t>
      </w:r>
      <w:r>
        <w:rPr>
          <w:rFonts w:ascii="Calibri Light" w:hAnsi="Calibri Light" w:cs="Calibri Light"/>
          <w:u w:val="none"/>
        </w:rPr>
        <w:t xml:space="preserve"> - </w:t>
      </w:r>
      <w:r w:rsidRPr="00B26215">
        <w:rPr>
          <w:rFonts w:ascii="Calibri Light" w:hAnsi="Calibri Light" w:cs="Calibri Light"/>
          <w:u w:val="none"/>
        </w:rPr>
        <w:t xml:space="preserve">cf plan de repérage des revêtements de sol </w:t>
      </w:r>
    </w:p>
    <w:p w14:paraId="549C7DDB" w14:textId="77777777" w:rsidR="00D9464B" w:rsidRDefault="00D9464B" w:rsidP="00642CB9">
      <w:pPr>
        <w:spacing w:after="0"/>
        <w:ind w:left="-709"/>
        <w:jc w:val="both"/>
        <w:rPr>
          <w:rFonts w:ascii="Calibri Light" w:hAnsi="Calibri Light" w:cs="Calibri Light"/>
          <w:u w:val="none"/>
        </w:rPr>
      </w:pPr>
    </w:p>
    <w:p w14:paraId="13F25E3F" w14:textId="217C8D43" w:rsidR="00D9464B" w:rsidRPr="002A408D" w:rsidRDefault="00D9464B" w:rsidP="00542B6E">
      <w:pPr>
        <w:autoSpaceDE w:val="0"/>
        <w:autoSpaceDN w:val="0"/>
        <w:adjustRightInd w:val="0"/>
        <w:spacing w:after="0" w:line="241" w:lineRule="atLeast"/>
        <w:ind w:left="-709"/>
        <w:jc w:val="both"/>
        <w:rPr>
          <w:rFonts w:ascii="Calibri Light" w:hAnsi="Calibri Light" w:cs="Calibri Light"/>
          <w:u w:val="none"/>
        </w:rPr>
      </w:pPr>
      <w:r w:rsidRPr="002A408D">
        <w:rPr>
          <w:rFonts w:ascii="Calibri Light" w:hAnsi="Calibri Light" w:cs="Calibri Light"/>
          <w:b w:val="0"/>
          <w:bCs/>
          <w:i w:val="0"/>
          <w:iCs/>
        </w:rPr>
        <w:t>3.3 - Fourniture et pose d’un revêtement de sol textile en dalles 50x50 cm :</w:t>
      </w:r>
      <w:r w:rsidR="008818A2" w:rsidRPr="002A408D">
        <w:rPr>
          <w:rFonts w:ascii="Calibri Light" w:hAnsi="Calibri Light" w:cs="Calibri Light"/>
          <w:bCs/>
          <w:iCs/>
        </w:rPr>
        <w:t xml:space="preserve"> </w:t>
      </w:r>
    </w:p>
    <w:p w14:paraId="54165BBF" w14:textId="0623892B" w:rsidR="00D9464B" w:rsidRPr="002A408D" w:rsidRDefault="00D9464B" w:rsidP="00D9464B">
      <w:pPr>
        <w:keepLines/>
        <w:spacing w:after="0"/>
        <w:ind w:left="-709"/>
        <w:jc w:val="both"/>
        <w:rPr>
          <w:rFonts w:ascii="Calibri Light" w:hAnsi="Calibri Light" w:cs="Calibri Light"/>
          <w:b w:val="0"/>
          <w:bCs/>
          <w:i w:val="0"/>
          <w:iCs/>
          <w:u w:val="none"/>
        </w:rPr>
      </w:pPr>
      <w:r w:rsidRPr="002A408D">
        <w:rPr>
          <w:rFonts w:ascii="Calibri Light" w:hAnsi="Calibri Light" w:cs="Calibri Light"/>
          <w:b w:val="0"/>
          <w:bCs/>
          <w:i w:val="0"/>
          <w:iCs/>
          <w:u w:val="none"/>
        </w:rPr>
        <w:t xml:space="preserve">Moquette en dalles 50x50 cm – Interface – Collection Past </w:t>
      </w:r>
      <w:proofErr w:type="spellStart"/>
      <w:r w:rsidRPr="002A408D">
        <w:rPr>
          <w:rFonts w:ascii="Calibri Light" w:hAnsi="Calibri Light" w:cs="Calibri Light"/>
          <w:b w:val="0"/>
          <w:bCs/>
          <w:i w:val="0"/>
          <w:iCs/>
          <w:u w:val="none"/>
        </w:rPr>
        <w:t>forward</w:t>
      </w:r>
      <w:proofErr w:type="spellEnd"/>
      <w:r w:rsidRPr="002A408D">
        <w:rPr>
          <w:rFonts w:ascii="Calibri Light" w:hAnsi="Calibri Light" w:cs="Calibri Light"/>
          <w:b w:val="0"/>
          <w:bCs/>
          <w:i w:val="0"/>
          <w:iCs/>
          <w:u w:val="none"/>
        </w:rPr>
        <w:t xml:space="preserve"> </w:t>
      </w:r>
      <w:proofErr w:type="spellStart"/>
      <w:r w:rsidRPr="002A408D">
        <w:rPr>
          <w:rFonts w:ascii="Calibri Light" w:hAnsi="Calibri Light" w:cs="Calibri Light"/>
          <w:b w:val="0"/>
          <w:bCs/>
          <w:i w:val="0"/>
          <w:iCs/>
          <w:u w:val="none"/>
        </w:rPr>
        <w:t>Archival</w:t>
      </w:r>
      <w:proofErr w:type="spellEnd"/>
      <w:r w:rsidRPr="002A408D">
        <w:rPr>
          <w:rFonts w:ascii="Calibri Light" w:hAnsi="Calibri Light" w:cs="Calibri Light"/>
          <w:b w:val="0"/>
          <w:bCs/>
          <w:i w:val="0"/>
          <w:iCs/>
          <w:u w:val="none"/>
        </w:rPr>
        <w:t xml:space="preserve"> – 9949002 Pearl</w:t>
      </w:r>
      <w:r w:rsidR="00542B6E" w:rsidRPr="002A408D">
        <w:rPr>
          <w:rFonts w:ascii="Calibri Light" w:hAnsi="Calibri Light" w:cs="Calibri Light"/>
          <w:b w:val="0"/>
          <w:bCs/>
          <w:i w:val="0"/>
          <w:iCs/>
          <w:u w:val="none"/>
        </w:rPr>
        <w:t>.</w:t>
      </w:r>
    </w:p>
    <w:p w14:paraId="78CA8573" w14:textId="77777777" w:rsidR="00D9464B" w:rsidRPr="002A408D" w:rsidRDefault="00D9464B" w:rsidP="00D9464B">
      <w:pPr>
        <w:autoSpaceDE w:val="0"/>
        <w:autoSpaceDN w:val="0"/>
        <w:adjustRightInd w:val="0"/>
        <w:spacing w:after="0" w:line="241" w:lineRule="atLeast"/>
        <w:ind w:left="-709"/>
        <w:jc w:val="both"/>
        <w:rPr>
          <w:rFonts w:ascii="Calibri Light" w:hAnsi="Calibri Light" w:cs="Calibri Light"/>
          <w:b w:val="0"/>
          <w:bCs/>
          <w:i w:val="0"/>
          <w:iCs/>
          <w:u w:val="none"/>
        </w:rPr>
      </w:pPr>
      <w:r w:rsidRPr="002A408D">
        <w:rPr>
          <w:rFonts w:ascii="Calibri Light" w:hAnsi="Calibri Light" w:cs="Calibri Light"/>
          <w:b w:val="0"/>
          <w:bCs/>
          <w:i w:val="0"/>
          <w:iCs/>
          <w:u w:val="none"/>
        </w:rPr>
        <w:t>Mode de pose : libre</w:t>
      </w:r>
    </w:p>
    <w:p w14:paraId="0C6E8F88" w14:textId="77777777" w:rsidR="00D9464B" w:rsidRPr="002A408D" w:rsidRDefault="00D9464B" w:rsidP="00D9464B">
      <w:pPr>
        <w:keepLines/>
        <w:spacing w:after="0"/>
        <w:ind w:left="-709"/>
        <w:jc w:val="both"/>
        <w:rPr>
          <w:rFonts w:ascii="Calibri Light" w:hAnsi="Calibri Light" w:cs="Calibri Light"/>
          <w:b w:val="0"/>
          <w:bCs/>
          <w:i w:val="0"/>
          <w:iCs/>
          <w:u w:val="none"/>
        </w:rPr>
      </w:pPr>
      <w:r w:rsidRPr="002A408D">
        <w:rPr>
          <w:rFonts w:ascii="Calibri Light" w:hAnsi="Calibri Light" w:cs="Calibri Light"/>
          <w:b w:val="0"/>
          <w:bCs/>
          <w:i w:val="0"/>
          <w:iCs/>
          <w:u w:val="none"/>
        </w:rPr>
        <w:t>Les dispositions de mise en œuvre seront conformes aux normes et DTU en vigueur ainsi qu’aux prescriptions du fabricant.</w:t>
      </w:r>
    </w:p>
    <w:p w14:paraId="6C1A99BD" w14:textId="0D683687" w:rsidR="005317F8" w:rsidRPr="002A408D" w:rsidRDefault="005317F8" w:rsidP="005317F8">
      <w:pPr>
        <w:keepLines/>
        <w:spacing w:after="0"/>
        <w:ind w:left="-709"/>
        <w:jc w:val="both"/>
        <w:rPr>
          <w:rFonts w:ascii="Calibri Light" w:hAnsi="Calibri Light" w:cs="Calibri Light"/>
          <w:b w:val="0"/>
          <w:i w:val="0"/>
          <w:u w:val="none"/>
        </w:rPr>
      </w:pPr>
      <w:bookmarkStart w:id="11" w:name="_Hlk220052273"/>
      <w:r w:rsidRPr="002A408D">
        <w:rPr>
          <w:rFonts w:ascii="Calibri Light" w:hAnsi="Calibri Light" w:cs="Calibri Light"/>
          <w:b w:val="0"/>
          <w:i w:val="0"/>
          <w:u w:val="none"/>
        </w:rPr>
        <w:t xml:space="preserve">Isolation aux bruits d’impact : </w:t>
      </w:r>
      <w:r w:rsidR="00542B6E" w:rsidRPr="002A408D">
        <w:rPr>
          <w:rFonts w:ascii="Calibri Light" w:hAnsi="Calibri Light" w:cs="Calibri Light"/>
          <w:b w:val="0"/>
          <w:i w:val="0"/>
          <w:u w:val="none"/>
        </w:rPr>
        <w:t>27</w:t>
      </w:r>
      <w:r w:rsidRPr="002A408D">
        <w:rPr>
          <w:rFonts w:ascii="Calibri Light" w:hAnsi="Calibri Light" w:cs="Calibri Light"/>
          <w:b w:val="0"/>
          <w:i w:val="0"/>
          <w:u w:val="none"/>
        </w:rPr>
        <w:t xml:space="preserve"> dB</w:t>
      </w:r>
      <w:r w:rsidR="00BD5212" w:rsidRPr="002A408D">
        <w:rPr>
          <w:rFonts w:ascii="Calibri Light" w:hAnsi="Calibri Light" w:cs="Calibri Light"/>
          <w:b w:val="0"/>
          <w:i w:val="0"/>
          <w:u w:val="none"/>
        </w:rPr>
        <w:t xml:space="preserve"> minimum</w:t>
      </w:r>
    </w:p>
    <w:p w14:paraId="5388D714" w14:textId="77777777" w:rsidR="005317F8" w:rsidRDefault="005317F8" w:rsidP="005317F8">
      <w:pPr>
        <w:spacing w:after="40"/>
        <w:ind w:left="-426" w:hanging="283"/>
        <w:jc w:val="both"/>
        <w:rPr>
          <w:rFonts w:ascii="Calibri Light" w:hAnsi="Calibri Light" w:cs="Calibri Light"/>
          <w:b w:val="0"/>
          <w:bCs/>
          <w:i w:val="0"/>
          <w:iCs/>
          <w:u w:val="none"/>
        </w:rPr>
      </w:pPr>
      <w:r w:rsidRPr="002A408D">
        <w:rPr>
          <w:rFonts w:ascii="Calibri Light" w:hAnsi="Calibri Light" w:cs="Calibri Light"/>
          <w:b w:val="0"/>
          <w:bCs/>
          <w:i w:val="0"/>
          <w:iCs/>
          <w:u w:val="none"/>
        </w:rPr>
        <w:t>Classement UPEC : U3P3E1C0</w:t>
      </w:r>
    </w:p>
    <w:p w14:paraId="67F9B815" w14:textId="77777777" w:rsidR="001C27FE" w:rsidRPr="002A408D" w:rsidRDefault="001C27FE" w:rsidP="001C27FE">
      <w:pPr>
        <w:spacing w:after="40"/>
        <w:ind w:left="-426" w:hanging="283"/>
        <w:rPr>
          <w:rFonts w:ascii="Calibri Light" w:hAnsi="Calibri Light" w:cs="Calibri Light"/>
          <w:bCs/>
          <w:iCs/>
        </w:rPr>
      </w:pPr>
      <w:r>
        <w:rPr>
          <w:rFonts w:ascii="Calibri Light" w:hAnsi="Calibri Light" w:cs="Calibri Light"/>
          <w:b w:val="0"/>
          <w:bCs/>
          <w:i w:val="0"/>
          <w:iCs/>
          <w:u w:val="none"/>
        </w:rPr>
        <w:t xml:space="preserve">Classement feu Bfl-s1 (selon norme </w:t>
      </w:r>
      <w:r w:rsidRPr="001C27FE">
        <w:rPr>
          <w:rFonts w:ascii="Calibri Light" w:hAnsi="Calibri Light" w:cs="Calibri Light"/>
          <w:b w:val="0"/>
          <w:bCs/>
          <w:i w:val="0"/>
          <w:iCs/>
          <w:u w:val="none"/>
        </w:rPr>
        <w:t>EN 13501-1</w:t>
      </w:r>
      <w:r>
        <w:rPr>
          <w:rFonts w:ascii="Calibri Light" w:hAnsi="Calibri Light" w:cs="Calibri Light"/>
          <w:b w:val="0"/>
          <w:bCs/>
          <w:i w:val="0"/>
          <w:iCs/>
          <w:u w:val="none"/>
        </w:rPr>
        <w:t>)</w:t>
      </w:r>
    </w:p>
    <w:p w14:paraId="43AFF800" w14:textId="77777777" w:rsidR="005317F8" w:rsidRPr="002A408D" w:rsidRDefault="005317F8" w:rsidP="005317F8">
      <w:pPr>
        <w:keepLines/>
        <w:spacing w:after="0"/>
        <w:ind w:left="-709"/>
        <w:jc w:val="both"/>
        <w:rPr>
          <w:rFonts w:ascii="Calibri Light" w:hAnsi="Calibri Light" w:cs="Calibri Light"/>
          <w:b w:val="0"/>
          <w:bCs/>
          <w:i w:val="0"/>
          <w:iCs/>
          <w:u w:val="none"/>
        </w:rPr>
      </w:pPr>
      <w:r w:rsidRPr="002A408D">
        <w:rPr>
          <w:rFonts w:ascii="Calibri Light" w:hAnsi="Calibri Light" w:cs="Calibri Light"/>
          <w:b w:val="0"/>
          <w:bCs/>
          <w:i w:val="0"/>
          <w:iCs/>
          <w:u w:val="none"/>
        </w:rPr>
        <w:t xml:space="preserve">Produit de référence (ou techniquement équivalent) : </w:t>
      </w:r>
    </w:p>
    <w:bookmarkEnd w:id="11"/>
    <w:p w14:paraId="08850689" w14:textId="77777777" w:rsidR="00D9464B" w:rsidRPr="002A408D" w:rsidRDefault="00D9464B" w:rsidP="00D9464B">
      <w:pPr>
        <w:keepLines/>
        <w:spacing w:after="0"/>
        <w:ind w:left="-709"/>
        <w:jc w:val="both"/>
        <w:rPr>
          <w:rFonts w:ascii="Calibri Light" w:hAnsi="Calibri Light" w:cs="Calibri Light"/>
          <w:b w:val="0"/>
          <w:bCs/>
          <w:i w:val="0"/>
          <w:iCs/>
          <w:u w:val="none"/>
          <w:lang w:val="en-US"/>
        </w:rPr>
      </w:pPr>
      <w:proofErr w:type="gramStart"/>
      <w:r w:rsidRPr="002A408D">
        <w:rPr>
          <w:rFonts w:ascii="Calibri Light" w:hAnsi="Calibri Light" w:cs="Calibri Light"/>
          <w:b w:val="0"/>
          <w:bCs/>
          <w:i w:val="0"/>
          <w:iCs/>
          <w:u w:val="none"/>
          <w:lang w:val="en-US"/>
        </w:rPr>
        <w:t>Fabricant :</w:t>
      </w:r>
      <w:proofErr w:type="gramEnd"/>
      <w:r w:rsidRPr="002A408D">
        <w:rPr>
          <w:rFonts w:ascii="Calibri Light" w:hAnsi="Calibri Light" w:cs="Calibri Light"/>
          <w:b w:val="0"/>
          <w:bCs/>
          <w:i w:val="0"/>
          <w:iCs/>
          <w:u w:val="none"/>
          <w:lang w:val="en-US"/>
        </w:rPr>
        <w:t xml:space="preserve"> Interface</w:t>
      </w:r>
    </w:p>
    <w:p w14:paraId="72587D19" w14:textId="77777777" w:rsidR="00D9464B" w:rsidRPr="002A408D" w:rsidRDefault="00D9464B" w:rsidP="00D9464B">
      <w:pPr>
        <w:keepLines/>
        <w:spacing w:after="0"/>
        <w:ind w:left="-709"/>
        <w:jc w:val="both"/>
        <w:rPr>
          <w:rFonts w:ascii="Calibri Light" w:hAnsi="Calibri Light" w:cs="Calibri Light"/>
          <w:b w:val="0"/>
          <w:bCs/>
          <w:i w:val="0"/>
          <w:iCs/>
          <w:u w:val="none"/>
          <w:lang w:val="en-US"/>
        </w:rPr>
      </w:pPr>
      <w:proofErr w:type="gramStart"/>
      <w:r w:rsidRPr="002A408D">
        <w:rPr>
          <w:rFonts w:ascii="Calibri Light" w:hAnsi="Calibri Light" w:cs="Calibri Light"/>
          <w:b w:val="0"/>
          <w:bCs/>
          <w:i w:val="0"/>
          <w:iCs/>
          <w:u w:val="none"/>
          <w:lang w:val="en-US"/>
        </w:rPr>
        <w:lastRenderedPageBreak/>
        <w:t>Collection :</w:t>
      </w:r>
      <w:proofErr w:type="gramEnd"/>
      <w:r w:rsidRPr="002A408D">
        <w:rPr>
          <w:rFonts w:ascii="Calibri Light" w:hAnsi="Calibri Light" w:cs="Calibri Light"/>
          <w:b w:val="0"/>
          <w:bCs/>
          <w:i w:val="0"/>
          <w:iCs/>
          <w:u w:val="none"/>
          <w:lang w:val="en-US"/>
        </w:rPr>
        <w:t xml:space="preserve"> Past forward - Archival</w:t>
      </w:r>
    </w:p>
    <w:p w14:paraId="47C42549" w14:textId="77777777" w:rsidR="00D9464B" w:rsidRPr="002A408D" w:rsidRDefault="00D9464B" w:rsidP="00D9464B">
      <w:pPr>
        <w:keepLines/>
        <w:spacing w:after="0"/>
        <w:ind w:left="-709"/>
        <w:jc w:val="both"/>
        <w:rPr>
          <w:rFonts w:ascii="Calibri Light" w:hAnsi="Calibri Light" w:cs="Calibri Light"/>
          <w:b w:val="0"/>
          <w:bCs/>
          <w:i w:val="0"/>
          <w:iCs/>
          <w:u w:val="none"/>
        </w:rPr>
      </w:pPr>
      <w:r w:rsidRPr="002A408D">
        <w:rPr>
          <w:rFonts w:ascii="Calibri Light" w:hAnsi="Calibri Light" w:cs="Calibri Light"/>
          <w:b w:val="0"/>
          <w:bCs/>
          <w:i w:val="0"/>
          <w:iCs/>
          <w:u w:val="none"/>
        </w:rPr>
        <w:t>Référence coloris : 9949002 Pearl</w:t>
      </w:r>
    </w:p>
    <w:p w14:paraId="4AD74F70" w14:textId="509E1237" w:rsidR="00D9464B" w:rsidRDefault="00D9464B" w:rsidP="00642CB9">
      <w:pPr>
        <w:spacing w:after="0"/>
        <w:ind w:left="-709"/>
        <w:jc w:val="both"/>
        <w:rPr>
          <w:rFonts w:ascii="Calibri Light" w:hAnsi="Calibri Light" w:cs="Calibri Light"/>
          <w:u w:val="none"/>
        </w:rPr>
      </w:pPr>
      <w:r w:rsidRPr="002A408D">
        <w:rPr>
          <w:rFonts w:ascii="Calibri Light" w:hAnsi="Calibri Light" w:cs="Calibri Light"/>
        </w:rPr>
        <w:t>Localisation</w:t>
      </w:r>
      <w:r w:rsidRPr="002A408D">
        <w:rPr>
          <w:rFonts w:ascii="Calibri Light" w:hAnsi="Calibri Light" w:cs="Calibri Light"/>
          <w:u w:val="none"/>
        </w:rPr>
        <w:t xml:space="preserve"> </w:t>
      </w:r>
      <w:r w:rsidRPr="00C938D8">
        <w:rPr>
          <w:rFonts w:ascii="Calibri Light" w:hAnsi="Calibri Light" w:cs="Calibri Light"/>
          <w:u w:val="none"/>
        </w:rPr>
        <w:t xml:space="preserve">: </w:t>
      </w:r>
      <w:r w:rsidR="00C938D8" w:rsidRPr="00C938D8">
        <w:rPr>
          <w:rFonts w:ascii="Calibri Light" w:hAnsi="Calibri Light" w:cs="Calibri Light"/>
          <w:u w:val="none"/>
        </w:rPr>
        <w:t>zone avant</w:t>
      </w:r>
      <w:r w:rsidR="009978EC" w:rsidRPr="00C938D8">
        <w:rPr>
          <w:rFonts w:ascii="Calibri Light" w:hAnsi="Calibri Light" w:cs="Calibri Light"/>
          <w:u w:val="none"/>
        </w:rPr>
        <w:t xml:space="preserve"> de la salle immersive </w:t>
      </w:r>
      <w:r w:rsidR="009C13F5" w:rsidRPr="00C938D8">
        <w:rPr>
          <w:rFonts w:ascii="Calibri Light" w:hAnsi="Calibri Light" w:cs="Calibri Light"/>
          <w:u w:val="none"/>
        </w:rPr>
        <w:t xml:space="preserve">303 - </w:t>
      </w:r>
      <w:r w:rsidRPr="00C938D8">
        <w:rPr>
          <w:rFonts w:ascii="Calibri Light" w:hAnsi="Calibri Light" w:cs="Calibri Light"/>
          <w:u w:val="none"/>
        </w:rPr>
        <w:t>cf plan de repérage des revêtements de</w:t>
      </w:r>
      <w:r w:rsidRPr="002A408D">
        <w:rPr>
          <w:rFonts w:ascii="Calibri Light" w:hAnsi="Calibri Light" w:cs="Calibri Light"/>
          <w:u w:val="none"/>
        </w:rPr>
        <w:t xml:space="preserve"> sol</w:t>
      </w:r>
      <w:r w:rsidRPr="006B637F">
        <w:rPr>
          <w:rFonts w:ascii="Calibri Light" w:hAnsi="Calibri Light" w:cs="Calibri Light"/>
          <w:u w:val="none"/>
        </w:rPr>
        <w:t xml:space="preserve"> </w:t>
      </w:r>
    </w:p>
    <w:p w14:paraId="0253B0E9" w14:textId="77777777" w:rsidR="003D438E" w:rsidRDefault="003D438E" w:rsidP="00642CB9">
      <w:pPr>
        <w:spacing w:after="0"/>
        <w:ind w:left="-709"/>
        <w:jc w:val="both"/>
        <w:rPr>
          <w:rFonts w:ascii="Calibri Light" w:hAnsi="Calibri Light" w:cs="Calibri Light"/>
          <w:u w:val="none"/>
        </w:rPr>
      </w:pPr>
    </w:p>
    <w:p w14:paraId="02863ABB" w14:textId="4EED111B" w:rsidR="003D438E" w:rsidRPr="00642CB9" w:rsidRDefault="003D438E" w:rsidP="003D438E">
      <w:pPr>
        <w:autoSpaceDE w:val="0"/>
        <w:autoSpaceDN w:val="0"/>
        <w:adjustRightInd w:val="0"/>
        <w:spacing w:after="0" w:line="241" w:lineRule="atLeast"/>
        <w:ind w:left="-709"/>
        <w:jc w:val="both"/>
        <w:rPr>
          <w:rFonts w:ascii="Calibri Light" w:hAnsi="Calibri Light" w:cs="Calibri Light"/>
          <w:u w:val="none"/>
        </w:rPr>
      </w:pPr>
      <w:r w:rsidRPr="00642CB9">
        <w:rPr>
          <w:rFonts w:ascii="Calibri Light" w:hAnsi="Calibri Light" w:cs="Calibri Light"/>
          <w:b w:val="0"/>
          <w:bCs/>
          <w:i w:val="0"/>
          <w:iCs/>
        </w:rPr>
        <w:t>3.4 - Fourniture et pose d’un revêtement de sol textile en dalles 50x50 cm :</w:t>
      </w:r>
      <w:r w:rsidRPr="00642CB9">
        <w:rPr>
          <w:rFonts w:ascii="Calibri Light" w:hAnsi="Calibri Light" w:cs="Calibri Light"/>
          <w:bCs/>
          <w:iCs/>
        </w:rPr>
        <w:t xml:space="preserve"> </w:t>
      </w:r>
    </w:p>
    <w:p w14:paraId="7287C3EA" w14:textId="33746419" w:rsidR="003D438E" w:rsidRPr="00642CB9" w:rsidRDefault="003D438E" w:rsidP="003D438E">
      <w:pPr>
        <w:keepLines/>
        <w:spacing w:after="0"/>
        <w:ind w:left="-709"/>
        <w:jc w:val="both"/>
        <w:rPr>
          <w:rFonts w:ascii="Calibri Light" w:hAnsi="Calibri Light" w:cs="Calibri Light"/>
          <w:b w:val="0"/>
          <w:bCs/>
          <w:i w:val="0"/>
          <w:iCs/>
          <w:u w:val="none"/>
        </w:rPr>
      </w:pPr>
      <w:r w:rsidRPr="00642CB9">
        <w:rPr>
          <w:rFonts w:ascii="Calibri Light" w:hAnsi="Calibri Light" w:cs="Calibri Light"/>
          <w:b w:val="0"/>
          <w:bCs/>
          <w:i w:val="0"/>
          <w:iCs/>
          <w:u w:val="none"/>
        </w:rPr>
        <w:t>Moquette en dalles 50x50 cm – Interface – Dover Street – Black Dot 9444008.</w:t>
      </w:r>
    </w:p>
    <w:p w14:paraId="5D73D9C0" w14:textId="77777777" w:rsidR="003D438E" w:rsidRPr="00642CB9" w:rsidRDefault="003D438E" w:rsidP="003D438E">
      <w:pPr>
        <w:autoSpaceDE w:val="0"/>
        <w:autoSpaceDN w:val="0"/>
        <w:adjustRightInd w:val="0"/>
        <w:spacing w:after="0" w:line="241" w:lineRule="atLeast"/>
        <w:ind w:left="-709"/>
        <w:jc w:val="both"/>
        <w:rPr>
          <w:rFonts w:ascii="Calibri Light" w:hAnsi="Calibri Light" w:cs="Calibri Light"/>
          <w:b w:val="0"/>
          <w:bCs/>
          <w:i w:val="0"/>
          <w:iCs/>
          <w:u w:val="none"/>
        </w:rPr>
      </w:pPr>
      <w:r w:rsidRPr="00642CB9">
        <w:rPr>
          <w:rFonts w:ascii="Calibri Light" w:hAnsi="Calibri Light" w:cs="Calibri Light"/>
          <w:b w:val="0"/>
          <w:bCs/>
          <w:i w:val="0"/>
          <w:iCs/>
          <w:u w:val="none"/>
        </w:rPr>
        <w:t>Mode de pose : libre</w:t>
      </w:r>
    </w:p>
    <w:p w14:paraId="40758154" w14:textId="77777777" w:rsidR="003D438E" w:rsidRPr="00642CB9" w:rsidRDefault="003D438E" w:rsidP="003D438E">
      <w:pPr>
        <w:keepLines/>
        <w:spacing w:after="0"/>
        <w:ind w:left="-709"/>
        <w:jc w:val="both"/>
        <w:rPr>
          <w:rFonts w:ascii="Calibri Light" w:hAnsi="Calibri Light" w:cs="Calibri Light"/>
          <w:b w:val="0"/>
          <w:bCs/>
          <w:i w:val="0"/>
          <w:iCs/>
          <w:u w:val="none"/>
        </w:rPr>
      </w:pPr>
      <w:r w:rsidRPr="00642CB9">
        <w:rPr>
          <w:rFonts w:ascii="Calibri Light" w:hAnsi="Calibri Light" w:cs="Calibri Light"/>
          <w:b w:val="0"/>
          <w:bCs/>
          <w:i w:val="0"/>
          <w:iCs/>
          <w:u w:val="none"/>
        </w:rPr>
        <w:t>Les dispositions de mise en œuvre seront conformes aux normes et DTU en vigueur ainsi qu’aux prescriptions du fabricant.</w:t>
      </w:r>
    </w:p>
    <w:p w14:paraId="76EF408A" w14:textId="77777777" w:rsidR="003D438E" w:rsidRPr="00642CB9" w:rsidRDefault="003D438E" w:rsidP="003D438E">
      <w:pPr>
        <w:keepLines/>
        <w:spacing w:after="0"/>
        <w:ind w:left="-709"/>
        <w:jc w:val="both"/>
        <w:rPr>
          <w:rFonts w:ascii="Calibri Light" w:hAnsi="Calibri Light" w:cs="Calibri Light"/>
          <w:b w:val="0"/>
          <w:i w:val="0"/>
          <w:u w:val="none"/>
        </w:rPr>
      </w:pPr>
      <w:r w:rsidRPr="00642CB9">
        <w:rPr>
          <w:rFonts w:ascii="Calibri Light" w:hAnsi="Calibri Light" w:cs="Calibri Light"/>
          <w:b w:val="0"/>
          <w:i w:val="0"/>
          <w:u w:val="none"/>
        </w:rPr>
        <w:t>Isolation aux bruits d’impact : 27 dB minimum</w:t>
      </w:r>
    </w:p>
    <w:p w14:paraId="538BE3D8" w14:textId="77777777" w:rsidR="003D438E" w:rsidRPr="00642CB9" w:rsidRDefault="003D438E" w:rsidP="003D438E">
      <w:pPr>
        <w:spacing w:after="40"/>
        <w:ind w:left="-426" w:hanging="283"/>
        <w:jc w:val="both"/>
        <w:rPr>
          <w:rFonts w:ascii="Calibri Light" w:hAnsi="Calibri Light" w:cs="Calibri Light"/>
          <w:b w:val="0"/>
          <w:bCs/>
          <w:i w:val="0"/>
          <w:iCs/>
          <w:u w:val="none"/>
        </w:rPr>
      </w:pPr>
      <w:r w:rsidRPr="00642CB9">
        <w:rPr>
          <w:rFonts w:ascii="Calibri Light" w:hAnsi="Calibri Light" w:cs="Calibri Light"/>
          <w:b w:val="0"/>
          <w:bCs/>
          <w:i w:val="0"/>
          <w:iCs/>
          <w:u w:val="none"/>
        </w:rPr>
        <w:t>Classement UPEC : U3P3E1C0</w:t>
      </w:r>
    </w:p>
    <w:p w14:paraId="38B0BD18" w14:textId="77777777" w:rsidR="003D438E" w:rsidRPr="00642CB9" w:rsidRDefault="003D438E" w:rsidP="003D438E">
      <w:pPr>
        <w:spacing w:after="40"/>
        <w:ind w:left="-426" w:hanging="283"/>
        <w:rPr>
          <w:rFonts w:ascii="Calibri Light" w:hAnsi="Calibri Light" w:cs="Calibri Light"/>
          <w:bCs/>
          <w:iCs/>
        </w:rPr>
      </w:pPr>
      <w:r w:rsidRPr="00642CB9">
        <w:rPr>
          <w:rFonts w:ascii="Calibri Light" w:hAnsi="Calibri Light" w:cs="Calibri Light"/>
          <w:b w:val="0"/>
          <w:bCs/>
          <w:i w:val="0"/>
          <w:iCs/>
          <w:u w:val="none"/>
        </w:rPr>
        <w:t>Classement feu Bfl-s1 (selon norme EN 13501-1)</w:t>
      </w:r>
    </w:p>
    <w:p w14:paraId="6F532393" w14:textId="77777777" w:rsidR="003D438E" w:rsidRPr="00642CB9" w:rsidRDefault="003D438E" w:rsidP="003D438E">
      <w:pPr>
        <w:keepLines/>
        <w:spacing w:after="0"/>
        <w:ind w:left="-709"/>
        <w:jc w:val="both"/>
        <w:rPr>
          <w:rFonts w:ascii="Calibri Light" w:hAnsi="Calibri Light" w:cs="Calibri Light"/>
          <w:b w:val="0"/>
          <w:bCs/>
          <w:i w:val="0"/>
          <w:iCs/>
          <w:u w:val="none"/>
        </w:rPr>
      </w:pPr>
      <w:r w:rsidRPr="00642CB9">
        <w:rPr>
          <w:rFonts w:ascii="Calibri Light" w:hAnsi="Calibri Light" w:cs="Calibri Light"/>
          <w:b w:val="0"/>
          <w:bCs/>
          <w:i w:val="0"/>
          <w:iCs/>
          <w:u w:val="none"/>
        </w:rPr>
        <w:t xml:space="preserve">Produit de référence (ou techniquement équivalent) : </w:t>
      </w:r>
    </w:p>
    <w:p w14:paraId="6388A0C8" w14:textId="77777777" w:rsidR="003D438E" w:rsidRPr="00642CB9" w:rsidRDefault="003D438E" w:rsidP="003D438E">
      <w:pPr>
        <w:keepLines/>
        <w:spacing w:after="0"/>
        <w:ind w:left="-709"/>
        <w:jc w:val="both"/>
        <w:rPr>
          <w:rFonts w:ascii="Calibri Light" w:hAnsi="Calibri Light" w:cs="Calibri Light"/>
          <w:b w:val="0"/>
          <w:bCs/>
          <w:i w:val="0"/>
          <w:iCs/>
          <w:u w:val="none"/>
          <w:lang w:val="en-US"/>
        </w:rPr>
      </w:pPr>
      <w:proofErr w:type="gramStart"/>
      <w:r w:rsidRPr="00642CB9">
        <w:rPr>
          <w:rFonts w:ascii="Calibri Light" w:hAnsi="Calibri Light" w:cs="Calibri Light"/>
          <w:b w:val="0"/>
          <w:bCs/>
          <w:i w:val="0"/>
          <w:iCs/>
          <w:u w:val="none"/>
          <w:lang w:val="en-US"/>
        </w:rPr>
        <w:t>Fabricant :</w:t>
      </w:r>
      <w:proofErr w:type="gramEnd"/>
      <w:r w:rsidRPr="00642CB9">
        <w:rPr>
          <w:rFonts w:ascii="Calibri Light" w:hAnsi="Calibri Light" w:cs="Calibri Light"/>
          <w:b w:val="0"/>
          <w:bCs/>
          <w:i w:val="0"/>
          <w:iCs/>
          <w:u w:val="none"/>
          <w:lang w:val="en-US"/>
        </w:rPr>
        <w:t xml:space="preserve"> Interface</w:t>
      </w:r>
    </w:p>
    <w:p w14:paraId="0B8D0588" w14:textId="4D7942ED" w:rsidR="003D438E" w:rsidRPr="00642CB9" w:rsidRDefault="003D438E" w:rsidP="003D438E">
      <w:pPr>
        <w:keepLines/>
        <w:spacing w:after="0"/>
        <w:ind w:left="-709"/>
        <w:jc w:val="both"/>
        <w:rPr>
          <w:rFonts w:ascii="Calibri Light" w:hAnsi="Calibri Light" w:cs="Calibri Light"/>
          <w:b w:val="0"/>
          <w:bCs/>
          <w:i w:val="0"/>
          <w:iCs/>
          <w:u w:val="none"/>
          <w:lang w:val="en-US"/>
        </w:rPr>
      </w:pPr>
      <w:proofErr w:type="gramStart"/>
      <w:r w:rsidRPr="00642CB9">
        <w:rPr>
          <w:rFonts w:ascii="Calibri Light" w:hAnsi="Calibri Light" w:cs="Calibri Light"/>
          <w:b w:val="0"/>
          <w:bCs/>
          <w:i w:val="0"/>
          <w:iCs/>
          <w:u w:val="none"/>
          <w:lang w:val="en-US"/>
        </w:rPr>
        <w:t>Collection :</w:t>
      </w:r>
      <w:proofErr w:type="gramEnd"/>
      <w:r w:rsidRPr="00642CB9">
        <w:rPr>
          <w:rFonts w:ascii="Calibri Light" w:hAnsi="Calibri Light" w:cs="Calibri Light"/>
          <w:b w:val="0"/>
          <w:bCs/>
          <w:i w:val="0"/>
          <w:iCs/>
          <w:u w:val="none"/>
          <w:lang w:val="en-US"/>
        </w:rPr>
        <w:t xml:space="preserve"> Dover street </w:t>
      </w:r>
    </w:p>
    <w:p w14:paraId="3C19E2F6" w14:textId="6B174B57" w:rsidR="003D438E" w:rsidRPr="00642CB9" w:rsidRDefault="003D438E" w:rsidP="003D438E">
      <w:pPr>
        <w:keepLines/>
        <w:spacing w:after="0"/>
        <w:ind w:left="-709"/>
        <w:jc w:val="both"/>
        <w:rPr>
          <w:rFonts w:ascii="Calibri Light" w:hAnsi="Calibri Light" w:cs="Calibri Light"/>
          <w:b w:val="0"/>
          <w:bCs/>
          <w:i w:val="0"/>
          <w:iCs/>
          <w:u w:val="none"/>
        </w:rPr>
      </w:pPr>
      <w:r w:rsidRPr="00642CB9">
        <w:rPr>
          <w:rFonts w:ascii="Calibri Light" w:hAnsi="Calibri Light" w:cs="Calibri Light"/>
          <w:b w:val="0"/>
          <w:bCs/>
          <w:i w:val="0"/>
          <w:iCs/>
          <w:u w:val="none"/>
        </w:rPr>
        <w:t>Référence coloris : Black Dot 9444008</w:t>
      </w:r>
    </w:p>
    <w:p w14:paraId="4824C5D1" w14:textId="7D922893" w:rsidR="003D438E" w:rsidRDefault="003D438E" w:rsidP="00642CB9">
      <w:pPr>
        <w:spacing w:after="0"/>
        <w:ind w:left="-709"/>
        <w:jc w:val="both"/>
        <w:rPr>
          <w:rFonts w:ascii="Calibri Light" w:hAnsi="Calibri Light" w:cs="Calibri Light"/>
          <w:u w:val="none"/>
        </w:rPr>
      </w:pPr>
      <w:r w:rsidRPr="00642CB9">
        <w:rPr>
          <w:rFonts w:ascii="Calibri Light" w:hAnsi="Calibri Light" w:cs="Calibri Light"/>
        </w:rPr>
        <w:t>Localisation</w:t>
      </w:r>
      <w:r w:rsidRPr="00642CB9">
        <w:rPr>
          <w:rFonts w:ascii="Calibri Light" w:hAnsi="Calibri Light" w:cs="Calibri Light"/>
          <w:u w:val="none"/>
        </w:rPr>
        <w:t xml:space="preserve"> : </w:t>
      </w:r>
      <w:r w:rsidR="00C938D8" w:rsidRPr="00642CB9">
        <w:rPr>
          <w:rFonts w:ascii="Calibri Light" w:hAnsi="Calibri Light" w:cs="Calibri Light"/>
          <w:u w:val="none"/>
        </w:rPr>
        <w:t>zone arrière de</w:t>
      </w:r>
      <w:r w:rsidR="009978EC" w:rsidRPr="00642CB9">
        <w:rPr>
          <w:rFonts w:ascii="Calibri Light" w:hAnsi="Calibri Light" w:cs="Calibri Light"/>
          <w:u w:val="none"/>
        </w:rPr>
        <w:t xml:space="preserve"> la salle immersive </w:t>
      </w:r>
      <w:r w:rsidRPr="00642CB9">
        <w:rPr>
          <w:rFonts w:ascii="Calibri Light" w:hAnsi="Calibri Light" w:cs="Calibri Light"/>
          <w:u w:val="none"/>
        </w:rPr>
        <w:t xml:space="preserve">303 - cf plan de repérage des revêtements de sol </w:t>
      </w:r>
      <w:r w:rsidR="002D0EF4" w:rsidRPr="00642CB9">
        <w:rPr>
          <w:rFonts w:ascii="Calibri Light" w:hAnsi="Calibri Light" w:cs="Calibri Light"/>
          <w:u w:val="none"/>
        </w:rPr>
        <w:t>(découpage au sol à suivre en fonction des écrans de la salle immersive).</w:t>
      </w:r>
    </w:p>
    <w:p w14:paraId="4D2A58A4" w14:textId="77777777" w:rsidR="003D438E" w:rsidRPr="00642CB9" w:rsidRDefault="003D438E" w:rsidP="00642CB9">
      <w:pPr>
        <w:spacing w:after="0"/>
        <w:ind w:left="-709"/>
        <w:jc w:val="both"/>
        <w:rPr>
          <w:rFonts w:ascii="Calibri Light" w:hAnsi="Calibri Light" w:cs="Calibri Light"/>
          <w:b w:val="0"/>
          <w:bCs/>
          <w:i w:val="0"/>
          <w:iCs/>
          <w:u w:val="none"/>
        </w:rPr>
      </w:pPr>
    </w:p>
    <w:p w14:paraId="4B226BCC" w14:textId="77D13B55" w:rsidR="00DD2240" w:rsidRDefault="00DD2240" w:rsidP="00642CB9">
      <w:pPr>
        <w:spacing w:after="0"/>
        <w:ind w:left="-709"/>
        <w:jc w:val="both"/>
        <w:rPr>
          <w:rFonts w:ascii="Calibri Light" w:hAnsi="Calibri Light" w:cs="Calibri Light"/>
          <w:b w:val="0"/>
          <w:bCs/>
          <w:i w:val="0"/>
          <w:iCs/>
        </w:rPr>
      </w:pPr>
      <w:proofErr w:type="gramStart"/>
      <w:r w:rsidRPr="00642CB9">
        <w:rPr>
          <w:rFonts w:ascii="Calibri Light" w:hAnsi="Calibri Light" w:cs="Calibri Light"/>
          <w:b w:val="0"/>
          <w:bCs/>
          <w:i w:val="0"/>
          <w:iCs/>
        </w:rPr>
        <w:t>3.</w:t>
      </w:r>
      <w:r w:rsidR="003D438E" w:rsidRPr="00642CB9">
        <w:rPr>
          <w:rFonts w:ascii="Calibri Light" w:hAnsi="Calibri Light" w:cs="Calibri Light"/>
          <w:b w:val="0"/>
          <w:bCs/>
          <w:i w:val="0"/>
          <w:iCs/>
        </w:rPr>
        <w:t>5</w:t>
      </w:r>
      <w:r w:rsidRPr="002A0405">
        <w:rPr>
          <w:rFonts w:ascii="Calibri Light" w:hAnsi="Calibri Light" w:cs="Calibri Light"/>
          <w:b w:val="0"/>
          <w:bCs/>
          <w:i w:val="0"/>
          <w:iCs/>
        </w:rPr>
        <w:t xml:space="preserve">  -</w:t>
      </w:r>
      <w:proofErr w:type="gramEnd"/>
      <w:r w:rsidRPr="002A0405">
        <w:rPr>
          <w:rFonts w:ascii="Calibri Light" w:hAnsi="Calibri Light" w:cs="Calibri Light"/>
          <w:b w:val="0"/>
          <w:bCs/>
          <w:i w:val="0"/>
          <w:iCs/>
        </w:rPr>
        <w:t xml:space="preserve"> Fourniture et pose de </w:t>
      </w:r>
      <w:r w:rsidR="00E31E19">
        <w:rPr>
          <w:rFonts w:ascii="Calibri Light" w:hAnsi="Calibri Light" w:cs="Calibri Light"/>
          <w:b w:val="0"/>
          <w:bCs/>
          <w:i w:val="0"/>
          <w:iCs/>
        </w:rPr>
        <w:t>6</w:t>
      </w:r>
      <w:r w:rsidRPr="002A0405">
        <w:rPr>
          <w:rFonts w:ascii="Calibri Light" w:hAnsi="Calibri Light" w:cs="Calibri Light"/>
          <w:b w:val="0"/>
          <w:bCs/>
          <w:i w:val="0"/>
          <w:iCs/>
        </w:rPr>
        <w:t xml:space="preserve"> barres de seuils simples :</w:t>
      </w:r>
      <w:r>
        <w:rPr>
          <w:rFonts w:ascii="Calibri Light" w:hAnsi="Calibri Light" w:cs="Calibri Light"/>
          <w:b w:val="0"/>
          <w:bCs/>
          <w:i w:val="0"/>
          <w:iCs/>
        </w:rPr>
        <w:t xml:space="preserve"> </w:t>
      </w:r>
      <w:r w:rsidRPr="00D72E74">
        <w:rPr>
          <w:rFonts w:ascii="Calibri Light" w:hAnsi="Calibri Light" w:cs="Calibri Light"/>
          <w:b w:val="0"/>
          <w:bCs/>
          <w:i w:val="0"/>
          <w:iCs/>
        </w:rPr>
        <w:t xml:space="preserve"> </w:t>
      </w:r>
    </w:p>
    <w:p w14:paraId="028E43FC" w14:textId="77777777" w:rsidR="00523A40" w:rsidRPr="00B26215" w:rsidRDefault="00523A40" w:rsidP="00642CB9">
      <w:pPr>
        <w:spacing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Fourniture et pose de barres de seuil à chaque changement de la nature des sols</w:t>
      </w:r>
      <w:r w:rsidR="00DE5CC8">
        <w:rPr>
          <w:rFonts w:ascii="Calibri Light" w:hAnsi="Calibri Light" w:cs="Calibri Light"/>
          <w:b w:val="0"/>
          <w:bCs/>
          <w:i w:val="0"/>
          <w:iCs/>
          <w:u w:val="none"/>
        </w:rPr>
        <w:t xml:space="preserve"> au niveau des pas de porte. </w:t>
      </w:r>
      <w:r w:rsidRPr="00B26215">
        <w:rPr>
          <w:rFonts w:ascii="Calibri Light" w:hAnsi="Calibri Light" w:cs="Calibri Light"/>
          <w:b w:val="0"/>
          <w:bCs/>
          <w:i w:val="0"/>
          <w:iCs/>
          <w:u w:val="none"/>
        </w:rPr>
        <w:t>Les barres de seuil seront en aluminium de longueur appropriée, profil semis bombé, fixation par vis en métal à tête fraisées de couleur identique aux couvre joints et chevilles.</w:t>
      </w:r>
    </w:p>
    <w:p w14:paraId="07977353" w14:textId="77777777" w:rsidR="00A33C3B" w:rsidRDefault="00523A40" w:rsidP="00A33C3B">
      <w:pPr>
        <w:pStyle w:val="Paragraphedeliste"/>
        <w:numPr>
          <w:ilvl w:val="0"/>
          <w:numId w:val="26"/>
        </w:numPr>
        <w:spacing w:before="40" w:after="0"/>
        <w:jc w:val="both"/>
        <w:rPr>
          <w:rFonts w:ascii="Calibri Light" w:hAnsi="Calibri Light" w:cs="Calibri Light"/>
          <w:b w:val="0"/>
          <w:bCs/>
          <w:i w:val="0"/>
          <w:iCs/>
          <w:u w:val="none"/>
        </w:rPr>
      </w:pPr>
      <w:r w:rsidRPr="00A33C3B">
        <w:rPr>
          <w:rFonts w:ascii="Calibri Light" w:hAnsi="Calibri Light" w:cs="Calibri Light"/>
          <w:b w:val="0"/>
          <w:bCs/>
          <w:i w:val="0"/>
          <w:iCs/>
          <w:u w:val="none"/>
        </w:rPr>
        <w:t>Compris découpes et toutes sujétions de pose.</w:t>
      </w:r>
    </w:p>
    <w:p w14:paraId="3B7D400B" w14:textId="77777777" w:rsidR="00A33C3B" w:rsidRDefault="00523A40" w:rsidP="00A33C3B">
      <w:pPr>
        <w:pStyle w:val="Paragraphedeliste"/>
        <w:numPr>
          <w:ilvl w:val="0"/>
          <w:numId w:val="26"/>
        </w:numPr>
        <w:spacing w:before="40" w:after="0"/>
        <w:jc w:val="both"/>
        <w:rPr>
          <w:rFonts w:ascii="Calibri Light" w:hAnsi="Calibri Light" w:cs="Calibri Light"/>
          <w:b w:val="0"/>
          <w:bCs/>
          <w:i w:val="0"/>
          <w:iCs/>
          <w:u w:val="none"/>
        </w:rPr>
      </w:pPr>
      <w:r w:rsidRPr="00A33C3B">
        <w:rPr>
          <w:rFonts w:ascii="Calibri Light" w:hAnsi="Calibri Light" w:cs="Calibri Light"/>
          <w:b w:val="0"/>
          <w:bCs/>
          <w:i w:val="0"/>
          <w:iCs/>
          <w:u w:val="none"/>
        </w:rPr>
        <w:t>Finition : aluminium naturel anodisé mat</w:t>
      </w:r>
    </w:p>
    <w:p w14:paraId="05127E7F" w14:textId="6AEA59A0" w:rsidR="00523A40" w:rsidRPr="00A33C3B" w:rsidRDefault="00523A40" w:rsidP="00A33C3B">
      <w:pPr>
        <w:pStyle w:val="Paragraphedeliste"/>
        <w:numPr>
          <w:ilvl w:val="0"/>
          <w:numId w:val="26"/>
        </w:numPr>
        <w:spacing w:before="40" w:after="0"/>
        <w:jc w:val="both"/>
        <w:rPr>
          <w:rFonts w:ascii="Calibri Light" w:hAnsi="Calibri Light" w:cs="Calibri Light"/>
          <w:b w:val="0"/>
          <w:bCs/>
          <w:i w:val="0"/>
          <w:iCs/>
          <w:u w:val="none"/>
        </w:rPr>
      </w:pPr>
      <w:r w:rsidRPr="00A33C3B">
        <w:rPr>
          <w:rFonts w:ascii="Calibri Light" w:hAnsi="Calibri Light" w:cs="Calibri Light"/>
          <w:b w:val="0"/>
          <w:bCs/>
          <w:i w:val="0"/>
          <w:iCs/>
          <w:u w:val="none"/>
        </w:rPr>
        <w:t>Largeur : 25 à 30 mm</w:t>
      </w:r>
    </w:p>
    <w:p w14:paraId="318B7F37" w14:textId="0BFC5252" w:rsidR="00523A40" w:rsidRPr="00B26215" w:rsidRDefault="00523A40" w:rsidP="00523A40">
      <w:pPr>
        <w:spacing w:before="40" w:after="0"/>
        <w:ind w:left="-709"/>
        <w:jc w:val="both"/>
        <w:rPr>
          <w:rFonts w:ascii="Calibri Light" w:hAnsi="Calibri Light" w:cs="Calibri Light"/>
          <w:b w:val="0"/>
          <w:bCs/>
          <w:i w:val="0"/>
          <w:iCs/>
          <w:u w:val="none"/>
        </w:rPr>
      </w:pPr>
      <w:r w:rsidRPr="00B26215">
        <w:rPr>
          <w:rFonts w:ascii="Calibri Light" w:hAnsi="Calibri Light" w:cs="Calibri Light"/>
          <w:b w:val="0"/>
          <w:bCs/>
          <w:i w:val="0"/>
          <w:iCs/>
          <w:u w:val="none"/>
        </w:rPr>
        <w:t>Produits de référence : de chez INTERFACE ou FORBO ou</w:t>
      </w:r>
      <w:r w:rsidR="002A0405">
        <w:rPr>
          <w:rFonts w:ascii="Calibri Light" w:hAnsi="Calibri Light" w:cs="Calibri Light"/>
          <w:b w:val="0"/>
          <w:bCs/>
          <w:i w:val="0"/>
          <w:iCs/>
          <w:u w:val="none"/>
        </w:rPr>
        <w:t xml:space="preserve"> techniquement</w:t>
      </w:r>
      <w:r w:rsidRPr="00B26215">
        <w:rPr>
          <w:rFonts w:ascii="Calibri Light" w:hAnsi="Calibri Light" w:cs="Calibri Light"/>
          <w:b w:val="0"/>
          <w:bCs/>
          <w:i w:val="0"/>
          <w:iCs/>
          <w:u w:val="none"/>
        </w:rPr>
        <w:t xml:space="preserve"> équivalent </w:t>
      </w:r>
    </w:p>
    <w:p w14:paraId="4F9C39D8" w14:textId="77777777" w:rsidR="00523A40" w:rsidRDefault="00523A40" w:rsidP="00523A40">
      <w:pPr>
        <w:spacing w:before="40" w:after="0"/>
        <w:ind w:left="-709"/>
        <w:jc w:val="both"/>
        <w:rPr>
          <w:rFonts w:ascii="Calibri Light" w:hAnsi="Calibri Light" w:cs="Calibri Light"/>
          <w:u w:val="none"/>
        </w:rPr>
      </w:pPr>
      <w:r w:rsidRPr="00523A40">
        <w:rPr>
          <w:rFonts w:ascii="Calibri Light" w:hAnsi="Calibri Light" w:cs="Calibri Light"/>
        </w:rPr>
        <w:t xml:space="preserve">Localisation </w:t>
      </w:r>
      <w:r w:rsidRPr="00523A40">
        <w:rPr>
          <w:rFonts w:ascii="Calibri Light" w:hAnsi="Calibri Light" w:cs="Calibri Light"/>
          <w:u w:val="none"/>
        </w:rPr>
        <w:t>: cf plan de revêtements de sols </w:t>
      </w:r>
    </w:p>
    <w:p w14:paraId="63BB9CCE" w14:textId="436E5A8D" w:rsidR="00562138" w:rsidRPr="00A33C3B" w:rsidRDefault="00562138" w:rsidP="00A33C3B">
      <w:pPr>
        <w:pStyle w:val="Titresoulign"/>
        <w:ind w:left="-709"/>
        <w:rPr>
          <w:rFonts w:ascii="Calibri Light" w:hAnsi="Calibri Light" w:cs="Calibri Light"/>
          <w:color w:val="C00000"/>
          <w:sz w:val="24"/>
          <w:szCs w:val="24"/>
          <w:lang w:val="fr-FR"/>
        </w:rPr>
      </w:pPr>
    </w:p>
    <w:p w14:paraId="1206652E" w14:textId="4E984A7C" w:rsidR="00756090" w:rsidRPr="003F793A" w:rsidRDefault="00756090" w:rsidP="00756090">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4</w:t>
      </w:r>
      <w:r w:rsidRPr="003F793A">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 xml:space="preserve"> .4 -</w:t>
      </w:r>
      <w:r w:rsidRPr="003F793A">
        <w:rPr>
          <w:rFonts w:ascii="Calibri Light" w:hAnsi="Calibri Light" w:cs="Calibri Light"/>
          <w:color w:val="C00000"/>
          <w:sz w:val="36"/>
          <w:szCs w:val="36"/>
          <w:lang w:val="fr-FR"/>
        </w:rPr>
        <w:t xml:space="preserve"> </w:t>
      </w:r>
      <w:r>
        <w:rPr>
          <w:rFonts w:ascii="Calibri Light" w:hAnsi="Calibri Light" w:cs="Calibri Light"/>
          <w:color w:val="C00000"/>
          <w:sz w:val="36"/>
          <w:szCs w:val="36"/>
          <w:lang w:val="fr-FR"/>
        </w:rPr>
        <w:t xml:space="preserve">isolation </w:t>
      </w:r>
    </w:p>
    <w:p w14:paraId="1A645F11" w14:textId="77777777" w:rsidR="00756090" w:rsidRDefault="00756090" w:rsidP="00756090">
      <w:pPr>
        <w:spacing w:before="40" w:after="40"/>
        <w:ind w:left="-709"/>
        <w:jc w:val="both"/>
        <w:rPr>
          <w:rFonts w:ascii="Calibri Light" w:hAnsi="Calibri Light" w:cs="Calibri Light"/>
          <w:i w:val="0"/>
          <w:iCs/>
        </w:rPr>
      </w:pPr>
    </w:p>
    <w:p w14:paraId="179FE259"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rPr>
      </w:pPr>
      <w:r w:rsidRPr="00756090">
        <w:rPr>
          <w:rFonts w:ascii="Calibri Light" w:hAnsi="Calibri Light" w:cs="Calibri Light"/>
          <w:b w:val="0"/>
          <w:bCs/>
          <w:i w:val="0"/>
          <w:iCs/>
        </w:rPr>
        <w:t xml:space="preserve">4.1 </w:t>
      </w:r>
      <w:r w:rsidR="00201558">
        <w:rPr>
          <w:rFonts w:ascii="Calibri Light" w:hAnsi="Calibri Light" w:cs="Calibri Light"/>
          <w:b w:val="0"/>
          <w:bCs/>
          <w:i w:val="0"/>
          <w:iCs/>
        </w:rPr>
        <w:t>–</w:t>
      </w:r>
      <w:r w:rsidRPr="00756090">
        <w:rPr>
          <w:rFonts w:ascii="Calibri Light" w:hAnsi="Calibri Light" w:cs="Calibri Light"/>
          <w:b w:val="0"/>
          <w:bCs/>
          <w:i w:val="0"/>
          <w:iCs/>
        </w:rPr>
        <w:t xml:space="preserve"> </w:t>
      </w:r>
      <w:r w:rsidR="00201558">
        <w:rPr>
          <w:rFonts w:ascii="Calibri Light" w:hAnsi="Calibri Light" w:cs="Calibri Light"/>
          <w:b w:val="0"/>
          <w:bCs/>
          <w:i w:val="0"/>
          <w:iCs/>
        </w:rPr>
        <w:t>Fourniture et pose de b</w:t>
      </w:r>
      <w:r w:rsidRPr="00756090">
        <w:rPr>
          <w:rFonts w:ascii="Calibri Light" w:hAnsi="Calibri Light" w:cs="Calibri Light"/>
          <w:b w:val="0"/>
          <w:bCs/>
          <w:i w:val="0"/>
          <w:iCs/>
        </w:rPr>
        <w:t xml:space="preserve">arrières acoustiques : </w:t>
      </w:r>
    </w:p>
    <w:p w14:paraId="6BBB3BA2"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Fourniture et pose de barrières acoustiques réalisées avec des panneaux autoportants en laine de roche type revêtus sur les deux faces d'une feuille d'aluminium. </w:t>
      </w:r>
    </w:p>
    <w:p w14:paraId="08EBA4C0"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Dimensions en fonction de la hauteur du plenum à isoler</w:t>
      </w:r>
      <w:r w:rsidR="00496CA8">
        <w:rPr>
          <w:rFonts w:ascii="Calibri Light" w:hAnsi="Calibri Light" w:cs="Calibri Light"/>
          <w:b w:val="0"/>
          <w:bCs/>
          <w:i w:val="0"/>
          <w:iCs/>
          <w:u w:val="none"/>
        </w:rPr>
        <w:t>.</w:t>
      </w:r>
    </w:p>
    <w:p w14:paraId="531C06A2"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Les barrières acoustiques seront posées au-dessus des cloisons entre le plafond suspendu et la dalle support y compris toutes sujétions de mise en œuvre et de fixation. </w:t>
      </w:r>
    </w:p>
    <w:p w14:paraId="7537471F"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Compris dépose, stockage et repose de dalles de faux-plafond si nécessaire </w:t>
      </w:r>
    </w:p>
    <w:p w14:paraId="64B05B08"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Il sera réalisé une ossature primaire et secondaire en acier galvanise afin d’assurer la stabilité de l’isolant au regard des grandes hauteurs. </w:t>
      </w:r>
    </w:p>
    <w:p w14:paraId="5CA13BF7"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Classement de réaction au feu, </w:t>
      </w:r>
      <w:proofErr w:type="spellStart"/>
      <w:r w:rsidRPr="00756090">
        <w:rPr>
          <w:rFonts w:ascii="Calibri Light" w:hAnsi="Calibri Light" w:cs="Calibri Light"/>
          <w:b w:val="0"/>
          <w:bCs/>
          <w:i w:val="0"/>
          <w:iCs/>
          <w:u w:val="none"/>
        </w:rPr>
        <w:t>Euroclasse</w:t>
      </w:r>
      <w:proofErr w:type="spellEnd"/>
      <w:r w:rsidRPr="00756090">
        <w:rPr>
          <w:rFonts w:ascii="Calibri Light" w:hAnsi="Calibri Light" w:cs="Calibri Light"/>
          <w:b w:val="0"/>
          <w:bCs/>
          <w:i w:val="0"/>
          <w:iCs/>
          <w:u w:val="none"/>
        </w:rPr>
        <w:t xml:space="preserve"> A2s1d0. </w:t>
      </w:r>
    </w:p>
    <w:p w14:paraId="30864873"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L'indice d'affaiblissement acoustique sera </w:t>
      </w:r>
      <w:proofErr w:type="spellStart"/>
      <w:r w:rsidRPr="00756090">
        <w:rPr>
          <w:rFonts w:ascii="Calibri Light" w:hAnsi="Calibri Light" w:cs="Calibri Light"/>
          <w:b w:val="0"/>
          <w:bCs/>
          <w:i w:val="0"/>
          <w:iCs/>
          <w:u w:val="none"/>
        </w:rPr>
        <w:t>Rw</w:t>
      </w:r>
      <w:proofErr w:type="spellEnd"/>
      <w:r w:rsidRPr="00756090">
        <w:rPr>
          <w:rFonts w:ascii="Calibri Light" w:hAnsi="Calibri Light" w:cs="Calibri Light"/>
          <w:b w:val="0"/>
          <w:bCs/>
          <w:i w:val="0"/>
          <w:iCs/>
          <w:u w:val="none"/>
        </w:rPr>
        <w:t xml:space="preserve"> ≥ 30 dB. </w:t>
      </w:r>
    </w:p>
    <w:p w14:paraId="2A9635D3"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L'entreprise fournira un rapport d'essai acoustique. </w:t>
      </w:r>
    </w:p>
    <w:p w14:paraId="5F9BB585"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Les dispositions de mise en œuvre seront conformes aux normes et DTU en vigueur ainsi qu’aux prescriptions du fabricant </w:t>
      </w:r>
    </w:p>
    <w:p w14:paraId="738F8F4C" w14:textId="77777777" w:rsidR="00756090" w:rsidRPr="00756090" w:rsidRDefault="00756090" w:rsidP="00756090">
      <w:pPr>
        <w:autoSpaceDE w:val="0"/>
        <w:autoSpaceDN w:val="0"/>
        <w:adjustRightInd w:val="0"/>
        <w:spacing w:after="0" w:line="241" w:lineRule="atLeast"/>
        <w:ind w:left="-709"/>
        <w:jc w:val="both"/>
        <w:rPr>
          <w:rFonts w:ascii="Calibri Light" w:hAnsi="Calibri Light" w:cs="Calibri Light"/>
          <w:b w:val="0"/>
          <w:bCs/>
          <w:i w:val="0"/>
          <w:iCs/>
          <w:u w:val="none"/>
        </w:rPr>
      </w:pPr>
      <w:r w:rsidRPr="00756090">
        <w:rPr>
          <w:rFonts w:ascii="Calibri Light" w:hAnsi="Calibri Light" w:cs="Calibri Light"/>
          <w:b w:val="0"/>
          <w:bCs/>
          <w:i w:val="0"/>
          <w:iCs/>
          <w:u w:val="none"/>
        </w:rPr>
        <w:t xml:space="preserve">Produits de référence : ACOUSTIPAN </w:t>
      </w:r>
      <w:proofErr w:type="spellStart"/>
      <w:r w:rsidRPr="00756090">
        <w:rPr>
          <w:rFonts w:ascii="Calibri Light" w:hAnsi="Calibri Light" w:cs="Calibri Light"/>
          <w:b w:val="0"/>
          <w:bCs/>
          <w:i w:val="0"/>
          <w:iCs/>
          <w:u w:val="none"/>
        </w:rPr>
        <w:t>Eurocoustic</w:t>
      </w:r>
      <w:proofErr w:type="spellEnd"/>
      <w:r w:rsidRPr="00756090">
        <w:rPr>
          <w:rFonts w:ascii="Calibri Light" w:hAnsi="Calibri Light" w:cs="Calibri Light"/>
          <w:b w:val="0"/>
          <w:bCs/>
          <w:i w:val="0"/>
          <w:iCs/>
          <w:u w:val="none"/>
        </w:rPr>
        <w:t xml:space="preserve"> ou techniquement équivalent</w:t>
      </w:r>
    </w:p>
    <w:p w14:paraId="792FB050" w14:textId="77777777" w:rsidR="00756090" w:rsidRDefault="006A470F" w:rsidP="00642CB9">
      <w:pPr>
        <w:spacing w:after="0"/>
        <w:ind w:left="-709"/>
        <w:jc w:val="both"/>
        <w:rPr>
          <w:rFonts w:ascii="Calibri Light" w:hAnsi="Calibri Light" w:cs="Calibri Light"/>
          <w:u w:val="none"/>
        </w:rPr>
      </w:pPr>
      <w:r w:rsidRPr="006A470F">
        <w:rPr>
          <w:rFonts w:ascii="Calibri Light" w:hAnsi="Calibri Light" w:cs="Calibri Light"/>
        </w:rPr>
        <w:t>Localisation</w:t>
      </w:r>
      <w:r w:rsidRPr="006A470F">
        <w:rPr>
          <w:rFonts w:ascii="Calibri Light" w:hAnsi="Calibri Light" w:cs="Calibri Light"/>
          <w:u w:val="none"/>
        </w:rPr>
        <w:t> : salle 304 - cf plan de zonage des faux-plafonds et barrières acoustiques</w:t>
      </w:r>
    </w:p>
    <w:p w14:paraId="53EE7D1B" w14:textId="1181C78A" w:rsidR="00817580" w:rsidRPr="00817580" w:rsidRDefault="00817580" w:rsidP="00817580">
      <w:pPr>
        <w:autoSpaceDE w:val="0"/>
        <w:autoSpaceDN w:val="0"/>
        <w:adjustRightInd w:val="0"/>
        <w:spacing w:after="0" w:line="241" w:lineRule="atLeast"/>
        <w:ind w:left="-709"/>
        <w:jc w:val="both"/>
        <w:rPr>
          <w:rFonts w:ascii="Calibri Light" w:hAnsi="Calibri Light" w:cs="Calibri Light"/>
          <w:b w:val="0"/>
          <w:bCs/>
          <w:i w:val="0"/>
          <w:iCs/>
        </w:rPr>
      </w:pPr>
      <w:r w:rsidRPr="00817580">
        <w:rPr>
          <w:rFonts w:ascii="Calibri Light" w:hAnsi="Calibri Light" w:cs="Calibri Light"/>
          <w:b w:val="0"/>
          <w:bCs/>
          <w:i w:val="0"/>
          <w:iCs/>
        </w:rPr>
        <w:lastRenderedPageBreak/>
        <w:t>4.2 - Faux plafond acoustique 60x60 cm</w:t>
      </w:r>
      <w:r w:rsidR="00AF37BD">
        <w:rPr>
          <w:rFonts w:ascii="Calibri Light" w:hAnsi="Calibri Light" w:cs="Calibri Light"/>
          <w:b w:val="0"/>
          <w:bCs/>
          <w:i w:val="0"/>
          <w:iCs/>
        </w:rPr>
        <w:t xml:space="preserve"> (ossature + dalles)</w:t>
      </w:r>
      <w:r w:rsidRPr="00817580">
        <w:rPr>
          <w:rFonts w:ascii="Calibri Light" w:hAnsi="Calibri Light" w:cs="Calibri Light"/>
          <w:b w:val="0"/>
          <w:bCs/>
          <w:i w:val="0"/>
          <w:iCs/>
        </w:rPr>
        <w:t> :</w:t>
      </w:r>
    </w:p>
    <w:p w14:paraId="7F424D98" w14:textId="1985F8B0" w:rsidR="00817580" w:rsidRPr="00817580" w:rsidRDefault="00817580" w:rsidP="00817580">
      <w:pPr>
        <w:autoSpaceDE w:val="0"/>
        <w:autoSpaceDN w:val="0"/>
        <w:adjustRightInd w:val="0"/>
        <w:spacing w:after="0" w:line="241" w:lineRule="atLeast"/>
        <w:ind w:left="-709"/>
        <w:jc w:val="both"/>
        <w:rPr>
          <w:rFonts w:ascii="Calibri Light" w:hAnsi="Calibri Light" w:cs="Calibri Light"/>
          <w:b w:val="0"/>
          <w:bCs/>
          <w:i w:val="0"/>
          <w:iCs/>
          <w:u w:val="none"/>
        </w:rPr>
      </w:pPr>
      <w:r w:rsidRPr="00817580">
        <w:rPr>
          <w:rFonts w:ascii="Calibri Light" w:hAnsi="Calibri Light" w:cs="Calibri Light"/>
          <w:b w:val="0"/>
          <w:bCs/>
          <w:i w:val="0"/>
          <w:iCs/>
          <w:u w:val="none"/>
        </w:rPr>
        <w:t>Fourniture et pose de faux plafonds suspendus démontable</w:t>
      </w:r>
      <w:r w:rsidR="00AF37BD">
        <w:rPr>
          <w:rFonts w:ascii="Calibri Light" w:hAnsi="Calibri Light" w:cs="Calibri Light"/>
          <w:b w:val="0"/>
          <w:bCs/>
          <w:i w:val="0"/>
          <w:iCs/>
          <w:u w:val="none"/>
        </w:rPr>
        <w:t xml:space="preserve"> y compris ossature et</w:t>
      </w:r>
      <w:r w:rsidRPr="00817580">
        <w:rPr>
          <w:rFonts w:ascii="Calibri Light" w:hAnsi="Calibri Light" w:cs="Calibri Light"/>
          <w:b w:val="0"/>
          <w:bCs/>
          <w:i w:val="0"/>
          <w:iCs/>
          <w:u w:val="none"/>
        </w:rPr>
        <w:t xml:space="preserve"> dalle</w:t>
      </w:r>
      <w:r w:rsidR="00AF37BD">
        <w:rPr>
          <w:rFonts w:ascii="Calibri Light" w:hAnsi="Calibri Light" w:cs="Calibri Light"/>
          <w:b w:val="0"/>
          <w:bCs/>
          <w:i w:val="0"/>
          <w:iCs/>
          <w:u w:val="none"/>
        </w:rPr>
        <w:t>s</w:t>
      </w:r>
      <w:r w:rsidRPr="00817580">
        <w:rPr>
          <w:rFonts w:ascii="Calibri Light" w:hAnsi="Calibri Light" w:cs="Calibri Light"/>
          <w:b w:val="0"/>
          <w:bCs/>
          <w:i w:val="0"/>
          <w:iCs/>
          <w:u w:val="none"/>
        </w:rPr>
        <w:t xml:space="preserve"> de type BA13 avec complexe absorbant en sous-face sur ossature.  </w:t>
      </w:r>
    </w:p>
    <w:p w14:paraId="2DA7C9CA" w14:textId="77777777" w:rsidR="00817580" w:rsidRPr="00817580" w:rsidRDefault="00817580" w:rsidP="00817580">
      <w:pPr>
        <w:autoSpaceDE w:val="0"/>
        <w:autoSpaceDN w:val="0"/>
        <w:adjustRightInd w:val="0"/>
        <w:spacing w:after="0" w:line="241" w:lineRule="atLeast"/>
        <w:ind w:left="-709"/>
        <w:jc w:val="both"/>
        <w:rPr>
          <w:rFonts w:ascii="Calibri Light" w:hAnsi="Calibri Light" w:cs="Calibri Light"/>
          <w:b w:val="0"/>
          <w:bCs/>
          <w:i w:val="0"/>
          <w:iCs/>
          <w:u w:val="none"/>
        </w:rPr>
      </w:pPr>
      <w:r w:rsidRPr="00817580">
        <w:rPr>
          <w:rFonts w:ascii="Calibri Light" w:hAnsi="Calibri Light" w:cs="Calibri Light"/>
          <w:b w:val="0"/>
          <w:bCs/>
          <w:i w:val="0"/>
          <w:iCs/>
          <w:u w:val="none"/>
        </w:rPr>
        <w:t>Caractéristiques :</w:t>
      </w:r>
    </w:p>
    <w:p w14:paraId="18F510BE" w14:textId="6F8011BC" w:rsidR="00817580" w:rsidRPr="00A33C3B" w:rsidRDefault="00817580" w:rsidP="00A33C3B">
      <w:pPr>
        <w:pStyle w:val="Paragraphedeliste"/>
        <w:numPr>
          <w:ilvl w:val="0"/>
          <w:numId w:val="27"/>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Dimensions des dalles 600 x 600 x 55 mm</w:t>
      </w:r>
    </w:p>
    <w:p w14:paraId="0C901202" w14:textId="4454B485"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Ossature porteuse apparente type en "T" 24 ou techniquement équivalent, profils apparents laqués blancs.</w:t>
      </w:r>
    </w:p>
    <w:p w14:paraId="0E0F870F" w14:textId="36725F1D"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Rails porteurs en tôle d'acier zinguée laquée</w:t>
      </w:r>
    </w:p>
    <w:p w14:paraId="04BD0400" w14:textId="3A20B936"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Cornière de rive en tôle zinguée laquée</w:t>
      </w:r>
    </w:p>
    <w:p w14:paraId="624F144B" w14:textId="3D717083"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sujétions pour une parfaite réalisation de l’ouvrage, et raccords à la retombée de cloison sèche pour une finition propre.</w:t>
      </w:r>
    </w:p>
    <w:p w14:paraId="0ECA661A" w14:textId="60C900BF"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Suspension par tiges filetées zinguées, vis zinguées et chevilles en acier</w:t>
      </w:r>
    </w:p>
    <w:p w14:paraId="05BBB9A8" w14:textId="30FE5FE2"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Pièces de croisement des rails</w:t>
      </w:r>
    </w:p>
    <w:p w14:paraId="0DCE1D14" w14:textId="60787E28"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découpes, surfaces biaises, équipements techniques divers, etc...</w:t>
      </w:r>
    </w:p>
    <w:p w14:paraId="373E40D6" w14:textId="1022DE99"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 xml:space="preserve">Découpe pour incorporation de luminaires, renforts d’ossature nécessaire pour les équipements particuliers en plafonds (luminaires, ventilations, </w:t>
      </w:r>
      <w:proofErr w:type="spellStart"/>
      <w:r w:rsidRPr="00A33C3B">
        <w:rPr>
          <w:rFonts w:ascii="Calibri Light" w:hAnsi="Calibri Light" w:cs="Calibri Light"/>
          <w:b w:val="0"/>
          <w:bCs/>
          <w:i w:val="0"/>
          <w:iCs/>
          <w:u w:val="none"/>
        </w:rPr>
        <w:t>etc</w:t>
      </w:r>
      <w:proofErr w:type="spellEnd"/>
      <w:r w:rsidRPr="00A33C3B">
        <w:rPr>
          <w:rFonts w:ascii="Calibri Light" w:hAnsi="Calibri Light" w:cs="Calibri Light"/>
          <w:b w:val="0"/>
          <w:bCs/>
          <w:i w:val="0"/>
          <w:iCs/>
          <w:u w:val="none"/>
        </w:rPr>
        <w:t xml:space="preserve"> ...)</w:t>
      </w:r>
    </w:p>
    <w:p w14:paraId="6A4A30E6" w14:textId="2052F4F6"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découpes et sujétions de mise en œuvre pour une parfaite finition de l’ouvrage.</w:t>
      </w:r>
    </w:p>
    <w:p w14:paraId="3B42DB9F" w14:textId="12D96FC5"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dépose, stockage et repose de dalles de faux-plafond si nécessaire</w:t>
      </w:r>
    </w:p>
    <w:p w14:paraId="0EF0241A" w14:textId="56987355"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Réaction au feu : A2-s1, d0</w:t>
      </w:r>
    </w:p>
    <w:p w14:paraId="2DA5BBE8" w14:textId="290F7932" w:rsidR="00817580" w:rsidRPr="00A33C3B" w:rsidRDefault="00817580" w:rsidP="00A33C3B">
      <w:pPr>
        <w:pStyle w:val="Paragraphedeliste"/>
        <w:numPr>
          <w:ilvl w:val="0"/>
          <w:numId w:val="28"/>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Performance acoustique :</w:t>
      </w:r>
    </w:p>
    <w:p w14:paraId="3719CD70" w14:textId="77777777" w:rsidR="00A33C3B" w:rsidRDefault="00817580"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r w:rsidRPr="00817580">
        <w:rPr>
          <w:rFonts w:ascii="Calibri Light" w:hAnsi="Calibri Light" w:cs="Calibri Light"/>
          <w:b w:val="0"/>
          <w:bCs/>
          <w:i w:val="0"/>
          <w:iCs/>
          <w:u w:val="none"/>
        </w:rPr>
        <w:t>Classe d’absorption acoustique : A</w:t>
      </w:r>
    </w:p>
    <w:p w14:paraId="22DFDDC9" w14:textId="77777777" w:rsidR="00A33C3B" w:rsidRDefault="00817580"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A33C3B">
        <w:rPr>
          <w:rFonts w:ascii="Calibri Light" w:hAnsi="Calibri Light" w:cs="Calibri Light"/>
          <w:b w:val="0"/>
          <w:bCs/>
          <w:i w:val="0"/>
          <w:iCs/>
          <w:u w:val="none"/>
        </w:rPr>
        <w:t>DRw</w:t>
      </w:r>
      <w:proofErr w:type="spellEnd"/>
      <w:r w:rsidRPr="00A33C3B">
        <w:rPr>
          <w:rFonts w:ascii="Calibri Light" w:hAnsi="Calibri Light" w:cs="Calibri Light"/>
          <w:b w:val="0"/>
          <w:bCs/>
          <w:i w:val="0"/>
          <w:iCs/>
          <w:u w:val="none"/>
        </w:rPr>
        <w:t xml:space="preserve"> ≥ 18 dB</w:t>
      </w:r>
    </w:p>
    <w:p w14:paraId="33909406" w14:textId="77777777" w:rsidR="00A33C3B" w:rsidRDefault="00817580"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A33C3B">
        <w:rPr>
          <w:rFonts w:ascii="Calibri Light" w:hAnsi="Calibri Light" w:cs="Calibri Light"/>
          <w:b w:val="0"/>
          <w:bCs/>
          <w:i w:val="0"/>
          <w:iCs/>
          <w:u w:val="none"/>
        </w:rPr>
        <w:t>Dnfw</w:t>
      </w:r>
      <w:proofErr w:type="spellEnd"/>
      <w:r w:rsidRPr="00A33C3B">
        <w:rPr>
          <w:rFonts w:ascii="Calibri Light" w:hAnsi="Calibri Light" w:cs="Calibri Light"/>
          <w:b w:val="0"/>
          <w:bCs/>
          <w:i w:val="0"/>
          <w:iCs/>
          <w:u w:val="none"/>
        </w:rPr>
        <w:t>≥ 41 dB (sans barrière acoustique en plenum)</w:t>
      </w:r>
    </w:p>
    <w:p w14:paraId="6E51B12B" w14:textId="2B7B4847" w:rsidR="00817580" w:rsidRPr="00A33C3B" w:rsidRDefault="00817580"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A33C3B">
        <w:rPr>
          <w:rFonts w:ascii="Calibri Light" w:hAnsi="Calibri Light" w:cs="Calibri Light"/>
          <w:b w:val="0"/>
          <w:bCs/>
          <w:i w:val="0"/>
          <w:iCs/>
          <w:u w:val="none"/>
        </w:rPr>
        <w:t>aw</w:t>
      </w:r>
      <w:proofErr w:type="spellEnd"/>
      <w:r w:rsidRPr="00A33C3B">
        <w:rPr>
          <w:rFonts w:ascii="Calibri Light" w:hAnsi="Calibri Light" w:cs="Calibri Light"/>
          <w:b w:val="0"/>
          <w:bCs/>
          <w:i w:val="0"/>
          <w:iCs/>
          <w:u w:val="none"/>
        </w:rPr>
        <w:t xml:space="preserve"> ≥ 0.9</w:t>
      </w:r>
    </w:p>
    <w:p w14:paraId="4F06A0C7" w14:textId="77777777" w:rsidR="00817580" w:rsidRPr="00AF37BD" w:rsidRDefault="00817580" w:rsidP="00817580">
      <w:pPr>
        <w:autoSpaceDE w:val="0"/>
        <w:autoSpaceDN w:val="0"/>
        <w:adjustRightInd w:val="0"/>
        <w:spacing w:after="0" w:line="241" w:lineRule="atLeast"/>
        <w:ind w:left="-709"/>
        <w:jc w:val="both"/>
        <w:rPr>
          <w:rFonts w:ascii="Calibri Light" w:hAnsi="Calibri Light" w:cs="Calibri Light"/>
          <w:b w:val="0"/>
          <w:bCs/>
          <w:i w:val="0"/>
          <w:iCs/>
          <w:u w:val="none"/>
        </w:rPr>
      </w:pPr>
      <w:r w:rsidRPr="00817580">
        <w:rPr>
          <w:rFonts w:ascii="Calibri Light" w:hAnsi="Calibri Light" w:cs="Calibri Light"/>
          <w:b w:val="0"/>
          <w:bCs/>
          <w:i w:val="0"/>
          <w:iCs/>
          <w:u w:val="none"/>
        </w:rPr>
        <w:t xml:space="preserve">PV </w:t>
      </w:r>
      <w:r w:rsidRPr="00AF37BD">
        <w:rPr>
          <w:rFonts w:ascii="Calibri Light" w:hAnsi="Calibri Light" w:cs="Calibri Light"/>
          <w:b w:val="0"/>
          <w:bCs/>
          <w:i w:val="0"/>
          <w:iCs/>
          <w:u w:val="none"/>
        </w:rPr>
        <w:t xml:space="preserve">d’essais acoustique en cours de validité à remettre pour approbation. </w:t>
      </w:r>
    </w:p>
    <w:p w14:paraId="4C52CA55" w14:textId="446E715B" w:rsidR="00817580" w:rsidRPr="004E330A" w:rsidRDefault="00817580" w:rsidP="00817580">
      <w:pPr>
        <w:autoSpaceDE w:val="0"/>
        <w:autoSpaceDN w:val="0"/>
        <w:adjustRightInd w:val="0"/>
        <w:spacing w:after="0" w:line="241" w:lineRule="atLeast"/>
        <w:ind w:left="-709"/>
        <w:jc w:val="both"/>
        <w:rPr>
          <w:rFonts w:ascii="Calibri Light" w:hAnsi="Calibri Light" w:cs="Calibri Light"/>
          <w:b w:val="0"/>
          <w:bCs/>
          <w:i w:val="0"/>
          <w:iCs/>
          <w:u w:val="none"/>
        </w:rPr>
      </w:pPr>
      <w:r w:rsidRPr="00AF37BD">
        <w:rPr>
          <w:rFonts w:ascii="Calibri Light" w:hAnsi="Calibri Light" w:cs="Calibri Light"/>
          <w:b w:val="0"/>
          <w:bCs/>
          <w:i w:val="0"/>
          <w:iCs/>
          <w:u w:val="none"/>
        </w:rPr>
        <w:t>La hauteur de pose des faux-plafonds devra être identique à celui existant dans le même espace (</w:t>
      </w:r>
      <w:r w:rsidR="00AF37BD" w:rsidRPr="00AF37BD">
        <w:rPr>
          <w:rFonts w:ascii="Calibri Light" w:hAnsi="Calibri Light" w:cs="Calibri Light"/>
          <w:b w:val="0"/>
          <w:bCs/>
          <w:i w:val="0"/>
          <w:iCs/>
          <w:u w:val="none"/>
        </w:rPr>
        <w:t xml:space="preserve">soit </w:t>
      </w:r>
      <w:r w:rsidR="00BF525D" w:rsidRPr="00AF37BD">
        <w:rPr>
          <w:rFonts w:ascii="Calibri Light" w:hAnsi="Calibri Light" w:cs="Calibri Light"/>
          <w:b w:val="0"/>
          <w:bCs/>
          <w:i w:val="0"/>
          <w:iCs/>
          <w:u w:val="none"/>
        </w:rPr>
        <w:t>244 cm</w:t>
      </w:r>
      <w:r w:rsidR="00AF37BD" w:rsidRPr="00AF37BD">
        <w:rPr>
          <w:rFonts w:ascii="Calibri Light" w:hAnsi="Calibri Light" w:cs="Calibri Light"/>
          <w:b w:val="0"/>
          <w:bCs/>
          <w:i w:val="0"/>
          <w:iCs/>
          <w:u w:val="none"/>
        </w:rPr>
        <w:t xml:space="preserve"> du sol</w:t>
      </w:r>
      <w:r w:rsidRPr="00AF37BD">
        <w:rPr>
          <w:rFonts w:ascii="Calibri Light" w:hAnsi="Calibri Light" w:cs="Calibri Light"/>
          <w:b w:val="0"/>
          <w:bCs/>
          <w:i w:val="0"/>
          <w:iCs/>
          <w:u w:val="none"/>
        </w:rPr>
        <w:t>).</w:t>
      </w:r>
    </w:p>
    <w:p w14:paraId="1F290921" w14:textId="77777777" w:rsidR="00817580" w:rsidRPr="000F4967" w:rsidRDefault="00817580" w:rsidP="00817580">
      <w:pPr>
        <w:autoSpaceDE w:val="0"/>
        <w:autoSpaceDN w:val="0"/>
        <w:adjustRightInd w:val="0"/>
        <w:spacing w:after="0" w:line="241" w:lineRule="atLeast"/>
        <w:ind w:left="-709"/>
        <w:jc w:val="both"/>
        <w:rPr>
          <w:rFonts w:ascii="Calibri Light" w:hAnsi="Calibri Light" w:cs="Calibri Light"/>
          <w:b w:val="0"/>
          <w:bCs/>
          <w:i w:val="0"/>
          <w:iCs/>
          <w:u w:val="none"/>
        </w:rPr>
      </w:pPr>
      <w:r w:rsidRPr="004E330A">
        <w:rPr>
          <w:rFonts w:ascii="Calibri Light" w:hAnsi="Calibri Light" w:cs="Calibri Light"/>
          <w:b w:val="0"/>
          <w:bCs/>
          <w:i w:val="0"/>
          <w:iCs/>
          <w:u w:val="none"/>
        </w:rPr>
        <w:t>Les dispositions de</w:t>
      </w:r>
      <w:r w:rsidRPr="000F4967">
        <w:rPr>
          <w:rFonts w:ascii="Calibri Light" w:hAnsi="Calibri Light" w:cs="Calibri Light"/>
          <w:b w:val="0"/>
          <w:bCs/>
          <w:i w:val="0"/>
          <w:iCs/>
          <w:u w:val="none"/>
        </w:rPr>
        <w:t xml:space="preserve"> mise en œuvre seront conformes aux normes et DTU en vigueur ainsi qu’aux prescriptions du fabricant </w:t>
      </w:r>
    </w:p>
    <w:p w14:paraId="04500032" w14:textId="55F62095" w:rsidR="00817580" w:rsidRPr="00F039CA" w:rsidRDefault="00817580" w:rsidP="00817580">
      <w:pPr>
        <w:autoSpaceDE w:val="0"/>
        <w:autoSpaceDN w:val="0"/>
        <w:adjustRightInd w:val="0"/>
        <w:spacing w:after="0" w:line="241" w:lineRule="atLeast"/>
        <w:ind w:left="-709"/>
        <w:jc w:val="both"/>
        <w:rPr>
          <w:rFonts w:ascii="Calibri Light" w:hAnsi="Calibri Light" w:cs="Calibri Light"/>
        </w:rPr>
      </w:pPr>
      <w:r w:rsidRPr="000F4967">
        <w:rPr>
          <w:rFonts w:ascii="Calibri Light" w:hAnsi="Calibri Light" w:cs="Calibri Light"/>
          <w:b w:val="0"/>
          <w:bCs/>
          <w:i w:val="0"/>
          <w:iCs/>
          <w:u w:val="none"/>
        </w:rPr>
        <w:t xml:space="preserve">Produit de référence : </w:t>
      </w:r>
      <w:proofErr w:type="spellStart"/>
      <w:r w:rsidRPr="000F4967">
        <w:rPr>
          <w:rFonts w:ascii="Calibri Light" w:hAnsi="Calibri Light" w:cs="Calibri Light"/>
          <w:b w:val="0"/>
          <w:bCs/>
          <w:i w:val="0"/>
          <w:iCs/>
          <w:u w:val="none"/>
        </w:rPr>
        <w:t>Combison</w:t>
      </w:r>
      <w:proofErr w:type="spellEnd"/>
      <w:r w:rsidRPr="000F4967">
        <w:rPr>
          <w:rFonts w:ascii="Calibri Light" w:hAnsi="Calibri Light" w:cs="Calibri Light"/>
          <w:b w:val="0"/>
          <w:bCs/>
          <w:i w:val="0"/>
          <w:iCs/>
          <w:u w:val="none"/>
        </w:rPr>
        <w:t xml:space="preserve"> DUO de chez ECOPHON ou</w:t>
      </w:r>
      <w:r w:rsidR="002A0405">
        <w:rPr>
          <w:rFonts w:ascii="Calibri Light" w:hAnsi="Calibri Light" w:cs="Calibri Light"/>
          <w:b w:val="0"/>
          <w:bCs/>
          <w:i w:val="0"/>
          <w:iCs/>
          <w:u w:val="none"/>
        </w:rPr>
        <w:t xml:space="preserve"> techniquement</w:t>
      </w:r>
      <w:r w:rsidRPr="000F4967">
        <w:rPr>
          <w:rFonts w:ascii="Calibri Light" w:hAnsi="Calibri Light" w:cs="Calibri Light"/>
          <w:b w:val="0"/>
          <w:bCs/>
          <w:i w:val="0"/>
          <w:iCs/>
          <w:u w:val="none"/>
        </w:rPr>
        <w:t xml:space="preserve"> équivalent</w:t>
      </w:r>
      <w:r w:rsidRPr="00F039CA">
        <w:rPr>
          <w:rFonts w:ascii="Calibri Light" w:hAnsi="Calibri Light" w:cs="Calibri Light"/>
        </w:rPr>
        <w:t xml:space="preserve"> </w:t>
      </w:r>
    </w:p>
    <w:p w14:paraId="0C244367" w14:textId="5840323C" w:rsidR="00817580" w:rsidRPr="008C1668" w:rsidRDefault="00817580" w:rsidP="00817580">
      <w:pPr>
        <w:autoSpaceDE w:val="0"/>
        <w:autoSpaceDN w:val="0"/>
        <w:adjustRightInd w:val="0"/>
        <w:spacing w:after="0" w:line="241" w:lineRule="atLeast"/>
        <w:ind w:left="-709"/>
        <w:jc w:val="both"/>
        <w:rPr>
          <w:rFonts w:ascii="Calibri Light" w:hAnsi="Calibri Light" w:cs="Calibri Light"/>
          <w:u w:val="none"/>
        </w:rPr>
      </w:pPr>
      <w:r w:rsidRPr="009257DF">
        <w:rPr>
          <w:rFonts w:ascii="Calibri Light" w:hAnsi="Calibri Light" w:cs="Calibri Light"/>
        </w:rPr>
        <w:t>Localisation</w:t>
      </w:r>
      <w:r w:rsidRPr="009257DF">
        <w:rPr>
          <w:rFonts w:ascii="Calibri Light" w:hAnsi="Calibri Light" w:cs="Calibri Light"/>
          <w:u w:val="none"/>
        </w:rPr>
        <w:t xml:space="preserve"> : entrée - cf plan de zonage des faux plafonds et barrières acoustiques</w:t>
      </w:r>
    </w:p>
    <w:p w14:paraId="6B71A2B9" w14:textId="77777777" w:rsidR="00817580" w:rsidRDefault="00817580" w:rsidP="00817580">
      <w:pPr>
        <w:autoSpaceDE w:val="0"/>
        <w:autoSpaceDN w:val="0"/>
        <w:adjustRightInd w:val="0"/>
        <w:spacing w:after="0" w:line="241" w:lineRule="atLeast"/>
        <w:ind w:left="-709"/>
        <w:jc w:val="both"/>
        <w:rPr>
          <w:rFonts w:ascii="Calibri Light" w:hAnsi="Calibri Light" w:cs="Calibri Light"/>
          <w:u w:val="none"/>
        </w:rPr>
      </w:pPr>
    </w:p>
    <w:p w14:paraId="73E32D8B" w14:textId="6282B568"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rPr>
      </w:pPr>
      <w:r w:rsidRPr="007E6460">
        <w:rPr>
          <w:rFonts w:ascii="Calibri Light" w:hAnsi="Calibri Light" w:cs="Calibri Light"/>
          <w:b w:val="0"/>
          <w:bCs/>
          <w:i w:val="0"/>
          <w:iCs/>
        </w:rPr>
        <w:t>4.</w:t>
      </w:r>
      <w:r w:rsidR="00F373F0" w:rsidRPr="007E6460">
        <w:rPr>
          <w:rFonts w:ascii="Calibri Light" w:hAnsi="Calibri Light" w:cs="Calibri Light"/>
          <w:b w:val="0"/>
          <w:bCs/>
          <w:i w:val="0"/>
          <w:iCs/>
        </w:rPr>
        <w:t>3</w:t>
      </w:r>
      <w:r w:rsidRPr="007E6460">
        <w:rPr>
          <w:rFonts w:ascii="Calibri Light" w:hAnsi="Calibri Light" w:cs="Calibri Light"/>
          <w:b w:val="0"/>
          <w:bCs/>
          <w:i w:val="0"/>
          <w:iCs/>
        </w:rPr>
        <w:t xml:space="preserve">- Faux plafond acoustique renforcé 60x60 cm (ossature + dalles) </w:t>
      </w:r>
      <w:r w:rsidRPr="00710BE8">
        <w:rPr>
          <w:rFonts w:ascii="Calibri Light" w:hAnsi="Calibri Light" w:cs="Calibri Light"/>
          <w:i w:val="0"/>
          <w:iCs/>
        </w:rPr>
        <w:t>C</w:t>
      </w:r>
      <w:r w:rsidR="00551942" w:rsidRPr="00710BE8">
        <w:rPr>
          <w:rFonts w:ascii="Calibri Light" w:hAnsi="Calibri Light" w:cs="Calibri Light"/>
          <w:i w:val="0"/>
          <w:iCs/>
        </w:rPr>
        <w:t>oloris Noir RAL 9005</w:t>
      </w:r>
      <w:r w:rsidRPr="00710BE8">
        <w:rPr>
          <w:rFonts w:ascii="Calibri Light" w:hAnsi="Calibri Light" w:cs="Calibri Light"/>
          <w:b w:val="0"/>
          <w:bCs/>
          <w:i w:val="0"/>
          <w:iCs/>
        </w:rPr>
        <w:t xml:space="preserve"> :</w:t>
      </w:r>
    </w:p>
    <w:p w14:paraId="6D57198A"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u w:val="none"/>
        </w:rPr>
      </w:pPr>
      <w:r w:rsidRPr="007E6460">
        <w:rPr>
          <w:rFonts w:ascii="Calibri Light" w:hAnsi="Calibri Light" w:cs="Calibri Light"/>
          <w:b w:val="0"/>
          <w:bCs/>
          <w:i w:val="0"/>
          <w:iCs/>
          <w:u w:val="none"/>
        </w:rPr>
        <w:t xml:space="preserve">Fourniture et pose de faux plafonds suspendus démontable y compris ossature et dalles de type BA13 avec complexe absorbant en sous-face sur ossature.  </w:t>
      </w:r>
    </w:p>
    <w:p w14:paraId="417BC0A3"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u w:val="none"/>
        </w:rPr>
      </w:pPr>
      <w:r w:rsidRPr="007E6460">
        <w:rPr>
          <w:rFonts w:ascii="Calibri Light" w:hAnsi="Calibri Light" w:cs="Calibri Light"/>
          <w:b w:val="0"/>
          <w:bCs/>
          <w:i w:val="0"/>
          <w:iCs/>
          <w:u w:val="none"/>
        </w:rPr>
        <w:t>Caractéristiques :</w:t>
      </w:r>
    </w:p>
    <w:p w14:paraId="439A10A5" w14:textId="62506CE2"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Dimensions des dalles 600 x 600 x 70 mm</w:t>
      </w:r>
    </w:p>
    <w:p w14:paraId="087D6535" w14:textId="2A1DE439"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Ossature porteuse apparente type en "T" 24 ou techniquement équivalent, profils apparents laqués blancs.</w:t>
      </w:r>
    </w:p>
    <w:p w14:paraId="4DA05EDF" w14:textId="7CFFBB34"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Rails porteurs en tôle d'acier zinguée laquée</w:t>
      </w:r>
    </w:p>
    <w:p w14:paraId="1C6468D5" w14:textId="499195DB"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Cornière de rive en tôle zinguée laquée</w:t>
      </w:r>
    </w:p>
    <w:p w14:paraId="5316625C" w14:textId="5836F464"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sujétions pour une parfaite réalisation de l’ouvrage, et raccords à la retombée de cloison sèche pour une finition propre.</w:t>
      </w:r>
    </w:p>
    <w:p w14:paraId="1CC838FE" w14:textId="2EC966B7"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Suspension par tiges filetées zinguées, vis zinguées et chevilles en acier</w:t>
      </w:r>
    </w:p>
    <w:p w14:paraId="483F2C62" w14:textId="47F6EF5A"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Pièces de croisement des rails</w:t>
      </w:r>
    </w:p>
    <w:p w14:paraId="3A9689B6" w14:textId="337130E7"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découpes, surfaces biaises, équipements techniques divers, etc...</w:t>
      </w:r>
    </w:p>
    <w:p w14:paraId="3C2DEA5A" w14:textId="1063B4D0"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 xml:space="preserve">Découpe pour incorporation de luminaires, renforts d’ossature nécessaire pour les équipements particuliers en plafonds (luminaires, ventilations, </w:t>
      </w:r>
      <w:proofErr w:type="spellStart"/>
      <w:r w:rsidRPr="00A33C3B">
        <w:rPr>
          <w:rFonts w:ascii="Calibri Light" w:hAnsi="Calibri Light" w:cs="Calibri Light"/>
          <w:b w:val="0"/>
          <w:bCs/>
          <w:i w:val="0"/>
          <w:iCs/>
          <w:u w:val="none"/>
        </w:rPr>
        <w:t>etc</w:t>
      </w:r>
      <w:proofErr w:type="spellEnd"/>
      <w:r w:rsidRPr="00A33C3B">
        <w:rPr>
          <w:rFonts w:ascii="Calibri Light" w:hAnsi="Calibri Light" w:cs="Calibri Light"/>
          <w:b w:val="0"/>
          <w:bCs/>
          <w:i w:val="0"/>
          <w:iCs/>
          <w:u w:val="none"/>
        </w:rPr>
        <w:t xml:space="preserve"> ...)</w:t>
      </w:r>
    </w:p>
    <w:p w14:paraId="4884535D" w14:textId="3D004567"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toutes découpes et sujétions de mise en œuvre pour une parfaite finition de l’ouvrage.</w:t>
      </w:r>
    </w:p>
    <w:p w14:paraId="177EFA5E" w14:textId="094F634F"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Compris dépose, stockage et repose de dalles de faux-plafond si nécessaire</w:t>
      </w:r>
    </w:p>
    <w:p w14:paraId="7D57AAFB" w14:textId="62755A1A"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lastRenderedPageBreak/>
        <w:t>Réaction au feu : A2-s1, d0</w:t>
      </w:r>
    </w:p>
    <w:p w14:paraId="27476049" w14:textId="754F5196" w:rsidR="00562138" w:rsidRPr="00A33C3B" w:rsidRDefault="00562138" w:rsidP="00A33C3B">
      <w:pPr>
        <w:pStyle w:val="Paragraphedeliste"/>
        <w:numPr>
          <w:ilvl w:val="0"/>
          <w:numId w:val="29"/>
        </w:numPr>
        <w:autoSpaceDE w:val="0"/>
        <w:autoSpaceDN w:val="0"/>
        <w:adjustRightInd w:val="0"/>
        <w:spacing w:after="0" w:line="241" w:lineRule="atLeast"/>
        <w:jc w:val="both"/>
        <w:rPr>
          <w:rFonts w:ascii="Calibri Light" w:hAnsi="Calibri Light" w:cs="Calibri Light"/>
          <w:b w:val="0"/>
          <w:bCs/>
          <w:i w:val="0"/>
          <w:iCs/>
          <w:u w:val="none"/>
        </w:rPr>
      </w:pPr>
      <w:r w:rsidRPr="00A33C3B">
        <w:rPr>
          <w:rFonts w:ascii="Calibri Light" w:hAnsi="Calibri Light" w:cs="Calibri Light"/>
          <w:b w:val="0"/>
          <w:bCs/>
          <w:i w:val="0"/>
          <w:iCs/>
          <w:u w:val="none"/>
        </w:rPr>
        <w:t>Performance acoustique :</w:t>
      </w:r>
    </w:p>
    <w:p w14:paraId="7845A928" w14:textId="77777777" w:rsidR="00562138" w:rsidRPr="007E6460" w:rsidRDefault="00562138"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r w:rsidRPr="007E6460">
        <w:rPr>
          <w:rFonts w:ascii="Calibri Light" w:hAnsi="Calibri Light" w:cs="Calibri Light"/>
          <w:b w:val="0"/>
          <w:bCs/>
          <w:i w:val="0"/>
          <w:iCs/>
          <w:u w:val="none"/>
        </w:rPr>
        <w:t>Classe d’absorption acoustique : A+</w:t>
      </w:r>
    </w:p>
    <w:p w14:paraId="23775F2A" w14:textId="77777777" w:rsidR="00562138" w:rsidRPr="007E6460" w:rsidRDefault="00562138"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7E6460">
        <w:rPr>
          <w:rFonts w:ascii="Calibri Light" w:hAnsi="Calibri Light" w:cs="Calibri Light"/>
          <w:b w:val="0"/>
          <w:bCs/>
          <w:i w:val="0"/>
          <w:iCs/>
          <w:u w:val="none"/>
        </w:rPr>
        <w:t>DRw</w:t>
      </w:r>
      <w:proofErr w:type="spellEnd"/>
      <w:r w:rsidRPr="007E6460">
        <w:rPr>
          <w:rFonts w:ascii="Calibri Light" w:hAnsi="Calibri Light" w:cs="Calibri Light"/>
          <w:b w:val="0"/>
          <w:bCs/>
          <w:i w:val="0"/>
          <w:iCs/>
          <w:u w:val="none"/>
        </w:rPr>
        <w:t xml:space="preserve"> ≥ 19 dB</w:t>
      </w:r>
    </w:p>
    <w:p w14:paraId="358A9D02" w14:textId="77777777" w:rsidR="00562138" w:rsidRPr="007E6460" w:rsidRDefault="00562138"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7E6460">
        <w:rPr>
          <w:rFonts w:ascii="Calibri Light" w:hAnsi="Calibri Light" w:cs="Calibri Light"/>
          <w:b w:val="0"/>
          <w:bCs/>
          <w:i w:val="0"/>
          <w:iCs/>
          <w:u w:val="none"/>
        </w:rPr>
        <w:t>Dnfw</w:t>
      </w:r>
      <w:proofErr w:type="spellEnd"/>
      <w:r w:rsidRPr="007E6460">
        <w:rPr>
          <w:rFonts w:ascii="Calibri Light" w:hAnsi="Calibri Light" w:cs="Calibri Light"/>
          <w:b w:val="0"/>
          <w:bCs/>
          <w:i w:val="0"/>
          <w:iCs/>
          <w:u w:val="none"/>
        </w:rPr>
        <w:t>≥ 45 dB (sans barrière acoustique en plenum)</w:t>
      </w:r>
    </w:p>
    <w:p w14:paraId="21B62BE5" w14:textId="77777777" w:rsidR="00562138" w:rsidRPr="007E6460" w:rsidRDefault="00562138" w:rsidP="00A33C3B">
      <w:pPr>
        <w:pStyle w:val="Paragraphedeliste"/>
        <w:numPr>
          <w:ilvl w:val="0"/>
          <w:numId w:val="1"/>
        </w:numPr>
        <w:autoSpaceDE w:val="0"/>
        <w:autoSpaceDN w:val="0"/>
        <w:adjustRightInd w:val="0"/>
        <w:spacing w:after="0" w:line="241" w:lineRule="atLeast"/>
        <w:jc w:val="both"/>
        <w:rPr>
          <w:rFonts w:ascii="Calibri Light" w:hAnsi="Calibri Light" w:cs="Calibri Light"/>
          <w:b w:val="0"/>
          <w:bCs/>
          <w:i w:val="0"/>
          <w:iCs/>
          <w:u w:val="none"/>
        </w:rPr>
      </w:pPr>
      <w:proofErr w:type="spellStart"/>
      <w:r w:rsidRPr="007E6460">
        <w:rPr>
          <w:rFonts w:ascii="Calibri Light" w:hAnsi="Calibri Light" w:cs="Calibri Light"/>
          <w:b w:val="0"/>
          <w:bCs/>
          <w:i w:val="0"/>
          <w:iCs/>
          <w:u w:val="none"/>
        </w:rPr>
        <w:t>aw</w:t>
      </w:r>
      <w:proofErr w:type="spellEnd"/>
      <w:r w:rsidRPr="007E6460">
        <w:rPr>
          <w:rFonts w:ascii="Calibri Light" w:hAnsi="Calibri Light" w:cs="Calibri Light"/>
          <w:b w:val="0"/>
          <w:bCs/>
          <w:i w:val="0"/>
          <w:iCs/>
          <w:u w:val="none"/>
        </w:rPr>
        <w:t xml:space="preserve"> = 1</w:t>
      </w:r>
    </w:p>
    <w:p w14:paraId="64BEC5AF"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u w:val="none"/>
        </w:rPr>
      </w:pPr>
      <w:r w:rsidRPr="007E6460">
        <w:rPr>
          <w:rFonts w:ascii="Calibri Light" w:hAnsi="Calibri Light" w:cs="Calibri Light"/>
          <w:b w:val="0"/>
          <w:bCs/>
          <w:i w:val="0"/>
          <w:iCs/>
          <w:u w:val="none"/>
        </w:rPr>
        <w:t xml:space="preserve">PV d’essais acoustique en cours de validité à remettre pour approbation. </w:t>
      </w:r>
    </w:p>
    <w:p w14:paraId="05B2AE15"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u w:val="none"/>
        </w:rPr>
      </w:pPr>
      <w:r w:rsidRPr="007E6460">
        <w:rPr>
          <w:rFonts w:ascii="Calibri Light" w:hAnsi="Calibri Light" w:cs="Calibri Light"/>
          <w:b w:val="0"/>
          <w:bCs/>
          <w:i w:val="0"/>
          <w:iCs/>
          <w:u w:val="none"/>
        </w:rPr>
        <w:t>La hauteur de pose des faux-plafonds devra être à 270 cm du sol.</w:t>
      </w:r>
    </w:p>
    <w:p w14:paraId="32CD177F"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b w:val="0"/>
          <w:bCs/>
          <w:i w:val="0"/>
          <w:iCs/>
          <w:u w:val="none"/>
        </w:rPr>
      </w:pPr>
      <w:r w:rsidRPr="007E6460">
        <w:rPr>
          <w:rFonts w:ascii="Calibri Light" w:hAnsi="Calibri Light" w:cs="Calibri Light"/>
          <w:b w:val="0"/>
          <w:bCs/>
          <w:i w:val="0"/>
          <w:iCs/>
          <w:u w:val="none"/>
        </w:rPr>
        <w:t xml:space="preserve">Les dispositions de mise en œuvre seront conformes aux normes et DTU en vigueur ainsi qu’aux prescriptions du fabricant </w:t>
      </w:r>
    </w:p>
    <w:p w14:paraId="010B4200" w14:textId="77777777" w:rsidR="00562138" w:rsidRPr="007E6460" w:rsidRDefault="00562138" w:rsidP="00562138">
      <w:pPr>
        <w:autoSpaceDE w:val="0"/>
        <w:autoSpaceDN w:val="0"/>
        <w:adjustRightInd w:val="0"/>
        <w:spacing w:after="0" w:line="241" w:lineRule="atLeast"/>
        <w:ind w:left="-709"/>
        <w:jc w:val="both"/>
        <w:rPr>
          <w:rFonts w:ascii="Calibri Light" w:hAnsi="Calibri Light" w:cs="Calibri Light"/>
        </w:rPr>
      </w:pPr>
      <w:r w:rsidRPr="007E6460">
        <w:rPr>
          <w:rFonts w:ascii="Calibri Light" w:hAnsi="Calibri Light" w:cs="Calibri Light"/>
          <w:b w:val="0"/>
          <w:bCs/>
          <w:i w:val="0"/>
          <w:iCs/>
          <w:u w:val="none"/>
        </w:rPr>
        <w:t xml:space="preserve">Produit de référence : Focus A + extra </w:t>
      </w:r>
      <w:proofErr w:type="spellStart"/>
      <w:r w:rsidRPr="007E6460">
        <w:rPr>
          <w:rFonts w:ascii="Calibri Light" w:hAnsi="Calibri Light" w:cs="Calibri Light"/>
          <w:b w:val="0"/>
          <w:bCs/>
          <w:i w:val="0"/>
          <w:iCs/>
          <w:u w:val="none"/>
        </w:rPr>
        <w:t>bass</w:t>
      </w:r>
      <w:proofErr w:type="spellEnd"/>
      <w:r w:rsidRPr="007E6460">
        <w:rPr>
          <w:rFonts w:ascii="Calibri Light" w:hAnsi="Calibri Light" w:cs="Calibri Light"/>
          <w:b w:val="0"/>
          <w:bCs/>
          <w:i w:val="0"/>
          <w:iCs/>
          <w:u w:val="none"/>
        </w:rPr>
        <w:t xml:space="preserve"> de chez ECOPHON ou techniquement équivalent</w:t>
      </w:r>
      <w:r w:rsidRPr="007E6460">
        <w:rPr>
          <w:rFonts w:ascii="Calibri Light" w:hAnsi="Calibri Light" w:cs="Calibri Light"/>
        </w:rPr>
        <w:t xml:space="preserve"> </w:t>
      </w:r>
    </w:p>
    <w:p w14:paraId="27EFABD4" w14:textId="77777777" w:rsidR="00562138" w:rsidRDefault="00562138" w:rsidP="00562138">
      <w:pPr>
        <w:autoSpaceDE w:val="0"/>
        <w:autoSpaceDN w:val="0"/>
        <w:adjustRightInd w:val="0"/>
        <w:spacing w:after="0" w:line="241" w:lineRule="atLeast"/>
        <w:ind w:left="-709"/>
        <w:jc w:val="both"/>
        <w:rPr>
          <w:rFonts w:ascii="Calibri Light" w:hAnsi="Calibri Light" w:cs="Calibri Light"/>
          <w:u w:val="none"/>
        </w:rPr>
      </w:pPr>
      <w:r w:rsidRPr="007E6460">
        <w:rPr>
          <w:rFonts w:ascii="Calibri Light" w:hAnsi="Calibri Light" w:cs="Calibri Light"/>
        </w:rPr>
        <w:t>Localisation</w:t>
      </w:r>
      <w:r w:rsidRPr="007E6460">
        <w:rPr>
          <w:rFonts w:ascii="Calibri Light" w:hAnsi="Calibri Light" w:cs="Calibri Light"/>
          <w:u w:val="none"/>
        </w:rPr>
        <w:t xml:space="preserve"> : salle immersive 303 - cf plan de zonage des faux plafonds et barrières acoustiques</w:t>
      </w:r>
    </w:p>
    <w:p w14:paraId="4AD5FB13" w14:textId="5B4DBA92" w:rsidR="003D438E" w:rsidRDefault="004F07B5" w:rsidP="00A33C3B">
      <w:pPr>
        <w:autoSpaceDE w:val="0"/>
        <w:autoSpaceDN w:val="0"/>
        <w:adjustRightInd w:val="0"/>
        <w:spacing w:line="241" w:lineRule="atLeast"/>
        <w:ind w:left="-709"/>
        <w:jc w:val="both"/>
        <w:rPr>
          <w:rFonts w:ascii="Calibri Light" w:hAnsi="Calibri Light" w:cs="Calibri Light"/>
          <w:u w:val="none"/>
        </w:rPr>
      </w:pPr>
      <w:r>
        <w:rPr>
          <w:rFonts w:ascii="Calibri Light" w:hAnsi="Calibri Light" w:cs="Calibri Light"/>
          <w:u w:val="none"/>
        </w:rPr>
        <w:t xml:space="preserve"> </w:t>
      </w:r>
    </w:p>
    <w:p w14:paraId="6B47F8D7" w14:textId="77777777" w:rsidR="00EF72F3" w:rsidRPr="003F793A" w:rsidRDefault="00EF72F3" w:rsidP="00EF72F3">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5.</w:t>
      </w:r>
      <w:r w:rsidRPr="003F793A">
        <w:rPr>
          <w:rFonts w:ascii="Calibri Light" w:hAnsi="Calibri Light" w:cs="Calibri Light"/>
          <w:color w:val="C00000"/>
          <w:sz w:val="36"/>
          <w:szCs w:val="36"/>
          <w:lang w:val="fr-FR"/>
        </w:rPr>
        <w:t xml:space="preserve"> Lot</w:t>
      </w:r>
      <w:r>
        <w:rPr>
          <w:rFonts w:ascii="Calibri Light" w:hAnsi="Calibri Light" w:cs="Calibri Light"/>
          <w:color w:val="C00000"/>
          <w:sz w:val="36"/>
          <w:szCs w:val="36"/>
          <w:lang w:val="fr-FR"/>
        </w:rPr>
        <w:t xml:space="preserve"> .5 –</w:t>
      </w:r>
      <w:r w:rsidRPr="003F793A">
        <w:rPr>
          <w:rFonts w:ascii="Calibri Light" w:hAnsi="Calibri Light" w:cs="Calibri Light"/>
          <w:color w:val="C00000"/>
          <w:sz w:val="36"/>
          <w:szCs w:val="36"/>
          <w:lang w:val="fr-FR"/>
        </w:rPr>
        <w:t xml:space="preserve"> </w:t>
      </w:r>
      <w:r>
        <w:rPr>
          <w:rFonts w:ascii="Calibri Light" w:hAnsi="Calibri Light" w:cs="Calibri Light"/>
          <w:color w:val="C00000"/>
          <w:sz w:val="36"/>
          <w:szCs w:val="36"/>
          <w:lang w:val="fr-FR"/>
        </w:rPr>
        <w:t>platRerie ET MENUISERIE INTERIEURE</w:t>
      </w:r>
    </w:p>
    <w:p w14:paraId="432243F2" w14:textId="77777777" w:rsidR="00EF72F3" w:rsidRDefault="00EF72F3" w:rsidP="00EF72F3">
      <w:pPr>
        <w:spacing w:before="40" w:after="0"/>
        <w:ind w:left="-567" w:hanging="142"/>
        <w:rPr>
          <w:rFonts w:asciiTheme="majorHAnsi" w:hAnsiTheme="majorHAnsi" w:cstheme="majorHAnsi"/>
          <w:b w:val="0"/>
          <w:bCs/>
          <w:i w:val="0"/>
          <w:iCs/>
          <w:color w:val="000000" w:themeColor="text1"/>
          <w:u w:val="none"/>
        </w:rPr>
      </w:pPr>
    </w:p>
    <w:p w14:paraId="56D2882E" w14:textId="77777777" w:rsidR="009C3241" w:rsidRPr="008F1B1A" w:rsidRDefault="009C3241" w:rsidP="009C3241">
      <w:pPr>
        <w:spacing w:before="40" w:after="0"/>
        <w:ind w:left="-709"/>
        <w:rPr>
          <w:rFonts w:asciiTheme="majorHAnsi" w:hAnsiTheme="majorHAnsi" w:cstheme="majorHAnsi"/>
          <w:b w:val="0"/>
          <w:bCs/>
          <w:i w:val="0"/>
          <w:iCs/>
          <w:color w:val="000000" w:themeColor="text1"/>
        </w:rPr>
      </w:pPr>
      <w:bookmarkStart w:id="12" w:name="_Hlk220053114"/>
      <w:proofErr w:type="gramStart"/>
      <w:r w:rsidRPr="008F1B1A">
        <w:rPr>
          <w:rFonts w:asciiTheme="majorHAnsi" w:hAnsiTheme="majorHAnsi" w:cstheme="majorHAnsi"/>
          <w:b w:val="0"/>
          <w:bCs/>
          <w:i w:val="0"/>
          <w:iCs/>
          <w:color w:val="000000" w:themeColor="text1"/>
        </w:rPr>
        <w:t>5.1  -</w:t>
      </w:r>
      <w:proofErr w:type="gramEnd"/>
      <w:r w:rsidRPr="008F1B1A">
        <w:rPr>
          <w:rFonts w:asciiTheme="majorHAnsi" w:hAnsiTheme="majorHAnsi" w:cstheme="majorHAnsi"/>
          <w:b w:val="0"/>
          <w:bCs/>
          <w:i w:val="0"/>
          <w:iCs/>
          <w:color w:val="000000" w:themeColor="text1"/>
        </w:rPr>
        <w:t xml:space="preserve"> Raccords en plafond :</w:t>
      </w:r>
    </w:p>
    <w:p w14:paraId="65BF2653" w14:textId="1B780B12" w:rsidR="009C3241" w:rsidRPr="008F1B1A" w:rsidRDefault="009C3241" w:rsidP="009C3241">
      <w:pPr>
        <w:spacing w:before="40" w:after="0"/>
        <w:ind w:left="-709"/>
        <w:rPr>
          <w:rFonts w:asciiTheme="majorHAnsi" w:hAnsiTheme="majorHAnsi" w:cstheme="majorHAnsi"/>
          <w:b w:val="0"/>
          <w:bCs/>
          <w:i w:val="0"/>
          <w:color w:val="000000" w:themeColor="text1"/>
          <w:u w:val="none"/>
        </w:rPr>
      </w:pPr>
      <w:r w:rsidRPr="008F1B1A">
        <w:rPr>
          <w:rFonts w:asciiTheme="majorHAnsi" w:hAnsiTheme="majorHAnsi" w:cstheme="majorHAnsi"/>
          <w:b w:val="0"/>
          <w:bCs/>
          <w:i w:val="0"/>
          <w:iCs/>
          <w:color w:val="000000" w:themeColor="text1"/>
          <w:u w:val="none"/>
        </w:rPr>
        <w:t>Suite à la dépose de cloisons sèches, réalisation de raccords en plafond pour une finition propre type</w:t>
      </w:r>
      <w:r w:rsidRPr="008F1B1A">
        <w:rPr>
          <w:rFonts w:asciiTheme="majorHAnsi" w:hAnsiTheme="majorHAnsi" w:cstheme="majorHAnsi"/>
          <w:b w:val="0"/>
          <w:bCs/>
          <w:i w:val="0"/>
          <w:color w:val="000000" w:themeColor="text1"/>
          <w:u w:val="none"/>
        </w:rPr>
        <w:t xml:space="preserve"> BA13 – plaque de 12.5 mm d’épaisseur ou autre matériau.</w:t>
      </w:r>
    </w:p>
    <w:p w14:paraId="712E2148" w14:textId="5050BA8A" w:rsidR="009C3241" w:rsidRPr="008F1B1A" w:rsidRDefault="009C3241" w:rsidP="009C3241">
      <w:pPr>
        <w:spacing w:before="40" w:after="0"/>
        <w:ind w:left="-709"/>
        <w:rPr>
          <w:rFonts w:asciiTheme="majorHAnsi" w:hAnsiTheme="majorHAnsi" w:cstheme="majorHAnsi"/>
          <w:b w:val="0"/>
          <w:bCs/>
          <w:i w:val="0"/>
          <w:iCs/>
          <w:color w:val="000000" w:themeColor="text1"/>
          <w:u w:val="none"/>
        </w:rPr>
      </w:pPr>
      <w:r w:rsidRPr="008F1B1A">
        <w:rPr>
          <w:rFonts w:asciiTheme="majorHAnsi" w:hAnsiTheme="majorHAnsi" w:cstheme="majorHAnsi"/>
          <w:b w:val="0"/>
          <w:bCs/>
          <w:i w:val="0"/>
          <w:color w:val="000000" w:themeColor="text1"/>
          <w:u w:val="none"/>
        </w:rPr>
        <w:t>Y compris toutes sujétions nécessaires pour une finition propre.</w:t>
      </w:r>
    </w:p>
    <w:p w14:paraId="0AE98BE5" w14:textId="77777777" w:rsidR="009C3241" w:rsidRPr="008C1668" w:rsidRDefault="009C3241" w:rsidP="009C3241">
      <w:pPr>
        <w:autoSpaceDE w:val="0"/>
        <w:autoSpaceDN w:val="0"/>
        <w:adjustRightInd w:val="0"/>
        <w:spacing w:after="0" w:line="241" w:lineRule="atLeast"/>
        <w:ind w:left="-709"/>
        <w:jc w:val="both"/>
        <w:rPr>
          <w:rFonts w:ascii="Calibri Light" w:hAnsi="Calibri Light" w:cs="Calibri Light"/>
          <w:u w:val="none"/>
        </w:rPr>
      </w:pPr>
      <w:r w:rsidRPr="008F1B1A">
        <w:rPr>
          <w:rFonts w:ascii="Calibri Light" w:hAnsi="Calibri Light" w:cs="Calibri Light"/>
        </w:rPr>
        <w:t>Localisation</w:t>
      </w:r>
      <w:r w:rsidRPr="008F1B1A">
        <w:rPr>
          <w:rFonts w:ascii="Calibri Light" w:hAnsi="Calibri Light" w:cs="Calibri Light"/>
          <w:u w:val="none"/>
        </w:rPr>
        <w:t xml:space="preserve"> : 310-309 et 301-302 - cf plan de zonage des faux plafonds et barrières acoustiques</w:t>
      </w:r>
      <w:bookmarkEnd w:id="12"/>
    </w:p>
    <w:p w14:paraId="29261968" w14:textId="77777777" w:rsidR="009C3241" w:rsidRDefault="009C3241" w:rsidP="00EF72F3">
      <w:pPr>
        <w:spacing w:before="40" w:after="0"/>
        <w:ind w:left="-567" w:hanging="142"/>
        <w:rPr>
          <w:rFonts w:asciiTheme="majorHAnsi" w:hAnsiTheme="majorHAnsi" w:cstheme="majorHAnsi"/>
          <w:b w:val="0"/>
          <w:bCs/>
          <w:i w:val="0"/>
          <w:iCs/>
          <w:color w:val="000000" w:themeColor="text1"/>
          <w:u w:val="none"/>
        </w:rPr>
      </w:pPr>
    </w:p>
    <w:p w14:paraId="4BC41FED" w14:textId="5AAF5599" w:rsidR="00C8636B" w:rsidRPr="007A498E" w:rsidRDefault="00A635F6" w:rsidP="00C8636B">
      <w:pPr>
        <w:spacing w:before="40" w:after="0"/>
        <w:ind w:left="-709"/>
        <w:rPr>
          <w:rFonts w:asciiTheme="majorHAnsi" w:hAnsiTheme="majorHAnsi" w:cstheme="majorHAnsi"/>
          <w:b w:val="0"/>
          <w:i w:val="0"/>
          <w:iCs/>
          <w:color w:val="000000" w:themeColor="text1"/>
        </w:rPr>
      </w:pPr>
      <w:r w:rsidRPr="007A498E">
        <w:rPr>
          <w:rFonts w:asciiTheme="majorHAnsi" w:hAnsiTheme="majorHAnsi" w:cstheme="majorHAnsi"/>
          <w:b w:val="0"/>
          <w:i w:val="0"/>
          <w:iCs/>
          <w:color w:val="000000" w:themeColor="text1"/>
        </w:rPr>
        <w:t>5.</w:t>
      </w:r>
      <w:r w:rsidR="009C3241">
        <w:rPr>
          <w:rFonts w:asciiTheme="majorHAnsi" w:hAnsiTheme="majorHAnsi" w:cstheme="majorHAnsi"/>
          <w:b w:val="0"/>
          <w:i w:val="0"/>
          <w:iCs/>
          <w:color w:val="000000" w:themeColor="text1"/>
        </w:rPr>
        <w:t>2</w:t>
      </w:r>
      <w:r w:rsidR="00C8636B" w:rsidRPr="007A498E">
        <w:rPr>
          <w:rFonts w:asciiTheme="majorHAnsi" w:hAnsiTheme="majorHAnsi" w:cstheme="majorHAnsi"/>
          <w:b w:val="0"/>
          <w:i w:val="0"/>
          <w:iCs/>
          <w:color w:val="000000" w:themeColor="text1"/>
        </w:rPr>
        <w:t>. Blocs-portes 1 vantail CF1/2h et acoustique à âme pleine</w:t>
      </w:r>
    </w:p>
    <w:p w14:paraId="11563589" w14:textId="372F028F" w:rsidR="00C8636B" w:rsidRPr="007A498E" w:rsidRDefault="00C8636B" w:rsidP="00C8636B">
      <w:pPr>
        <w:spacing w:before="40" w:after="0"/>
        <w:ind w:left="-709"/>
        <w:rPr>
          <w:rFonts w:asciiTheme="majorHAnsi" w:hAnsiTheme="majorHAnsi" w:cstheme="majorHAnsi"/>
          <w:b w:val="0"/>
          <w:bCs/>
          <w:i w:val="0"/>
          <w:iCs/>
          <w:color w:val="000000" w:themeColor="text1"/>
          <w:u w:val="none"/>
        </w:rPr>
      </w:pPr>
      <w:r w:rsidRPr="007A498E">
        <w:rPr>
          <w:rFonts w:asciiTheme="majorHAnsi" w:hAnsiTheme="majorHAnsi" w:cstheme="majorHAnsi"/>
          <w:b w:val="0"/>
          <w:bCs/>
          <w:i w:val="0"/>
          <w:iCs/>
          <w:color w:val="000000" w:themeColor="text1"/>
          <w:u w:val="none"/>
        </w:rPr>
        <w:t>2 Blocs-portes à âme pleine, poussant droit, compris :</w:t>
      </w:r>
    </w:p>
    <w:p w14:paraId="0205FAD5" w14:textId="77777777" w:rsidR="00A33C3B" w:rsidRDefault="00C8636B" w:rsidP="00A33C3B">
      <w:pPr>
        <w:pStyle w:val="Paragraphedeliste"/>
        <w:numPr>
          <w:ilvl w:val="0"/>
          <w:numId w:val="30"/>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1 vantail, dimensions de la porte 93 x 204 cm</w:t>
      </w:r>
    </w:p>
    <w:p w14:paraId="34B22C6B" w14:textId="7343905B" w:rsidR="00C8636B" w:rsidRPr="00A33C3B" w:rsidRDefault="00C8636B" w:rsidP="00A33C3B">
      <w:pPr>
        <w:pStyle w:val="Paragraphedeliste"/>
        <w:numPr>
          <w:ilvl w:val="0"/>
          <w:numId w:val="30"/>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Cs/>
          <w:i w:val="0"/>
          <w:iCs/>
          <w:color w:val="000000" w:themeColor="text1"/>
          <w:u w:val="none"/>
        </w:rPr>
        <w:t>EI 30</w:t>
      </w:r>
    </w:p>
    <w:p w14:paraId="325ED07A" w14:textId="699280CC" w:rsidR="00C8636B" w:rsidRPr="00A33C3B" w:rsidRDefault="00C8636B"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Huisseries en bois dur non rabouté à sceller dans cloisons plaques de plâtre, compris joints souples périphériques.</w:t>
      </w:r>
    </w:p>
    <w:p w14:paraId="54A633C0" w14:textId="5E73357A" w:rsidR="006268D3" w:rsidRPr="00A33C3B" w:rsidRDefault="006268D3"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Joint d’étanchéité CF ½ heure rapportée.</w:t>
      </w:r>
    </w:p>
    <w:p w14:paraId="3CAFA8FC" w14:textId="607ED31F" w:rsidR="006268D3" w:rsidRPr="00A33C3B" w:rsidRDefault="006268D3"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plinthe acoustique permettant d'atteindre un affaiblissement acoustique de 38dB minimum</w:t>
      </w:r>
    </w:p>
    <w:p w14:paraId="3B8F445D" w14:textId="253DBB8F" w:rsidR="00C8636B" w:rsidRPr="00A33C3B" w:rsidRDefault="00C8636B"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 xml:space="preserve">Vantail à âme acoustique et feu, épaisseur 40mm à peindre </w:t>
      </w:r>
    </w:p>
    <w:p w14:paraId="41C6630C" w14:textId="150D4EBC" w:rsidR="00C8636B" w:rsidRPr="00A33C3B" w:rsidRDefault="00C8636B"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Ferrage sur 4 paumelles de 140 entaillées</w:t>
      </w:r>
    </w:p>
    <w:p w14:paraId="72D28D29" w14:textId="6831985A" w:rsidR="00C8636B" w:rsidRPr="00A33C3B" w:rsidRDefault="00C8636B"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Serrure à larder à bec de cane et pêne dormant ou à condamnation. Serrure sur organigramme</w:t>
      </w:r>
    </w:p>
    <w:p w14:paraId="127E5AE1" w14:textId="2925A60E" w:rsidR="00C8636B" w:rsidRPr="00A33C3B" w:rsidRDefault="00C8636B" w:rsidP="00A33C3B">
      <w:pPr>
        <w:pStyle w:val="Paragraphedeliste"/>
        <w:numPr>
          <w:ilvl w:val="0"/>
          <w:numId w:val="31"/>
        </w:numPr>
        <w:spacing w:before="40" w:after="0"/>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Poignées de porte intérieure et extérieure : béquilles finition aluminium anodisé sur rosaces double faces</w:t>
      </w:r>
    </w:p>
    <w:p w14:paraId="18F2215F" w14:textId="1CEBFA34" w:rsidR="00C8636B" w:rsidRPr="007A498E" w:rsidRDefault="00C8636B" w:rsidP="00C8636B">
      <w:pPr>
        <w:spacing w:before="40" w:after="0"/>
        <w:ind w:left="-709"/>
        <w:rPr>
          <w:rFonts w:asciiTheme="majorHAnsi" w:hAnsiTheme="majorHAnsi" w:cstheme="majorHAnsi"/>
          <w:bCs/>
          <w:i w:val="0"/>
          <w:iCs/>
          <w:color w:val="000000" w:themeColor="text1"/>
          <w:u w:val="none"/>
        </w:rPr>
      </w:pPr>
      <w:r w:rsidRPr="007A498E">
        <w:rPr>
          <w:rFonts w:asciiTheme="majorHAnsi" w:hAnsiTheme="majorHAnsi" w:cstheme="majorHAnsi"/>
          <w:bCs/>
          <w:i w:val="0"/>
          <w:iCs/>
          <w:color w:val="000000" w:themeColor="text1"/>
          <w:u w:val="none"/>
        </w:rPr>
        <w:t xml:space="preserve">L'indice d'affaiblissement acoustique du bloc porte sera </w:t>
      </w:r>
      <w:proofErr w:type="spellStart"/>
      <w:r w:rsidRPr="007A498E">
        <w:rPr>
          <w:rFonts w:asciiTheme="majorHAnsi" w:hAnsiTheme="majorHAnsi" w:cstheme="majorHAnsi"/>
          <w:bCs/>
          <w:i w:val="0"/>
          <w:iCs/>
          <w:color w:val="000000" w:themeColor="text1"/>
          <w:u w:val="none"/>
        </w:rPr>
        <w:t>Rw+C</w:t>
      </w:r>
      <w:proofErr w:type="spellEnd"/>
      <w:r w:rsidRPr="007A498E">
        <w:rPr>
          <w:rFonts w:asciiTheme="majorHAnsi" w:hAnsiTheme="majorHAnsi" w:cstheme="majorHAnsi"/>
          <w:bCs/>
          <w:i w:val="0"/>
          <w:iCs/>
          <w:color w:val="000000" w:themeColor="text1"/>
          <w:u w:val="none"/>
        </w:rPr>
        <w:t xml:space="preserve"> ≥ </w:t>
      </w:r>
      <w:r w:rsidR="006268D3" w:rsidRPr="007A498E">
        <w:rPr>
          <w:rFonts w:asciiTheme="majorHAnsi" w:hAnsiTheme="majorHAnsi" w:cstheme="majorHAnsi"/>
          <w:bCs/>
          <w:i w:val="0"/>
          <w:iCs/>
          <w:color w:val="000000" w:themeColor="text1"/>
          <w:u w:val="none"/>
        </w:rPr>
        <w:t>38</w:t>
      </w:r>
      <w:r w:rsidRPr="007A498E">
        <w:rPr>
          <w:rFonts w:asciiTheme="majorHAnsi" w:hAnsiTheme="majorHAnsi" w:cstheme="majorHAnsi"/>
          <w:bCs/>
          <w:i w:val="0"/>
          <w:iCs/>
          <w:color w:val="000000" w:themeColor="text1"/>
          <w:u w:val="none"/>
        </w:rPr>
        <w:t xml:space="preserve"> dB, en plus de son degré </w:t>
      </w:r>
      <w:r w:rsidR="006268D3" w:rsidRPr="007A498E">
        <w:rPr>
          <w:rFonts w:asciiTheme="majorHAnsi" w:hAnsiTheme="majorHAnsi" w:cstheme="majorHAnsi"/>
          <w:bCs/>
          <w:i w:val="0"/>
          <w:iCs/>
          <w:color w:val="000000" w:themeColor="text1"/>
          <w:u w:val="none"/>
        </w:rPr>
        <w:t>C</w:t>
      </w:r>
      <w:r w:rsidRPr="007A498E">
        <w:rPr>
          <w:rFonts w:asciiTheme="majorHAnsi" w:hAnsiTheme="majorHAnsi" w:cstheme="majorHAnsi"/>
          <w:bCs/>
          <w:i w:val="0"/>
          <w:iCs/>
          <w:color w:val="000000" w:themeColor="text1"/>
          <w:u w:val="none"/>
        </w:rPr>
        <w:t>F 1/2H. Il sera équipé du joint balai.</w:t>
      </w:r>
    </w:p>
    <w:p w14:paraId="1BF7033E" w14:textId="77777777" w:rsidR="00C8636B" w:rsidRPr="007A498E" w:rsidRDefault="00C8636B" w:rsidP="00C8636B">
      <w:pPr>
        <w:spacing w:before="40" w:after="0"/>
        <w:ind w:left="-709"/>
        <w:rPr>
          <w:rFonts w:asciiTheme="majorHAnsi" w:hAnsiTheme="majorHAnsi" w:cstheme="majorHAnsi"/>
          <w:b w:val="0"/>
          <w:bCs/>
          <w:i w:val="0"/>
          <w:iCs/>
          <w:color w:val="000000" w:themeColor="text1"/>
          <w:u w:val="none"/>
        </w:rPr>
      </w:pPr>
      <w:r w:rsidRPr="007A498E">
        <w:rPr>
          <w:rFonts w:asciiTheme="majorHAnsi" w:hAnsiTheme="majorHAnsi" w:cstheme="majorHAnsi"/>
          <w:b w:val="0"/>
          <w:bCs/>
          <w:i w:val="0"/>
          <w:iCs/>
          <w:color w:val="000000" w:themeColor="text1"/>
          <w:u w:val="none"/>
        </w:rPr>
        <w:t>PV d’essais acoustique en cours de validité à remettre pour approbation.</w:t>
      </w:r>
    </w:p>
    <w:p w14:paraId="6E44312B" w14:textId="77777777" w:rsidR="00C8636B" w:rsidRPr="007A498E" w:rsidRDefault="00C8636B" w:rsidP="00C8636B">
      <w:pPr>
        <w:spacing w:before="40" w:after="0"/>
        <w:ind w:left="-709"/>
        <w:rPr>
          <w:rFonts w:asciiTheme="majorHAnsi" w:hAnsiTheme="majorHAnsi" w:cstheme="majorHAnsi"/>
          <w:b w:val="0"/>
          <w:bCs/>
          <w:i w:val="0"/>
          <w:iCs/>
          <w:color w:val="000000" w:themeColor="text1"/>
          <w:u w:val="none"/>
        </w:rPr>
      </w:pPr>
      <w:r w:rsidRPr="007A498E">
        <w:rPr>
          <w:rFonts w:asciiTheme="majorHAnsi" w:hAnsiTheme="majorHAnsi" w:cstheme="majorHAnsi"/>
          <w:b w:val="0"/>
          <w:bCs/>
          <w:i w:val="0"/>
          <w:iCs/>
          <w:color w:val="000000" w:themeColor="text1"/>
          <w:u w:val="none"/>
        </w:rPr>
        <w:t>Les dispositions de mise en œuvre seront conformes aux normes et DTU en vigueur ainsi qu’aux prescriptions du fabricant</w:t>
      </w:r>
    </w:p>
    <w:p w14:paraId="63FCF617" w14:textId="77777777" w:rsidR="00C8636B" w:rsidRPr="00FA145F" w:rsidRDefault="00C8636B" w:rsidP="00C8636B">
      <w:pPr>
        <w:spacing w:before="40" w:after="0"/>
        <w:ind w:left="-709"/>
        <w:rPr>
          <w:rFonts w:asciiTheme="majorHAnsi" w:hAnsiTheme="majorHAnsi" w:cstheme="majorHAnsi"/>
          <w:bCs/>
          <w:iCs/>
          <w:color w:val="000000" w:themeColor="text1"/>
          <w:u w:val="none"/>
        </w:rPr>
      </w:pPr>
      <w:r w:rsidRPr="007A498E">
        <w:rPr>
          <w:rFonts w:asciiTheme="majorHAnsi" w:hAnsiTheme="majorHAnsi" w:cstheme="majorHAnsi"/>
          <w:bCs/>
          <w:iCs/>
          <w:color w:val="000000" w:themeColor="text1"/>
        </w:rPr>
        <w:t>Localisation</w:t>
      </w:r>
      <w:r w:rsidRPr="007A498E">
        <w:rPr>
          <w:rFonts w:asciiTheme="majorHAnsi" w:hAnsiTheme="majorHAnsi" w:cstheme="majorHAnsi"/>
          <w:bCs/>
          <w:iCs/>
          <w:color w:val="000000" w:themeColor="text1"/>
          <w:u w:val="none"/>
        </w:rPr>
        <w:t xml:space="preserve"> : Salle 303 – cf plan de second-œuvre</w:t>
      </w:r>
    </w:p>
    <w:p w14:paraId="68EBD12E" w14:textId="77777777" w:rsidR="00A33C3B" w:rsidRDefault="00A33C3B" w:rsidP="00EF72F3">
      <w:pPr>
        <w:spacing w:before="40" w:after="0"/>
        <w:ind w:left="-709"/>
        <w:rPr>
          <w:rFonts w:asciiTheme="majorHAnsi" w:hAnsiTheme="majorHAnsi" w:cstheme="majorHAnsi"/>
          <w:b w:val="0"/>
          <w:bCs/>
          <w:i w:val="0"/>
          <w:iCs/>
          <w:color w:val="000000" w:themeColor="text1"/>
          <w:u w:val="none"/>
        </w:rPr>
      </w:pPr>
    </w:p>
    <w:p w14:paraId="5C4B26F2" w14:textId="56842F3E" w:rsidR="00EF72F3" w:rsidRPr="00F76C1A" w:rsidRDefault="00EF72F3" w:rsidP="00EF72F3">
      <w:pPr>
        <w:spacing w:before="40" w:after="0"/>
        <w:ind w:left="-709"/>
        <w:rPr>
          <w:rFonts w:ascii="Calibri Light" w:hAnsi="Calibri Light" w:cs="Calibri Light"/>
          <w:b w:val="0"/>
          <w:bCs/>
          <w:i w:val="0"/>
          <w:iCs/>
          <w:color w:val="000000" w:themeColor="text1"/>
        </w:rPr>
      </w:pPr>
      <w:r w:rsidRPr="00F76C1A">
        <w:rPr>
          <w:rFonts w:asciiTheme="majorHAnsi" w:hAnsiTheme="majorHAnsi" w:cstheme="majorHAnsi"/>
          <w:b w:val="0"/>
          <w:bCs/>
          <w:i w:val="0"/>
          <w:iCs/>
          <w:color w:val="000000" w:themeColor="text1"/>
        </w:rPr>
        <w:t>5.</w:t>
      </w:r>
      <w:r w:rsidR="009C3241">
        <w:rPr>
          <w:rFonts w:asciiTheme="majorHAnsi" w:hAnsiTheme="majorHAnsi" w:cstheme="majorHAnsi"/>
          <w:b w:val="0"/>
          <w:bCs/>
          <w:i w:val="0"/>
          <w:iCs/>
          <w:color w:val="000000" w:themeColor="text1"/>
        </w:rPr>
        <w:t>3</w:t>
      </w:r>
      <w:r w:rsidRPr="00F76C1A">
        <w:rPr>
          <w:rFonts w:asciiTheme="majorHAnsi" w:hAnsiTheme="majorHAnsi" w:cstheme="majorHAnsi"/>
          <w:b w:val="0"/>
          <w:bCs/>
          <w:i w:val="0"/>
          <w:iCs/>
          <w:color w:val="000000" w:themeColor="text1"/>
        </w:rPr>
        <w:t xml:space="preserve"> – </w:t>
      </w:r>
      <w:r w:rsidRPr="00F76C1A">
        <w:rPr>
          <w:rFonts w:ascii="Calibri Light" w:hAnsi="Calibri Light" w:cs="Calibri Light"/>
          <w:b w:val="0"/>
          <w:bCs/>
          <w:i w:val="0"/>
          <w:iCs/>
          <w:color w:val="000000" w:themeColor="text1"/>
        </w:rPr>
        <w:t>Doublage phonique en contre-cloison</w:t>
      </w:r>
      <w:r w:rsidR="00C53C95">
        <w:rPr>
          <w:rFonts w:ascii="Calibri Light" w:hAnsi="Calibri Light" w:cs="Calibri Light"/>
          <w:b w:val="0"/>
          <w:bCs/>
          <w:i w:val="0"/>
          <w:iCs/>
          <w:color w:val="000000" w:themeColor="text1"/>
        </w:rPr>
        <w:t xml:space="preserve"> </w:t>
      </w:r>
      <w:r w:rsidRPr="00F76C1A">
        <w:rPr>
          <w:rFonts w:ascii="Calibri Light" w:hAnsi="Calibri Light" w:cs="Calibri Light"/>
          <w:b w:val="0"/>
          <w:bCs/>
          <w:i w:val="0"/>
          <w:iCs/>
          <w:color w:val="000000" w:themeColor="text1"/>
        </w:rPr>
        <w:t>:</w:t>
      </w:r>
    </w:p>
    <w:p w14:paraId="59D1A697" w14:textId="56405BC6" w:rsidR="002A408D" w:rsidRDefault="00EF72F3" w:rsidP="00EF72F3">
      <w:pPr>
        <w:autoSpaceDE w:val="0"/>
        <w:autoSpaceDN w:val="0"/>
        <w:adjustRightInd w:val="0"/>
        <w:spacing w:after="0" w:line="241" w:lineRule="atLeast"/>
        <w:ind w:left="-709"/>
        <w:rPr>
          <w:rFonts w:ascii="Calibri Light" w:hAnsi="Calibri Light" w:cs="Calibri Light"/>
          <w:b w:val="0"/>
          <w:bCs/>
          <w:i w:val="0"/>
          <w:iCs/>
          <w:color w:val="000000" w:themeColor="text1"/>
          <w:u w:val="none"/>
        </w:rPr>
      </w:pPr>
      <w:r w:rsidRPr="00EF72F3">
        <w:rPr>
          <w:rFonts w:ascii="Calibri Light" w:hAnsi="Calibri Light" w:cs="Calibri Light"/>
          <w:b w:val="0"/>
          <w:bCs/>
          <w:i w:val="0"/>
          <w:iCs/>
          <w:color w:val="000000" w:themeColor="text1"/>
          <w:u w:val="none"/>
        </w:rPr>
        <w:t>Mise en œuvre en pose visée de dalle à dalle d'un doublage</w:t>
      </w:r>
      <w:r w:rsidR="00C53C95">
        <w:rPr>
          <w:rFonts w:ascii="Calibri Light" w:hAnsi="Calibri Light" w:cs="Calibri Light"/>
          <w:b w:val="0"/>
          <w:bCs/>
          <w:i w:val="0"/>
          <w:iCs/>
          <w:color w:val="000000" w:themeColor="text1"/>
          <w:u w:val="none"/>
        </w:rPr>
        <w:t xml:space="preserve"> phonique sur</w:t>
      </w:r>
      <w:r w:rsidRPr="00EF72F3">
        <w:rPr>
          <w:rFonts w:ascii="Calibri Light" w:hAnsi="Calibri Light" w:cs="Calibri Light"/>
          <w:b w:val="0"/>
          <w:bCs/>
          <w:i w:val="0"/>
          <w:iCs/>
          <w:color w:val="000000" w:themeColor="text1"/>
          <w:u w:val="none"/>
        </w:rPr>
        <w:t xml:space="preserve"> des cloisons existantes, composé d'une </w:t>
      </w:r>
      <w:r w:rsidRPr="006529EC">
        <w:rPr>
          <w:rFonts w:ascii="Calibri Light" w:hAnsi="Calibri Light" w:cs="Calibri Light"/>
          <w:b w:val="0"/>
          <w:bCs/>
          <w:i w:val="0"/>
          <w:iCs/>
          <w:color w:val="000000" w:themeColor="text1"/>
          <w:u w:val="none"/>
        </w:rPr>
        <w:t>plaque de plâtre de type BA13 phonique.</w:t>
      </w:r>
      <w:r w:rsidRPr="00EF72F3">
        <w:rPr>
          <w:rFonts w:ascii="Calibri Light" w:hAnsi="Calibri Light" w:cs="Calibri Light"/>
          <w:b w:val="0"/>
          <w:bCs/>
          <w:i w:val="0"/>
          <w:iCs/>
          <w:color w:val="000000" w:themeColor="text1"/>
          <w:u w:val="none"/>
        </w:rPr>
        <w:br/>
        <w:t>Y compris la pose des bandes à joint, double couche d’enduit et le ponçage.</w:t>
      </w:r>
      <w:r w:rsidRPr="00EF72F3">
        <w:rPr>
          <w:rFonts w:ascii="Calibri Light" w:hAnsi="Calibri Light" w:cs="Calibri Light"/>
          <w:b w:val="0"/>
          <w:bCs/>
          <w:i w:val="0"/>
          <w:iCs/>
          <w:color w:val="000000" w:themeColor="text1"/>
          <w:u w:val="none"/>
        </w:rPr>
        <w:br/>
        <w:t xml:space="preserve">Toutes découpes d’ajustement et d’incorporation pour appareillages électriques ou autres, sujétions de </w:t>
      </w:r>
      <w:r w:rsidRPr="00EF72F3">
        <w:rPr>
          <w:rFonts w:ascii="Calibri Light" w:hAnsi="Calibri Light" w:cs="Calibri Light"/>
          <w:b w:val="0"/>
          <w:bCs/>
          <w:i w:val="0"/>
          <w:iCs/>
          <w:color w:val="000000" w:themeColor="text1"/>
          <w:u w:val="none"/>
        </w:rPr>
        <w:lastRenderedPageBreak/>
        <w:t>fixation et jointoiement.</w:t>
      </w:r>
      <w:r w:rsidRPr="00EF72F3">
        <w:rPr>
          <w:rFonts w:ascii="Calibri Light" w:hAnsi="Calibri Light" w:cs="Calibri Light"/>
          <w:b w:val="0"/>
          <w:bCs/>
          <w:i w:val="0"/>
          <w:iCs/>
          <w:color w:val="000000" w:themeColor="text1"/>
          <w:u w:val="none"/>
        </w:rPr>
        <w:br/>
        <w:t>Les dispositions de mise en œuvre seront conformes aux normes et DTU en vigueur ainsi qu’aux prescriptions du fabricant</w:t>
      </w:r>
      <w:r w:rsidR="002A408D">
        <w:rPr>
          <w:rFonts w:ascii="Calibri Light" w:hAnsi="Calibri Light" w:cs="Calibri Light"/>
          <w:b w:val="0"/>
          <w:bCs/>
          <w:i w:val="0"/>
          <w:iCs/>
          <w:color w:val="000000" w:themeColor="text1"/>
          <w:u w:val="none"/>
        </w:rPr>
        <w:t>.</w:t>
      </w:r>
    </w:p>
    <w:p w14:paraId="4A21FE1C" w14:textId="4EEC49A2" w:rsidR="00EF72F3" w:rsidRPr="00EF72F3" w:rsidRDefault="00EF72F3" w:rsidP="00EF72F3">
      <w:pPr>
        <w:autoSpaceDE w:val="0"/>
        <w:autoSpaceDN w:val="0"/>
        <w:adjustRightInd w:val="0"/>
        <w:spacing w:after="0" w:line="241" w:lineRule="atLeast"/>
        <w:ind w:left="-709"/>
        <w:rPr>
          <w:rFonts w:ascii="Calibri Light" w:hAnsi="Calibri Light" w:cs="Calibri Light"/>
          <w:b w:val="0"/>
          <w:bCs/>
          <w:i w:val="0"/>
          <w:iCs/>
          <w:color w:val="000000" w:themeColor="text1"/>
          <w:u w:val="none"/>
        </w:rPr>
      </w:pPr>
      <w:r w:rsidRPr="00EF72F3">
        <w:rPr>
          <w:rFonts w:ascii="Calibri Light" w:hAnsi="Calibri Light" w:cs="Calibri Light"/>
          <w:b w:val="0"/>
          <w:bCs/>
          <w:i w:val="0"/>
          <w:iCs/>
          <w:color w:val="000000" w:themeColor="text1"/>
          <w:u w:val="none"/>
        </w:rPr>
        <w:t xml:space="preserve">Produit de référence : Placo® Phonique BA 13 de chez Placo Saint-Gobain ou </w:t>
      </w:r>
      <w:r w:rsidR="005813F9">
        <w:rPr>
          <w:rFonts w:ascii="Calibri Light" w:hAnsi="Calibri Light" w:cs="Calibri Light"/>
          <w:b w:val="0"/>
          <w:bCs/>
          <w:i w:val="0"/>
          <w:iCs/>
          <w:color w:val="000000" w:themeColor="text1"/>
          <w:u w:val="none"/>
        </w:rPr>
        <w:t xml:space="preserve">techniquement </w:t>
      </w:r>
      <w:r w:rsidRPr="00EF72F3">
        <w:rPr>
          <w:rFonts w:ascii="Calibri Light" w:hAnsi="Calibri Light" w:cs="Calibri Light"/>
          <w:b w:val="0"/>
          <w:bCs/>
          <w:i w:val="0"/>
          <w:iCs/>
          <w:color w:val="000000" w:themeColor="text1"/>
          <w:u w:val="none"/>
        </w:rPr>
        <w:t>équivalent</w:t>
      </w:r>
    </w:p>
    <w:p w14:paraId="151E5D1A" w14:textId="77777777" w:rsidR="00CA5F71" w:rsidRPr="00744BCC" w:rsidRDefault="00EF72F3" w:rsidP="00CA5F71">
      <w:pPr>
        <w:autoSpaceDE w:val="0"/>
        <w:autoSpaceDN w:val="0"/>
        <w:adjustRightInd w:val="0"/>
        <w:spacing w:after="0" w:line="241" w:lineRule="atLeast"/>
        <w:ind w:left="-709"/>
        <w:rPr>
          <w:rFonts w:asciiTheme="majorHAnsi" w:hAnsiTheme="majorHAnsi" w:cstheme="majorHAnsi"/>
          <w:color w:val="000000" w:themeColor="text1"/>
          <w:u w:val="none"/>
        </w:rPr>
      </w:pPr>
      <w:r w:rsidRPr="00744BCC">
        <w:rPr>
          <w:rFonts w:asciiTheme="majorHAnsi" w:hAnsiTheme="majorHAnsi" w:cstheme="majorHAnsi"/>
          <w:color w:val="000000" w:themeColor="text1"/>
        </w:rPr>
        <w:t>Localisation</w:t>
      </w:r>
      <w:r w:rsidRPr="00744BCC">
        <w:rPr>
          <w:rFonts w:asciiTheme="majorHAnsi" w:hAnsiTheme="majorHAnsi" w:cstheme="majorHAnsi"/>
          <w:color w:val="000000" w:themeColor="text1"/>
          <w:u w:val="none"/>
        </w:rPr>
        <w:t xml:space="preserve"> : </w:t>
      </w:r>
      <w:r w:rsidR="00744BCC">
        <w:rPr>
          <w:rFonts w:asciiTheme="majorHAnsi" w:hAnsiTheme="majorHAnsi" w:cstheme="majorHAnsi"/>
          <w:color w:val="000000" w:themeColor="text1"/>
          <w:u w:val="none"/>
        </w:rPr>
        <w:t xml:space="preserve">salle 303 - </w:t>
      </w:r>
      <w:r w:rsidRPr="00744BCC">
        <w:rPr>
          <w:rFonts w:asciiTheme="majorHAnsi" w:hAnsiTheme="majorHAnsi" w:cstheme="majorHAnsi"/>
          <w:color w:val="000000" w:themeColor="text1"/>
          <w:u w:val="none"/>
        </w:rPr>
        <w:t>cf plan de second-œuvre</w:t>
      </w:r>
    </w:p>
    <w:p w14:paraId="48E67B9F" w14:textId="77777777" w:rsidR="00CA5F71" w:rsidRDefault="00CA5F71" w:rsidP="00CA5F71">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p>
    <w:p w14:paraId="146E8BAC" w14:textId="526C8BC6" w:rsidR="00E97598" w:rsidRPr="00E97598" w:rsidRDefault="00E97598" w:rsidP="00E97598">
      <w:pPr>
        <w:autoSpaceDE w:val="0"/>
        <w:autoSpaceDN w:val="0"/>
        <w:adjustRightInd w:val="0"/>
        <w:spacing w:after="0" w:line="241" w:lineRule="atLeast"/>
        <w:ind w:left="-709"/>
        <w:rPr>
          <w:rFonts w:asciiTheme="majorHAnsi" w:hAnsiTheme="majorHAnsi" w:cstheme="majorHAnsi"/>
          <w:b w:val="0"/>
          <w:i w:val="0"/>
          <w:iCs/>
        </w:rPr>
      </w:pPr>
      <w:r w:rsidRPr="00E97598">
        <w:rPr>
          <w:rFonts w:asciiTheme="majorHAnsi" w:hAnsiTheme="majorHAnsi" w:cstheme="majorHAnsi"/>
          <w:b w:val="0"/>
          <w:i w:val="0"/>
          <w:iCs/>
        </w:rPr>
        <w:t>5.</w:t>
      </w:r>
      <w:r w:rsidR="009C3241">
        <w:rPr>
          <w:rFonts w:asciiTheme="majorHAnsi" w:hAnsiTheme="majorHAnsi" w:cstheme="majorHAnsi"/>
          <w:b w:val="0"/>
          <w:i w:val="0"/>
          <w:iCs/>
        </w:rPr>
        <w:t>4</w:t>
      </w:r>
      <w:r w:rsidR="00CA26BC">
        <w:rPr>
          <w:rFonts w:asciiTheme="majorHAnsi" w:hAnsiTheme="majorHAnsi" w:cstheme="majorHAnsi"/>
          <w:b w:val="0"/>
          <w:i w:val="0"/>
          <w:iCs/>
        </w:rPr>
        <w:t>-</w:t>
      </w:r>
      <w:r w:rsidRPr="00E97598">
        <w:rPr>
          <w:rFonts w:asciiTheme="majorHAnsi" w:hAnsiTheme="majorHAnsi" w:cstheme="majorHAnsi"/>
          <w:b w:val="0"/>
          <w:i w:val="0"/>
          <w:iCs/>
        </w:rPr>
        <w:t xml:space="preserve"> Bouchage type cloisons sèches</w:t>
      </w:r>
      <w:r w:rsidR="00557A53" w:rsidRPr="00557A53">
        <w:rPr>
          <w:rFonts w:asciiTheme="majorHAnsi" w:hAnsiTheme="majorHAnsi" w:cstheme="majorHAnsi"/>
          <w:b w:val="0"/>
          <w:i w:val="0"/>
          <w:iCs/>
        </w:rPr>
        <w:t> :</w:t>
      </w:r>
    </w:p>
    <w:p w14:paraId="6FF0FAC1" w14:textId="77777777" w:rsidR="00E97598" w:rsidRPr="00E97598" w:rsidRDefault="001E572D" w:rsidP="00CA26BC">
      <w:pPr>
        <w:autoSpaceDE w:val="0"/>
        <w:autoSpaceDN w:val="0"/>
        <w:adjustRightInd w:val="0"/>
        <w:spacing w:after="0" w:line="241" w:lineRule="atLeast"/>
        <w:ind w:left="-709"/>
        <w:rPr>
          <w:rFonts w:asciiTheme="majorHAnsi" w:hAnsiTheme="majorHAnsi" w:cstheme="majorHAnsi"/>
          <w:b w:val="0"/>
          <w:i w:val="0"/>
          <w:iCs/>
          <w:u w:val="none"/>
        </w:rPr>
      </w:pPr>
      <w:r w:rsidRPr="001E572D">
        <w:rPr>
          <w:rFonts w:asciiTheme="majorHAnsi" w:hAnsiTheme="majorHAnsi" w:cstheme="majorHAnsi"/>
          <w:b w:val="0"/>
          <w:i w:val="0"/>
          <w:iCs/>
          <w:u w:val="none"/>
        </w:rPr>
        <w:t>Mise en œuvre afin de combler l’emplacement de la porte déposée dans l’actuelle salle 303 :</w:t>
      </w:r>
    </w:p>
    <w:p w14:paraId="0AD0C3F0" w14:textId="23E97B00" w:rsidR="001E572D" w:rsidRPr="001E572D" w:rsidRDefault="001E572D" w:rsidP="00A33C3B">
      <w:pPr>
        <w:pStyle w:val="Default"/>
        <w:numPr>
          <w:ilvl w:val="0"/>
          <w:numId w:val="32"/>
        </w:numPr>
        <w:rPr>
          <w:rFonts w:asciiTheme="majorHAnsi" w:hAnsiTheme="majorHAnsi" w:cstheme="majorHAnsi"/>
          <w:b w:val="0"/>
          <w:i w:val="0"/>
          <w:iCs/>
          <w:u w:val="none"/>
        </w:rPr>
      </w:pPr>
      <w:r w:rsidRPr="001E572D">
        <w:rPr>
          <w:rFonts w:asciiTheme="majorHAnsi" w:hAnsiTheme="majorHAnsi" w:cstheme="majorHAnsi"/>
          <w:b w:val="0"/>
          <w:i w:val="0"/>
          <w:iCs/>
          <w:u w:val="none"/>
        </w:rPr>
        <w:t>Composition :</w:t>
      </w:r>
    </w:p>
    <w:p w14:paraId="05F9918D" w14:textId="062B69ED" w:rsidR="001E572D" w:rsidRPr="001E572D" w:rsidRDefault="00A33C3B" w:rsidP="00A33C3B">
      <w:pPr>
        <w:pStyle w:val="Default"/>
        <w:numPr>
          <w:ilvl w:val="0"/>
          <w:numId w:val="33"/>
        </w:numPr>
        <w:spacing w:after="15"/>
        <w:rPr>
          <w:rFonts w:asciiTheme="majorHAnsi" w:hAnsiTheme="majorHAnsi" w:cstheme="majorHAnsi"/>
          <w:b w:val="0"/>
          <w:i w:val="0"/>
          <w:iCs/>
          <w:u w:val="none"/>
        </w:rPr>
      </w:pPr>
      <w:r>
        <w:rPr>
          <w:rFonts w:asciiTheme="majorHAnsi" w:hAnsiTheme="majorHAnsi" w:cstheme="majorHAnsi"/>
          <w:b w:val="0"/>
          <w:i w:val="0"/>
          <w:iCs/>
          <w:u w:val="none"/>
        </w:rPr>
        <w:t>O</w:t>
      </w:r>
      <w:r w:rsidR="001E572D" w:rsidRPr="001E572D">
        <w:rPr>
          <w:rFonts w:asciiTheme="majorHAnsi" w:hAnsiTheme="majorHAnsi" w:cstheme="majorHAnsi"/>
          <w:b w:val="0"/>
          <w:i w:val="0"/>
          <w:iCs/>
          <w:u w:val="none"/>
        </w:rPr>
        <w:t>ssature constituée de rails et montants (épaisseurs à adapter)</w:t>
      </w:r>
    </w:p>
    <w:p w14:paraId="52518D03" w14:textId="27AF2327" w:rsidR="001E572D" w:rsidRPr="001E572D" w:rsidRDefault="001E572D" w:rsidP="00A33C3B">
      <w:pPr>
        <w:pStyle w:val="Default"/>
        <w:numPr>
          <w:ilvl w:val="0"/>
          <w:numId w:val="33"/>
        </w:numPr>
        <w:spacing w:after="15"/>
        <w:rPr>
          <w:rFonts w:asciiTheme="majorHAnsi" w:hAnsiTheme="majorHAnsi" w:cstheme="majorHAnsi"/>
          <w:b w:val="0"/>
          <w:i w:val="0"/>
          <w:iCs/>
          <w:u w:val="none"/>
        </w:rPr>
      </w:pPr>
      <w:r w:rsidRPr="001E572D">
        <w:rPr>
          <w:rFonts w:asciiTheme="majorHAnsi" w:hAnsiTheme="majorHAnsi" w:cstheme="majorHAnsi"/>
          <w:b w:val="0"/>
          <w:i w:val="0"/>
          <w:iCs/>
          <w:u w:val="none"/>
        </w:rPr>
        <w:t>Isolant de type laine de roche</w:t>
      </w:r>
    </w:p>
    <w:p w14:paraId="1D9B8E2C" w14:textId="04E4571A" w:rsidR="001E572D" w:rsidRPr="001E572D" w:rsidRDefault="001E572D" w:rsidP="00A33C3B">
      <w:pPr>
        <w:pStyle w:val="Default"/>
        <w:numPr>
          <w:ilvl w:val="0"/>
          <w:numId w:val="33"/>
        </w:numPr>
        <w:rPr>
          <w:rFonts w:asciiTheme="majorHAnsi" w:hAnsiTheme="majorHAnsi" w:cstheme="majorHAnsi"/>
          <w:b w:val="0"/>
          <w:i w:val="0"/>
          <w:iCs/>
          <w:u w:val="none"/>
        </w:rPr>
      </w:pPr>
      <w:r w:rsidRPr="001E572D">
        <w:rPr>
          <w:rFonts w:asciiTheme="majorHAnsi" w:hAnsiTheme="majorHAnsi" w:cstheme="majorHAnsi"/>
          <w:b w:val="0"/>
          <w:i w:val="0"/>
          <w:iCs/>
          <w:u w:val="none"/>
        </w:rPr>
        <w:t xml:space="preserve">1 plaque de </w:t>
      </w:r>
      <w:r w:rsidRPr="001E572D">
        <w:rPr>
          <w:rFonts w:asciiTheme="majorHAnsi" w:hAnsiTheme="majorHAnsi" w:cstheme="majorHAnsi"/>
          <w:b w:val="0"/>
          <w:bCs/>
          <w:i w:val="0"/>
          <w:iCs/>
          <w:color w:val="000000" w:themeColor="text1"/>
          <w:u w:val="none"/>
        </w:rPr>
        <w:t xml:space="preserve">plâtre de type BA13 phonique </w:t>
      </w:r>
      <w:r w:rsidRPr="001E572D">
        <w:rPr>
          <w:rFonts w:asciiTheme="majorHAnsi" w:hAnsiTheme="majorHAnsi" w:cstheme="majorHAnsi"/>
          <w:b w:val="0"/>
          <w:i w:val="0"/>
          <w:iCs/>
          <w:u w:val="none"/>
        </w:rPr>
        <w:t>par parement</w:t>
      </w:r>
    </w:p>
    <w:p w14:paraId="73A9FEE7" w14:textId="5FAA823A" w:rsidR="001E572D" w:rsidRPr="001E572D" w:rsidRDefault="001E572D" w:rsidP="00A33C3B">
      <w:pPr>
        <w:pStyle w:val="Default"/>
        <w:numPr>
          <w:ilvl w:val="0"/>
          <w:numId w:val="32"/>
        </w:numPr>
        <w:rPr>
          <w:rFonts w:asciiTheme="majorHAnsi" w:hAnsiTheme="majorHAnsi" w:cstheme="majorHAnsi"/>
          <w:b w:val="0"/>
          <w:i w:val="0"/>
          <w:iCs/>
          <w:u w:val="none"/>
        </w:rPr>
      </w:pPr>
      <w:r w:rsidRPr="001E572D">
        <w:rPr>
          <w:rFonts w:asciiTheme="majorHAnsi" w:hAnsiTheme="majorHAnsi" w:cstheme="majorHAnsi"/>
          <w:b w:val="0"/>
          <w:i w:val="0"/>
          <w:iCs/>
          <w:u w:val="none"/>
        </w:rPr>
        <w:t xml:space="preserve">Mise en </w:t>
      </w:r>
      <w:r w:rsidR="00CA26BC" w:rsidRPr="001E572D">
        <w:rPr>
          <w:rFonts w:asciiTheme="majorHAnsi" w:hAnsiTheme="majorHAnsi" w:cstheme="majorHAnsi"/>
          <w:b w:val="0"/>
          <w:i w:val="0"/>
          <w:iCs/>
          <w:u w:val="none"/>
        </w:rPr>
        <w:t>œuvre</w:t>
      </w:r>
      <w:r w:rsidRPr="001E572D">
        <w:rPr>
          <w:rFonts w:asciiTheme="majorHAnsi" w:hAnsiTheme="majorHAnsi" w:cstheme="majorHAnsi"/>
          <w:b w:val="0"/>
          <w:i w:val="0"/>
          <w:iCs/>
          <w:u w:val="none"/>
        </w:rPr>
        <w:t xml:space="preserve"> : suivant indications du fabricant, compris toutes coupes chutes, déchets, </w:t>
      </w:r>
      <w:proofErr w:type="spellStart"/>
      <w:r w:rsidRPr="001E572D">
        <w:rPr>
          <w:rFonts w:asciiTheme="majorHAnsi" w:hAnsiTheme="majorHAnsi" w:cstheme="majorHAnsi"/>
          <w:b w:val="0"/>
          <w:i w:val="0"/>
          <w:iCs/>
          <w:u w:val="none"/>
        </w:rPr>
        <w:t>tablettages</w:t>
      </w:r>
      <w:proofErr w:type="spellEnd"/>
      <w:r w:rsidRPr="001E572D">
        <w:rPr>
          <w:rFonts w:asciiTheme="majorHAnsi" w:hAnsiTheme="majorHAnsi" w:cstheme="majorHAnsi"/>
          <w:b w:val="0"/>
          <w:i w:val="0"/>
          <w:iCs/>
          <w:u w:val="none"/>
        </w:rPr>
        <w:t>, toutes liaisons et dilatation, visserie de fixation, montage et toutes sujétions de pose.</w:t>
      </w:r>
    </w:p>
    <w:p w14:paraId="5BA4EAB6" w14:textId="515289B4" w:rsidR="001E572D" w:rsidRPr="001E572D" w:rsidRDefault="001E572D" w:rsidP="00A33C3B">
      <w:pPr>
        <w:pStyle w:val="Default"/>
        <w:numPr>
          <w:ilvl w:val="0"/>
          <w:numId w:val="32"/>
        </w:numPr>
        <w:rPr>
          <w:rFonts w:asciiTheme="majorHAnsi" w:hAnsiTheme="majorHAnsi" w:cstheme="majorHAnsi"/>
          <w:b w:val="0"/>
          <w:i w:val="0"/>
          <w:iCs/>
          <w:u w:val="none"/>
        </w:rPr>
      </w:pPr>
      <w:r w:rsidRPr="001E572D">
        <w:rPr>
          <w:rFonts w:asciiTheme="majorHAnsi" w:hAnsiTheme="majorHAnsi" w:cstheme="majorHAnsi"/>
          <w:b w:val="0"/>
          <w:i w:val="0"/>
          <w:iCs/>
          <w:u w:val="none"/>
        </w:rPr>
        <w:t>Finition : enduit et bandes de joints, suivant indications du fabricant, compris enduit de collage, garnissage divers, ratissage et ponçage après coup, joint placo.</w:t>
      </w:r>
    </w:p>
    <w:p w14:paraId="60CD3FA0" w14:textId="067E8CE1" w:rsidR="001E572D" w:rsidRPr="001E572D" w:rsidRDefault="001E572D" w:rsidP="00CA26BC">
      <w:pPr>
        <w:autoSpaceDE w:val="0"/>
        <w:autoSpaceDN w:val="0"/>
        <w:adjustRightInd w:val="0"/>
        <w:spacing w:after="0" w:line="241" w:lineRule="atLeast"/>
        <w:ind w:left="-709"/>
        <w:rPr>
          <w:rFonts w:asciiTheme="majorHAnsi" w:hAnsiTheme="majorHAnsi" w:cstheme="majorHAnsi"/>
          <w:i w:val="0"/>
          <w:iCs/>
        </w:rPr>
      </w:pPr>
      <w:r w:rsidRPr="001E572D">
        <w:rPr>
          <w:rFonts w:asciiTheme="majorHAnsi" w:hAnsiTheme="majorHAnsi" w:cstheme="majorHAnsi"/>
          <w:b w:val="0"/>
          <w:i w:val="0"/>
          <w:iCs/>
          <w:u w:val="none"/>
        </w:rPr>
        <w:t xml:space="preserve">Les dispositions de mise en </w:t>
      </w:r>
      <w:r w:rsidR="006F1A99" w:rsidRPr="001E572D">
        <w:rPr>
          <w:rFonts w:asciiTheme="majorHAnsi" w:hAnsiTheme="majorHAnsi" w:cstheme="majorHAnsi"/>
          <w:b w:val="0"/>
          <w:i w:val="0"/>
          <w:iCs/>
          <w:u w:val="none"/>
        </w:rPr>
        <w:t>œuvre</w:t>
      </w:r>
      <w:r w:rsidRPr="001E572D">
        <w:rPr>
          <w:rFonts w:asciiTheme="majorHAnsi" w:hAnsiTheme="majorHAnsi" w:cstheme="majorHAnsi"/>
          <w:b w:val="0"/>
          <w:i w:val="0"/>
          <w:iCs/>
          <w:u w:val="none"/>
        </w:rPr>
        <w:t xml:space="preserve"> seront conformes aux normes et DTU en vigueur ainsi qu’aux prescriptions du fabricant</w:t>
      </w:r>
      <w:r w:rsidR="006F1A99">
        <w:rPr>
          <w:rFonts w:asciiTheme="majorHAnsi" w:hAnsiTheme="majorHAnsi" w:cstheme="majorHAnsi"/>
          <w:b w:val="0"/>
          <w:i w:val="0"/>
          <w:iCs/>
          <w:u w:val="none"/>
        </w:rPr>
        <w:t>.</w:t>
      </w:r>
    </w:p>
    <w:p w14:paraId="4775FE66" w14:textId="77777777" w:rsidR="009C3241" w:rsidRPr="00744BCC" w:rsidRDefault="009C3241" w:rsidP="009C3241">
      <w:pPr>
        <w:autoSpaceDE w:val="0"/>
        <w:autoSpaceDN w:val="0"/>
        <w:adjustRightInd w:val="0"/>
        <w:spacing w:after="0" w:line="241" w:lineRule="atLeast"/>
        <w:ind w:left="-709"/>
        <w:rPr>
          <w:rFonts w:asciiTheme="majorHAnsi" w:hAnsiTheme="majorHAnsi" w:cstheme="majorHAnsi"/>
          <w:color w:val="000000" w:themeColor="text1"/>
          <w:u w:val="none"/>
        </w:rPr>
      </w:pPr>
      <w:r w:rsidRPr="00744BCC">
        <w:rPr>
          <w:rFonts w:asciiTheme="majorHAnsi" w:hAnsiTheme="majorHAnsi" w:cstheme="majorHAnsi"/>
          <w:color w:val="000000" w:themeColor="text1"/>
        </w:rPr>
        <w:t>Localisation</w:t>
      </w:r>
      <w:r w:rsidRPr="00744BCC">
        <w:rPr>
          <w:rFonts w:asciiTheme="majorHAnsi" w:hAnsiTheme="majorHAnsi" w:cstheme="majorHAnsi"/>
          <w:color w:val="000000" w:themeColor="text1"/>
          <w:u w:val="none"/>
        </w:rPr>
        <w:t xml:space="preserve"> : </w:t>
      </w:r>
      <w:r>
        <w:rPr>
          <w:rFonts w:asciiTheme="majorHAnsi" w:hAnsiTheme="majorHAnsi" w:cstheme="majorHAnsi"/>
          <w:color w:val="000000" w:themeColor="text1"/>
          <w:u w:val="none"/>
        </w:rPr>
        <w:t xml:space="preserve">salle 303 - </w:t>
      </w:r>
      <w:r w:rsidRPr="00744BCC">
        <w:rPr>
          <w:rFonts w:asciiTheme="majorHAnsi" w:hAnsiTheme="majorHAnsi" w:cstheme="majorHAnsi"/>
          <w:color w:val="000000" w:themeColor="text1"/>
          <w:u w:val="none"/>
        </w:rPr>
        <w:t>cf plan de second-œuvre</w:t>
      </w:r>
    </w:p>
    <w:p w14:paraId="3D0ED277" w14:textId="77777777" w:rsidR="00E97598" w:rsidRDefault="00E97598" w:rsidP="00E97598">
      <w:pPr>
        <w:autoSpaceDE w:val="0"/>
        <w:autoSpaceDN w:val="0"/>
        <w:adjustRightInd w:val="0"/>
        <w:spacing w:after="0" w:line="241" w:lineRule="atLeast"/>
        <w:ind w:left="-709"/>
        <w:rPr>
          <w:rFonts w:asciiTheme="majorHAnsi" w:hAnsiTheme="majorHAnsi" w:cstheme="majorHAnsi"/>
        </w:rPr>
      </w:pPr>
    </w:p>
    <w:p w14:paraId="7CACE3F0" w14:textId="58F36292" w:rsidR="004E1376" w:rsidRPr="001E572D" w:rsidRDefault="00091E7A" w:rsidP="004E1376">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1E572D">
        <w:rPr>
          <w:rFonts w:asciiTheme="majorHAnsi" w:hAnsiTheme="majorHAnsi" w:cstheme="majorHAnsi"/>
          <w:b w:val="0"/>
          <w:bCs/>
          <w:i w:val="0"/>
          <w:iCs/>
          <w:color w:val="000000" w:themeColor="text1"/>
        </w:rPr>
        <w:t>5.</w:t>
      </w:r>
      <w:r w:rsidR="009C3241">
        <w:rPr>
          <w:rFonts w:asciiTheme="majorHAnsi" w:hAnsiTheme="majorHAnsi" w:cstheme="majorHAnsi"/>
          <w:b w:val="0"/>
          <w:bCs/>
          <w:i w:val="0"/>
          <w:iCs/>
          <w:color w:val="000000" w:themeColor="text1"/>
        </w:rPr>
        <w:t>5</w:t>
      </w:r>
      <w:r w:rsidR="006F1A99">
        <w:rPr>
          <w:rFonts w:asciiTheme="majorHAnsi" w:hAnsiTheme="majorHAnsi" w:cstheme="majorHAnsi"/>
          <w:b w:val="0"/>
          <w:bCs/>
          <w:i w:val="0"/>
          <w:iCs/>
          <w:color w:val="000000" w:themeColor="text1"/>
        </w:rPr>
        <w:t xml:space="preserve">- </w:t>
      </w:r>
      <w:r w:rsidRPr="001E572D">
        <w:rPr>
          <w:rFonts w:asciiTheme="majorHAnsi" w:hAnsiTheme="majorHAnsi" w:cstheme="majorHAnsi"/>
          <w:b w:val="0"/>
          <w:bCs/>
          <w:i w:val="0"/>
          <w:iCs/>
          <w:color w:val="000000" w:themeColor="text1"/>
        </w:rPr>
        <w:t>Châssis fixes vitrés PF 1/2h :</w:t>
      </w:r>
    </w:p>
    <w:p w14:paraId="0FB15DAF" w14:textId="15AFD5E4" w:rsidR="00091E7A" w:rsidRDefault="00091E7A" w:rsidP="004E1376">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1E572D">
        <w:rPr>
          <w:rFonts w:asciiTheme="majorHAnsi" w:hAnsiTheme="majorHAnsi" w:cstheme="majorHAnsi"/>
          <w:b w:val="0"/>
          <w:bCs/>
          <w:i w:val="0"/>
          <w:iCs/>
          <w:color w:val="000000" w:themeColor="text1"/>
          <w:u w:val="none"/>
        </w:rPr>
        <w:t>Fourniture et pose d’un châssis fixe vitré H</w:t>
      </w:r>
      <w:r w:rsidR="001E572D" w:rsidRPr="001E572D">
        <w:rPr>
          <w:rFonts w:asciiTheme="majorHAnsi" w:hAnsiTheme="majorHAnsi" w:cstheme="majorHAnsi"/>
          <w:b w:val="0"/>
          <w:bCs/>
          <w:i w:val="0"/>
          <w:iCs/>
          <w:color w:val="000000" w:themeColor="text1"/>
          <w:u w:val="none"/>
        </w:rPr>
        <w:t>130</w:t>
      </w:r>
      <w:r w:rsidR="00791F80">
        <w:rPr>
          <w:rFonts w:asciiTheme="majorHAnsi" w:hAnsiTheme="majorHAnsi" w:cstheme="majorHAnsi"/>
          <w:b w:val="0"/>
          <w:bCs/>
          <w:i w:val="0"/>
          <w:iCs/>
          <w:color w:val="000000" w:themeColor="text1"/>
          <w:u w:val="none"/>
        </w:rPr>
        <w:t xml:space="preserve"> </w:t>
      </w:r>
      <w:r w:rsidRPr="001E572D">
        <w:rPr>
          <w:rFonts w:asciiTheme="majorHAnsi" w:hAnsiTheme="majorHAnsi" w:cstheme="majorHAnsi"/>
          <w:b w:val="0"/>
          <w:bCs/>
          <w:i w:val="0"/>
          <w:iCs/>
          <w:color w:val="000000" w:themeColor="text1"/>
          <w:u w:val="none"/>
        </w:rPr>
        <w:t>cm PF 1/2H</w:t>
      </w:r>
      <w:r w:rsidR="003B6466" w:rsidRPr="001E572D">
        <w:rPr>
          <w:rFonts w:asciiTheme="majorHAnsi" w:hAnsiTheme="majorHAnsi" w:cstheme="majorHAnsi"/>
          <w:b w:val="0"/>
          <w:bCs/>
          <w:i w:val="0"/>
          <w:iCs/>
          <w:color w:val="000000" w:themeColor="text1"/>
          <w:u w:val="none"/>
        </w:rPr>
        <w:t>, avec allège de 80 cm</w:t>
      </w:r>
      <w:r w:rsidR="003B5461">
        <w:rPr>
          <w:rFonts w:asciiTheme="majorHAnsi" w:hAnsiTheme="majorHAnsi" w:cstheme="majorHAnsi"/>
          <w:b w:val="0"/>
          <w:bCs/>
          <w:i w:val="0"/>
          <w:iCs/>
          <w:color w:val="000000" w:themeColor="text1"/>
          <w:u w:val="none"/>
        </w:rPr>
        <w:t>.</w:t>
      </w:r>
    </w:p>
    <w:p w14:paraId="2263C0D7" w14:textId="77777777"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E4A0B">
        <w:rPr>
          <w:rFonts w:asciiTheme="majorHAnsi" w:hAnsiTheme="majorHAnsi" w:cstheme="majorHAnsi"/>
          <w:b w:val="0"/>
          <w:bCs/>
          <w:i w:val="0"/>
          <w:iCs/>
          <w:color w:val="000000" w:themeColor="text1"/>
          <w:u w:val="none"/>
        </w:rPr>
        <w:t xml:space="preserve">Châssis bois </w:t>
      </w:r>
      <w:r>
        <w:rPr>
          <w:rFonts w:asciiTheme="majorHAnsi" w:hAnsiTheme="majorHAnsi" w:cstheme="majorHAnsi"/>
          <w:b w:val="0"/>
          <w:bCs/>
          <w:i w:val="0"/>
          <w:iCs/>
          <w:color w:val="000000" w:themeColor="text1"/>
          <w:u w:val="none"/>
        </w:rPr>
        <w:t>Pare-flamme</w:t>
      </w:r>
      <w:r w:rsidRPr="006E4A0B">
        <w:rPr>
          <w:rFonts w:asciiTheme="majorHAnsi" w:hAnsiTheme="majorHAnsi" w:cstheme="majorHAnsi"/>
          <w:b w:val="0"/>
          <w:bCs/>
          <w:i w:val="0"/>
          <w:iCs/>
          <w:color w:val="000000" w:themeColor="text1"/>
          <w:u w:val="none"/>
        </w:rPr>
        <w:t xml:space="preserve"> 1</w:t>
      </w:r>
      <w:r>
        <w:rPr>
          <w:rFonts w:asciiTheme="majorHAnsi" w:hAnsiTheme="majorHAnsi" w:cstheme="majorHAnsi"/>
          <w:b w:val="0"/>
          <w:bCs/>
          <w:i w:val="0"/>
          <w:iCs/>
          <w:color w:val="000000" w:themeColor="text1"/>
          <w:u w:val="none"/>
        </w:rPr>
        <w:t>/2</w:t>
      </w:r>
      <w:r w:rsidRPr="006E4A0B">
        <w:rPr>
          <w:rFonts w:asciiTheme="majorHAnsi" w:hAnsiTheme="majorHAnsi" w:cstheme="majorHAnsi"/>
          <w:b w:val="0"/>
          <w:bCs/>
          <w:i w:val="0"/>
          <w:iCs/>
          <w:color w:val="000000" w:themeColor="text1"/>
          <w:u w:val="none"/>
        </w:rPr>
        <w:t>h</w:t>
      </w:r>
    </w:p>
    <w:p w14:paraId="67E9CFC5" w14:textId="77777777"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E4A0B">
        <w:rPr>
          <w:rFonts w:asciiTheme="majorHAnsi" w:hAnsiTheme="majorHAnsi" w:cstheme="majorHAnsi"/>
          <w:b w:val="0"/>
          <w:bCs/>
          <w:i w:val="0"/>
          <w:iCs/>
          <w:color w:val="000000" w:themeColor="text1"/>
          <w:u w:val="none"/>
        </w:rPr>
        <w:t xml:space="preserve">Vitrage </w:t>
      </w:r>
      <w:r>
        <w:rPr>
          <w:rFonts w:asciiTheme="majorHAnsi" w:hAnsiTheme="majorHAnsi" w:cstheme="majorHAnsi"/>
          <w:b w:val="0"/>
          <w:bCs/>
          <w:i w:val="0"/>
          <w:iCs/>
          <w:color w:val="000000" w:themeColor="text1"/>
          <w:u w:val="none"/>
        </w:rPr>
        <w:t>Pare-flamme</w:t>
      </w:r>
      <w:r w:rsidRPr="006E4A0B">
        <w:rPr>
          <w:rFonts w:asciiTheme="majorHAnsi" w:hAnsiTheme="majorHAnsi" w:cstheme="majorHAnsi"/>
          <w:b w:val="0"/>
          <w:bCs/>
          <w:i w:val="0"/>
          <w:iCs/>
          <w:color w:val="000000" w:themeColor="text1"/>
          <w:u w:val="none"/>
        </w:rPr>
        <w:t xml:space="preserve"> 1</w:t>
      </w:r>
      <w:r>
        <w:rPr>
          <w:rFonts w:asciiTheme="majorHAnsi" w:hAnsiTheme="majorHAnsi" w:cstheme="majorHAnsi"/>
          <w:b w:val="0"/>
          <w:bCs/>
          <w:i w:val="0"/>
          <w:iCs/>
          <w:color w:val="000000" w:themeColor="text1"/>
          <w:u w:val="none"/>
        </w:rPr>
        <w:t>/2</w:t>
      </w:r>
      <w:r w:rsidRPr="006E4A0B">
        <w:rPr>
          <w:rFonts w:asciiTheme="majorHAnsi" w:hAnsiTheme="majorHAnsi" w:cstheme="majorHAnsi"/>
          <w:b w:val="0"/>
          <w:bCs/>
          <w:i w:val="0"/>
          <w:iCs/>
          <w:color w:val="000000" w:themeColor="text1"/>
          <w:u w:val="none"/>
        </w:rPr>
        <w:t>h</w:t>
      </w:r>
    </w:p>
    <w:p w14:paraId="0FD4A657" w14:textId="77777777" w:rsidR="006E4A0B" w:rsidRPr="006A4E96"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A4E96">
        <w:rPr>
          <w:rFonts w:asciiTheme="majorHAnsi" w:hAnsiTheme="majorHAnsi" w:cstheme="majorHAnsi"/>
          <w:b w:val="0"/>
          <w:bCs/>
          <w:i w:val="0"/>
          <w:iCs/>
          <w:color w:val="000000" w:themeColor="text1"/>
          <w:u w:val="none"/>
        </w:rPr>
        <w:t xml:space="preserve">Hauteur de l’allège : environ </w:t>
      </w:r>
      <w:r w:rsidR="001E572D" w:rsidRPr="006A4E96">
        <w:rPr>
          <w:rFonts w:asciiTheme="majorHAnsi" w:hAnsiTheme="majorHAnsi" w:cstheme="majorHAnsi"/>
          <w:b w:val="0"/>
          <w:bCs/>
          <w:i w:val="0"/>
          <w:iCs/>
          <w:color w:val="000000" w:themeColor="text1"/>
          <w:u w:val="none"/>
        </w:rPr>
        <w:t>80</w:t>
      </w:r>
      <w:r w:rsidRPr="006A4E96">
        <w:rPr>
          <w:rFonts w:asciiTheme="majorHAnsi" w:hAnsiTheme="majorHAnsi" w:cstheme="majorHAnsi"/>
          <w:b w:val="0"/>
          <w:bCs/>
          <w:i w:val="0"/>
          <w:iCs/>
          <w:color w:val="000000" w:themeColor="text1"/>
          <w:u w:val="none"/>
        </w:rPr>
        <w:t xml:space="preserve"> cm</w:t>
      </w:r>
    </w:p>
    <w:p w14:paraId="6BFE0F0D" w14:textId="77777777"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A4E96">
        <w:rPr>
          <w:rFonts w:asciiTheme="majorHAnsi" w:hAnsiTheme="majorHAnsi" w:cstheme="majorHAnsi"/>
          <w:b w:val="0"/>
          <w:bCs/>
          <w:i w:val="0"/>
          <w:iCs/>
          <w:color w:val="000000" w:themeColor="text1"/>
          <w:u w:val="none"/>
        </w:rPr>
        <w:t>Dimension totale d</w:t>
      </w:r>
      <w:r w:rsidR="006A4E96" w:rsidRPr="006A4E96">
        <w:rPr>
          <w:rFonts w:asciiTheme="majorHAnsi" w:hAnsiTheme="majorHAnsi" w:cstheme="majorHAnsi"/>
          <w:b w:val="0"/>
          <w:bCs/>
          <w:i w:val="0"/>
          <w:iCs/>
          <w:color w:val="000000" w:themeColor="text1"/>
          <w:u w:val="none"/>
        </w:rPr>
        <w:t xml:space="preserve">u </w:t>
      </w:r>
      <w:r w:rsidRPr="006A4E96">
        <w:rPr>
          <w:rFonts w:asciiTheme="majorHAnsi" w:hAnsiTheme="majorHAnsi" w:cstheme="majorHAnsi"/>
          <w:b w:val="0"/>
          <w:bCs/>
          <w:i w:val="0"/>
          <w:iCs/>
          <w:color w:val="000000" w:themeColor="text1"/>
          <w:u w:val="none"/>
        </w:rPr>
        <w:t>châssis : environ L</w:t>
      </w:r>
      <w:r w:rsidR="001E572D" w:rsidRPr="006A4E96">
        <w:rPr>
          <w:rFonts w:asciiTheme="majorHAnsi" w:hAnsiTheme="majorHAnsi" w:cstheme="majorHAnsi"/>
          <w:b w:val="0"/>
          <w:bCs/>
          <w:i w:val="0"/>
          <w:iCs/>
          <w:color w:val="000000" w:themeColor="text1"/>
          <w:u w:val="none"/>
        </w:rPr>
        <w:t>200</w:t>
      </w:r>
      <w:r w:rsidRPr="006A4E96">
        <w:rPr>
          <w:rFonts w:asciiTheme="majorHAnsi" w:hAnsiTheme="majorHAnsi" w:cstheme="majorHAnsi"/>
          <w:b w:val="0"/>
          <w:bCs/>
          <w:i w:val="0"/>
          <w:iCs/>
          <w:color w:val="000000" w:themeColor="text1"/>
          <w:u w:val="none"/>
        </w:rPr>
        <w:t xml:space="preserve"> x H 1</w:t>
      </w:r>
      <w:r w:rsidR="001E572D" w:rsidRPr="006A4E96">
        <w:rPr>
          <w:rFonts w:asciiTheme="majorHAnsi" w:hAnsiTheme="majorHAnsi" w:cstheme="majorHAnsi"/>
          <w:b w:val="0"/>
          <w:bCs/>
          <w:i w:val="0"/>
          <w:iCs/>
          <w:color w:val="000000" w:themeColor="text1"/>
          <w:u w:val="none"/>
        </w:rPr>
        <w:t>30</w:t>
      </w:r>
      <w:r w:rsidRPr="006A4E96">
        <w:rPr>
          <w:rFonts w:asciiTheme="majorHAnsi" w:hAnsiTheme="majorHAnsi" w:cstheme="majorHAnsi"/>
          <w:b w:val="0"/>
          <w:bCs/>
          <w:i w:val="0"/>
          <w:iCs/>
          <w:color w:val="000000" w:themeColor="text1"/>
          <w:u w:val="none"/>
        </w:rPr>
        <w:t xml:space="preserve"> cm</w:t>
      </w:r>
    </w:p>
    <w:p w14:paraId="1C1B63CF" w14:textId="77777777" w:rsidR="00A33C3B" w:rsidRDefault="006E4A0B" w:rsidP="00A33C3B">
      <w:pPr>
        <w:pStyle w:val="Paragraphedeliste"/>
        <w:numPr>
          <w:ilvl w:val="0"/>
          <w:numId w:val="34"/>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 xml:space="preserve">Mise en </w:t>
      </w:r>
      <w:r w:rsidR="003B5461" w:rsidRPr="00A33C3B">
        <w:rPr>
          <w:rFonts w:asciiTheme="majorHAnsi" w:hAnsiTheme="majorHAnsi" w:cstheme="majorHAnsi"/>
          <w:b w:val="0"/>
          <w:bCs/>
          <w:i w:val="0"/>
          <w:iCs/>
          <w:color w:val="000000" w:themeColor="text1"/>
          <w:u w:val="none"/>
        </w:rPr>
        <w:t>œuvre</w:t>
      </w:r>
      <w:r w:rsidRPr="00A33C3B">
        <w:rPr>
          <w:rFonts w:asciiTheme="majorHAnsi" w:hAnsiTheme="majorHAnsi" w:cstheme="majorHAnsi"/>
          <w:b w:val="0"/>
          <w:bCs/>
          <w:i w:val="0"/>
          <w:iCs/>
          <w:color w:val="000000" w:themeColor="text1"/>
          <w:u w:val="none"/>
        </w:rPr>
        <w:t xml:space="preserve"> : suivant indications du fabricant, compris toutes coupes chutes, déchets, </w:t>
      </w:r>
      <w:proofErr w:type="spellStart"/>
      <w:r w:rsidRPr="00A33C3B">
        <w:rPr>
          <w:rFonts w:asciiTheme="majorHAnsi" w:hAnsiTheme="majorHAnsi" w:cstheme="majorHAnsi"/>
          <w:b w:val="0"/>
          <w:bCs/>
          <w:i w:val="0"/>
          <w:iCs/>
          <w:color w:val="000000" w:themeColor="text1"/>
          <w:u w:val="none"/>
        </w:rPr>
        <w:t>tablettages</w:t>
      </w:r>
      <w:proofErr w:type="spellEnd"/>
      <w:r w:rsidRPr="00A33C3B">
        <w:rPr>
          <w:rFonts w:asciiTheme="majorHAnsi" w:hAnsiTheme="majorHAnsi" w:cstheme="majorHAnsi"/>
          <w:b w:val="0"/>
          <w:bCs/>
          <w:i w:val="0"/>
          <w:iCs/>
          <w:color w:val="000000" w:themeColor="text1"/>
          <w:u w:val="none"/>
        </w:rPr>
        <w:t>, toutes liaisons et dilatation, visserie de fixation, montage et toutes sujétions de pose.</w:t>
      </w:r>
    </w:p>
    <w:p w14:paraId="36B26A16" w14:textId="77777777" w:rsidR="00A33C3B" w:rsidRDefault="006E4A0B" w:rsidP="00A33C3B">
      <w:pPr>
        <w:pStyle w:val="Paragraphedeliste"/>
        <w:numPr>
          <w:ilvl w:val="0"/>
          <w:numId w:val="34"/>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Finition : enduit et bandes de joints, suivant indications du fabricant, compris enduit de collage, garnissage divers, ratissage et ponçage après coup, joint placo.</w:t>
      </w:r>
    </w:p>
    <w:p w14:paraId="37EA55A1" w14:textId="56708BDC" w:rsidR="006E4A0B" w:rsidRPr="00A33C3B" w:rsidRDefault="006E4A0B" w:rsidP="00A33C3B">
      <w:pPr>
        <w:pStyle w:val="Paragraphedeliste"/>
        <w:numPr>
          <w:ilvl w:val="0"/>
          <w:numId w:val="34"/>
        </w:numPr>
        <w:autoSpaceDE w:val="0"/>
        <w:autoSpaceDN w:val="0"/>
        <w:adjustRightInd w:val="0"/>
        <w:spacing w:after="0" w:line="241" w:lineRule="atLeast"/>
        <w:rPr>
          <w:rFonts w:asciiTheme="majorHAnsi" w:hAnsiTheme="majorHAnsi" w:cstheme="majorHAnsi"/>
          <w:b w:val="0"/>
          <w:bCs/>
          <w:i w:val="0"/>
          <w:iCs/>
          <w:color w:val="000000" w:themeColor="text1"/>
          <w:u w:val="none"/>
        </w:rPr>
      </w:pPr>
      <w:proofErr w:type="spellStart"/>
      <w:r w:rsidRPr="00A33C3B">
        <w:rPr>
          <w:rFonts w:asciiTheme="majorHAnsi" w:hAnsiTheme="majorHAnsi" w:cstheme="majorHAnsi"/>
          <w:b w:val="0"/>
          <w:bCs/>
          <w:i w:val="0"/>
          <w:iCs/>
          <w:color w:val="000000" w:themeColor="text1"/>
          <w:u w:val="none"/>
        </w:rPr>
        <w:t>Rw+C</w:t>
      </w:r>
      <w:proofErr w:type="spellEnd"/>
      <w:r w:rsidRPr="00A33C3B">
        <w:rPr>
          <w:rFonts w:asciiTheme="majorHAnsi" w:hAnsiTheme="majorHAnsi" w:cstheme="majorHAnsi"/>
          <w:b w:val="0"/>
          <w:bCs/>
          <w:i w:val="0"/>
          <w:iCs/>
          <w:color w:val="000000" w:themeColor="text1"/>
          <w:u w:val="none"/>
        </w:rPr>
        <w:t xml:space="preserve"> = 35 dB minimum</w:t>
      </w:r>
    </w:p>
    <w:p w14:paraId="33E3CE4A" w14:textId="77777777"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E4A0B">
        <w:rPr>
          <w:rFonts w:asciiTheme="majorHAnsi" w:hAnsiTheme="majorHAnsi" w:cstheme="majorHAnsi"/>
          <w:b w:val="0"/>
          <w:bCs/>
          <w:i w:val="0"/>
          <w:iCs/>
          <w:color w:val="000000" w:themeColor="text1"/>
          <w:u w:val="none"/>
        </w:rPr>
        <w:t>PV d’essais acoustique en cours de validité à remettre pour approbation.</w:t>
      </w:r>
    </w:p>
    <w:p w14:paraId="456DCDB1" w14:textId="3BCC4525"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E4A0B">
        <w:rPr>
          <w:rFonts w:asciiTheme="majorHAnsi" w:hAnsiTheme="majorHAnsi" w:cstheme="majorHAnsi"/>
          <w:b w:val="0"/>
          <w:bCs/>
          <w:i w:val="0"/>
          <w:iCs/>
          <w:color w:val="000000" w:themeColor="text1"/>
          <w:u w:val="none"/>
        </w:rPr>
        <w:t xml:space="preserve">Les dispositions de mise en </w:t>
      </w:r>
      <w:r w:rsidR="003B5461" w:rsidRPr="006E4A0B">
        <w:rPr>
          <w:rFonts w:asciiTheme="majorHAnsi" w:hAnsiTheme="majorHAnsi" w:cstheme="majorHAnsi"/>
          <w:b w:val="0"/>
          <w:bCs/>
          <w:i w:val="0"/>
          <w:iCs/>
          <w:color w:val="000000" w:themeColor="text1"/>
          <w:u w:val="none"/>
        </w:rPr>
        <w:t>œuvre</w:t>
      </w:r>
      <w:r w:rsidRPr="006E4A0B">
        <w:rPr>
          <w:rFonts w:asciiTheme="majorHAnsi" w:hAnsiTheme="majorHAnsi" w:cstheme="majorHAnsi"/>
          <w:b w:val="0"/>
          <w:bCs/>
          <w:i w:val="0"/>
          <w:iCs/>
          <w:color w:val="000000" w:themeColor="text1"/>
          <w:u w:val="none"/>
        </w:rPr>
        <w:t xml:space="preserve"> seront conformes aux normes et DTU en vigueur ainsi qu’aux prescriptions du fabricant</w:t>
      </w:r>
    </w:p>
    <w:p w14:paraId="2078CCDB" w14:textId="77777777" w:rsidR="006E4A0B" w:rsidRPr="006E4A0B" w:rsidRDefault="006E4A0B" w:rsidP="006E4A0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E4A0B">
        <w:rPr>
          <w:rFonts w:asciiTheme="majorHAnsi" w:hAnsiTheme="majorHAnsi" w:cstheme="majorHAnsi"/>
          <w:b w:val="0"/>
          <w:bCs/>
          <w:i w:val="0"/>
          <w:iCs/>
          <w:color w:val="000000" w:themeColor="text1"/>
          <w:u w:val="none"/>
        </w:rPr>
        <w:t>Produit de référence :</w:t>
      </w:r>
    </w:p>
    <w:p w14:paraId="5557A0F5" w14:textId="7B77FF6D" w:rsidR="006E4A0B" w:rsidRPr="00A33C3B" w:rsidRDefault="006E4A0B" w:rsidP="00A33C3B">
      <w:pPr>
        <w:pStyle w:val="Paragraphedeliste"/>
        <w:numPr>
          <w:ilvl w:val="0"/>
          <w:numId w:val="35"/>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A33C3B">
        <w:rPr>
          <w:rFonts w:asciiTheme="majorHAnsi" w:hAnsiTheme="majorHAnsi" w:cstheme="majorHAnsi"/>
          <w:b w:val="0"/>
          <w:bCs/>
          <w:i w:val="0"/>
          <w:iCs/>
          <w:color w:val="000000" w:themeColor="text1"/>
          <w:u w:val="none"/>
        </w:rPr>
        <w:t xml:space="preserve">Vitrage : </w:t>
      </w:r>
      <w:proofErr w:type="spellStart"/>
      <w:r w:rsidRPr="00A33C3B">
        <w:rPr>
          <w:rFonts w:asciiTheme="majorHAnsi" w:hAnsiTheme="majorHAnsi" w:cstheme="majorHAnsi"/>
          <w:b w:val="0"/>
          <w:bCs/>
          <w:i w:val="0"/>
          <w:iCs/>
          <w:color w:val="000000" w:themeColor="text1"/>
          <w:u w:val="none"/>
        </w:rPr>
        <w:t>Pyrobel</w:t>
      </w:r>
      <w:proofErr w:type="spellEnd"/>
      <w:r w:rsidRPr="00A33C3B">
        <w:rPr>
          <w:rFonts w:asciiTheme="majorHAnsi" w:hAnsiTheme="majorHAnsi" w:cstheme="majorHAnsi"/>
          <w:b w:val="0"/>
          <w:bCs/>
          <w:i w:val="0"/>
          <w:iCs/>
          <w:color w:val="000000" w:themeColor="text1"/>
          <w:u w:val="none"/>
        </w:rPr>
        <w:t xml:space="preserve"> 25 ou</w:t>
      </w:r>
      <w:r w:rsidR="005813F9" w:rsidRPr="00A33C3B">
        <w:rPr>
          <w:rFonts w:asciiTheme="majorHAnsi" w:hAnsiTheme="majorHAnsi" w:cstheme="majorHAnsi"/>
          <w:b w:val="0"/>
          <w:bCs/>
          <w:i w:val="0"/>
          <w:iCs/>
          <w:color w:val="000000" w:themeColor="text1"/>
          <w:u w:val="none"/>
        </w:rPr>
        <w:t xml:space="preserve"> techniquement</w:t>
      </w:r>
      <w:r w:rsidRPr="00A33C3B">
        <w:rPr>
          <w:rFonts w:asciiTheme="majorHAnsi" w:hAnsiTheme="majorHAnsi" w:cstheme="majorHAnsi"/>
          <w:b w:val="0"/>
          <w:bCs/>
          <w:i w:val="0"/>
          <w:iCs/>
          <w:color w:val="000000" w:themeColor="text1"/>
          <w:u w:val="none"/>
        </w:rPr>
        <w:t xml:space="preserve"> équivalent</w:t>
      </w:r>
    </w:p>
    <w:p w14:paraId="1DC6C813" w14:textId="77777777" w:rsidR="008115A9" w:rsidRDefault="008115A9" w:rsidP="004E1376">
      <w:pPr>
        <w:autoSpaceDE w:val="0"/>
        <w:autoSpaceDN w:val="0"/>
        <w:adjustRightInd w:val="0"/>
        <w:spacing w:after="0" w:line="241" w:lineRule="atLeast"/>
        <w:ind w:left="-709"/>
        <w:rPr>
          <w:rFonts w:asciiTheme="majorHAnsi" w:hAnsiTheme="majorHAnsi" w:cstheme="majorHAnsi"/>
          <w:color w:val="000000" w:themeColor="text1"/>
          <w:u w:val="none"/>
        </w:rPr>
      </w:pPr>
      <w:r w:rsidRPr="008115A9">
        <w:rPr>
          <w:rFonts w:asciiTheme="majorHAnsi" w:hAnsiTheme="majorHAnsi" w:cstheme="majorHAnsi"/>
          <w:color w:val="000000" w:themeColor="text1"/>
        </w:rPr>
        <w:t>Localisation</w:t>
      </w:r>
      <w:r w:rsidRPr="008115A9">
        <w:rPr>
          <w:rFonts w:asciiTheme="majorHAnsi" w:hAnsiTheme="majorHAnsi" w:cstheme="majorHAnsi"/>
          <w:color w:val="000000" w:themeColor="text1"/>
          <w:u w:val="none"/>
        </w:rPr>
        <w:t> : 304 – cf plan de second œuvre</w:t>
      </w:r>
    </w:p>
    <w:p w14:paraId="1D5C6C61" w14:textId="77777777" w:rsidR="008942DC" w:rsidRDefault="008942DC" w:rsidP="004E1376">
      <w:pPr>
        <w:autoSpaceDE w:val="0"/>
        <w:autoSpaceDN w:val="0"/>
        <w:adjustRightInd w:val="0"/>
        <w:spacing w:after="0" w:line="241" w:lineRule="atLeast"/>
        <w:ind w:left="-709"/>
        <w:rPr>
          <w:rFonts w:asciiTheme="majorHAnsi" w:hAnsiTheme="majorHAnsi" w:cstheme="majorHAnsi"/>
          <w:color w:val="000000" w:themeColor="text1"/>
          <w:u w:val="none"/>
        </w:rPr>
      </w:pPr>
    </w:p>
    <w:p w14:paraId="74D70EE6" w14:textId="37A6D441" w:rsidR="009C3241" w:rsidRPr="008F1B1A" w:rsidRDefault="009C3241" w:rsidP="009C3241">
      <w:pPr>
        <w:spacing w:after="40"/>
        <w:ind w:left="-709"/>
        <w:rPr>
          <w:rFonts w:ascii="Calibri Light" w:hAnsi="Calibri Light" w:cs="Calibri Light"/>
          <w:b w:val="0"/>
          <w:bCs/>
          <w:i w:val="0"/>
          <w:iCs/>
        </w:rPr>
      </w:pPr>
      <w:r w:rsidRPr="008F1B1A">
        <w:rPr>
          <w:rFonts w:ascii="Calibri Light" w:hAnsi="Calibri Light" w:cs="Calibri Light"/>
          <w:b w:val="0"/>
          <w:bCs/>
          <w:i w:val="0"/>
          <w:iCs/>
        </w:rPr>
        <w:t>5.6 - Plinthes en bois à peindre</w:t>
      </w:r>
    </w:p>
    <w:p w14:paraId="79637FBE" w14:textId="77777777" w:rsidR="009C3241" w:rsidRPr="008F1B1A" w:rsidRDefault="009C3241" w:rsidP="009C3241">
      <w:pPr>
        <w:autoSpaceDE w:val="0"/>
        <w:autoSpaceDN w:val="0"/>
        <w:adjustRightInd w:val="0"/>
        <w:spacing w:after="0" w:line="241" w:lineRule="atLeast"/>
        <w:ind w:left="-709"/>
        <w:rPr>
          <w:rFonts w:ascii="Calibri Light" w:eastAsia="Times New Roman" w:hAnsi="Calibri Light" w:cs="Calibri Light"/>
          <w:b w:val="0"/>
          <w:bCs/>
          <w:i w:val="0"/>
          <w:iCs/>
          <w:color w:val="auto"/>
          <w:kern w:val="0"/>
          <w:u w:val="none"/>
          <w:lang w:eastAsia="fr-FR"/>
          <w14:ligatures w14:val="none"/>
        </w:rPr>
      </w:pPr>
      <w:r w:rsidRPr="008F1B1A">
        <w:rPr>
          <w:rFonts w:ascii="Calibri Light" w:eastAsia="Times New Roman" w:hAnsi="Calibri Light" w:cs="Calibri Light"/>
          <w:b w:val="0"/>
          <w:bCs/>
          <w:i w:val="0"/>
          <w:iCs/>
          <w:color w:val="auto"/>
          <w:kern w:val="0"/>
          <w:u w:val="none"/>
          <w:lang w:eastAsia="fr-FR"/>
          <w14:ligatures w14:val="none"/>
        </w:rPr>
        <w:t xml:space="preserve">Fourniture et pose de plinthes en bois, selon description ci-dessous : </w:t>
      </w:r>
    </w:p>
    <w:p w14:paraId="79289554" w14:textId="57C91CD5" w:rsidR="009C3241" w:rsidRPr="00A33C3B" w:rsidRDefault="00A33C3B" w:rsidP="00A33C3B">
      <w:pPr>
        <w:pStyle w:val="Paragraphedeliste"/>
        <w:numPr>
          <w:ilvl w:val="0"/>
          <w:numId w:val="36"/>
        </w:numPr>
        <w:autoSpaceDE w:val="0"/>
        <w:autoSpaceDN w:val="0"/>
        <w:adjustRightInd w:val="0"/>
        <w:spacing w:after="0" w:line="241" w:lineRule="atLeast"/>
        <w:rPr>
          <w:rFonts w:ascii="Calibri Light" w:eastAsia="Times New Roman" w:hAnsi="Calibri Light" w:cs="Calibri Light"/>
          <w:b w:val="0"/>
          <w:bCs/>
          <w:i w:val="0"/>
          <w:iCs/>
          <w:color w:val="auto"/>
          <w:kern w:val="0"/>
          <w:u w:val="none"/>
          <w:lang w:eastAsia="fr-FR"/>
          <w14:ligatures w14:val="none"/>
        </w:rPr>
      </w:pPr>
      <w:r w:rsidRPr="00A33C3B">
        <w:rPr>
          <w:rFonts w:ascii="Calibri Light" w:eastAsia="Times New Roman" w:hAnsi="Calibri Light" w:cs="Calibri Light"/>
          <w:b w:val="0"/>
          <w:bCs/>
          <w:i w:val="0"/>
          <w:iCs/>
          <w:color w:val="auto"/>
          <w:kern w:val="0"/>
          <w:u w:val="none"/>
          <w:lang w:eastAsia="fr-FR"/>
          <w14:ligatures w14:val="none"/>
        </w:rPr>
        <w:t>D</w:t>
      </w:r>
      <w:r w:rsidR="009C3241" w:rsidRPr="00A33C3B">
        <w:rPr>
          <w:rFonts w:ascii="Calibri Light" w:eastAsia="Times New Roman" w:hAnsi="Calibri Light" w:cs="Calibri Light"/>
          <w:b w:val="0"/>
          <w:bCs/>
          <w:i w:val="0"/>
          <w:iCs/>
          <w:color w:val="auto"/>
          <w:kern w:val="0"/>
          <w:u w:val="none"/>
          <w:lang w:eastAsia="fr-FR"/>
          <w14:ligatures w14:val="none"/>
        </w:rPr>
        <w:t xml:space="preserve">imensions identiques à celles existantes </w:t>
      </w:r>
    </w:p>
    <w:p w14:paraId="24F5BAB8" w14:textId="53781112" w:rsidR="009C3241" w:rsidRPr="00A33C3B" w:rsidRDefault="009C3241" w:rsidP="00A33C3B">
      <w:pPr>
        <w:pStyle w:val="Paragraphedeliste"/>
        <w:numPr>
          <w:ilvl w:val="0"/>
          <w:numId w:val="36"/>
        </w:numPr>
        <w:autoSpaceDE w:val="0"/>
        <w:autoSpaceDN w:val="0"/>
        <w:adjustRightInd w:val="0"/>
        <w:spacing w:after="0" w:line="241" w:lineRule="atLeast"/>
        <w:rPr>
          <w:rFonts w:ascii="Calibri Light" w:eastAsia="Times New Roman" w:hAnsi="Calibri Light" w:cs="Calibri Light"/>
          <w:b w:val="0"/>
          <w:bCs/>
          <w:i w:val="0"/>
          <w:iCs/>
          <w:color w:val="auto"/>
          <w:kern w:val="0"/>
          <w:u w:val="none"/>
          <w:lang w:eastAsia="fr-FR"/>
          <w14:ligatures w14:val="none"/>
        </w:rPr>
      </w:pPr>
      <w:r w:rsidRPr="00A33C3B">
        <w:rPr>
          <w:rFonts w:ascii="Calibri Light" w:eastAsia="Times New Roman" w:hAnsi="Calibri Light" w:cs="Calibri Light"/>
          <w:b w:val="0"/>
          <w:bCs/>
          <w:i w:val="0"/>
          <w:iCs/>
          <w:color w:val="auto"/>
          <w:kern w:val="0"/>
          <w:u w:val="none"/>
          <w:lang w:eastAsia="fr-FR"/>
          <w14:ligatures w14:val="none"/>
        </w:rPr>
        <w:t xml:space="preserve">Elles seront à poser après la pose des revêtements de sols </w:t>
      </w:r>
    </w:p>
    <w:p w14:paraId="0208DA6C" w14:textId="171BE65A" w:rsidR="009C3241" w:rsidRPr="00A33C3B" w:rsidRDefault="009C3241" w:rsidP="00A33C3B">
      <w:pPr>
        <w:pStyle w:val="Paragraphedeliste"/>
        <w:numPr>
          <w:ilvl w:val="0"/>
          <w:numId w:val="36"/>
        </w:numPr>
        <w:autoSpaceDE w:val="0"/>
        <w:autoSpaceDN w:val="0"/>
        <w:adjustRightInd w:val="0"/>
        <w:spacing w:after="0" w:line="241" w:lineRule="atLeast"/>
        <w:rPr>
          <w:rFonts w:ascii="Calibri Light" w:eastAsia="Times New Roman" w:hAnsi="Calibri Light" w:cs="Calibri Light"/>
          <w:b w:val="0"/>
          <w:bCs/>
          <w:i w:val="0"/>
          <w:iCs/>
          <w:color w:val="auto"/>
          <w:kern w:val="0"/>
          <w:u w:val="none"/>
          <w:lang w:eastAsia="fr-FR"/>
          <w14:ligatures w14:val="none"/>
        </w:rPr>
      </w:pPr>
      <w:r w:rsidRPr="00A33C3B">
        <w:rPr>
          <w:rFonts w:ascii="Calibri Light" w:eastAsia="Times New Roman" w:hAnsi="Calibri Light" w:cs="Calibri Light"/>
          <w:b w:val="0"/>
          <w:bCs/>
          <w:i w:val="0"/>
          <w:iCs/>
          <w:color w:val="auto"/>
          <w:kern w:val="0"/>
          <w:u w:val="none"/>
          <w:lang w:eastAsia="fr-FR"/>
          <w14:ligatures w14:val="none"/>
        </w:rPr>
        <w:t xml:space="preserve">Compris toutes découpes et sujétions de fixation, de joints et de mise en </w:t>
      </w:r>
      <w:r w:rsidR="00A33C3B" w:rsidRPr="00A33C3B">
        <w:rPr>
          <w:rFonts w:ascii="Calibri Light" w:eastAsia="Times New Roman" w:hAnsi="Calibri Light" w:cs="Calibri Light"/>
          <w:b w:val="0"/>
          <w:bCs/>
          <w:i w:val="0"/>
          <w:iCs/>
          <w:color w:val="auto"/>
          <w:kern w:val="0"/>
          <w:u w:val="none"/>
          <w:lang w:eastAsia="fr-FR"/>
          <w14:ligatures w14:val="none"/>
        </w:rPr>
        <w:t>œuvre</w:t>
      </w:r>
      <w:r w:rsidRPr="00A33C3B">
        <w:rPr>
          <w:rFonts w:ascii="Calibri Light" w:eastAsia="Times New Roman" w:hAnsi="Calibri Light" w:cs="Calibri Light"/>
          <w:b w:val="0"/>
          <w:bCs/>
          <w:i w:val="0"/>
          <w:iCs/>
          <w:color w:val="auto"/>
          <w:kern w:val="0"/>
          <w:u w:val="none"/>
          <w:lang w:eastAsia="fr-FR"/>
          <w14:ligatures w14:val="none"/>
        </w:rPr>
        <w:t xml:space="preserve"> pour une parfaite finition de l’ouvrage. </w:t>
      </w:r>
    </w:p>
    <w:p w14:paraId="28B00FD7" w14:textId="77777777" w:rsidR="009C3241" w:rsidRPr="008F1B1A" w:rsidRDefault="009C3241" w:rsidP="009C3241">
      <w:pPr>
        <w:autoSpaceDE w:val="0"/>
        <w:autoSpaceDN w:val="0"/>
        <w:adjustRightInd w:val="0"/>
        <w:spacing w:after="0" w:line="241" w:lineRule="atLeast"/>
        <w:ind w:left="-709"/>
        <w:rPr>
          <w:rFonts w:ascii="Calibri Light" w:eastAsia="Times New Roman" w:hAnsi="Calibri Light" w:cs="Calibri Light"/>
          <w:b w:val="0"/>
          <w:bCs/>
          <w:i w:val="0"/>
          <w:iCs/>
          <w:color w:val="auto"/>
          <w:kern w:val="0"/>
          <w:u w:val="none"/>
          <w:lang w:eastAsia="fr-FR"/>
          <w14:ligatures w14:val="none"/>
        </w:rPr>
      </w:pPr>
      <w:r w:rsidRPr="008F1B1A">
        <w:rPr>
          <w:rFonts w:ascii="Calibri Light" w:eastAsia="Times New Roman" w:hAnsi="Calibri Light" w:cs="Calibri Light"/>
          <w:b w:val="0"/>
          <w:bCs/>
          <w:i w:val="0"/>
          <w:iCs/>
          <w:color w:val="auto"/>
          <w:kern w:val="0"/>
          <w:u w:val="none"/>
          <w:lang w:eastAsia="fr-FR"/>
          <w14:ligatures w14:val="none"/>
        </w:rPr>
        <w:t xml:space="preserve">Les plinthes seront ensuite à peindre. </w:t>
      </w:r>
    </w:p>
    <w:p w14:paraId="2DD5815E" w14:textId="746808A7" w:rsidR="009C3241" w:rsidRPr="009C3241" w:rsidRDefault="009C3241" w:rsidP="009C3241">
      <w:pPr>
        <w:autoSpaceDE w:val="0"/>
        <w:autoSpaceDN w:val="0"/>
        <w:adjustRightInd w:val="0"/>
        <w:spacing w:after="0" w:line="241" w:lineRule="atLeast"/>
        <w:ind w:left="-709"/>
        <w:rPr>
          <w:rFonts w:asciiTheme="majorHAnsi" w:hAnsiTheme="majorHAnsi" w:cstheme="majorHAnsi"/>
          <w:b w:val="0"/>
          <w:i w:val="0"/>
          <w:iCs/>
          <w:u w:val="none"/>
        </w:rPr>
      </w:pPr>
      <w:r w:rsidRPr="008F1B1A">
        <w:rPr>
          <w:rFonts w:ascii="Calibri Light" w:eastAsia="Times New Roman" w:hAnsi="Calibri Light" w:cs="Calibri Light"/>
          <w:b w:val="0"/>
          <w:bCs/>
          <w:i w:val="0"/>
          <w:iCs/>
          <w:color w:val="auto"/>
          <w:kern w:val="0"/>
          <w:u w:val="none"/>
          <w:lang w:eastAsia="fr-FR"/>
          <w14:ligatures w14:val="none"/>
        </w:rPr>
        <w:t>A pose sur les cloisons ayant reçu un</w:t>
      </w:r>
      <w:r w:rsidRPr="009C3241">
        <w:rPr>
          <w:rFonts w:ascii="Calibri Light" w:eastAsia="Times New Roman" w:hAnsi="Calibri Light" w:cs="Calibri Light"/>
          <w:b w:val="0"/>
          <w:bCs/>
          <w:i w:val="0"/>
          <w:iCs/>
          <w:color w:val="auto"/>
          <w:kern w:val="0"/>
          <w:u w:val="none"/>
          <w:lang w:eastAsia="fr-FR"/>
          <w14:ligatures w14:val="none"/>
        </w:rPr>
        <w:t xml:space="preserve"> d</w:t>
      </w:r>
      <w:r w:rsidRPr="009C3241">
        <w:rPr>
          <w:rFonts w:ascii="Calibri Light" w:hAnsi="Calibri Light" w:cs="Calibri Light"/>
          <w:b w:val="0"/>
          <w:bCs/>
          <w:i w:val="0"/>
          <w:iCs/>
          <w:color w:val="000000" w:themeColor="text1"/>
          <w:u w:val="none"/>
        </w:rPr>
        <w:t>oublage phonique en contre-cloison (cf 5.2) et à niveau du b</w:t>
      </w:r>
      <w:r w:rsidRPr="009C3241">
        <w:rPr>
          <w:rFonts w:asciiTheme="majorHAnsi" w:hAnsiTheme="majorHAnsi" w:cstheme="majorHAnsi"/>
          <w:b w:val="0"/>
          <w:i w:val="0"/>
          <w:iCs/>
          <w:u w:val="none"/>
        </w:rPr>
        <w:t>ouchage type cloisons sèches réalisé (5.3).</w:t>
      </w:r>
    </w:p>
    <w:p w14:paraId="494861E2" w14:textId="4A660AD8" w:rsidR="009C3241" w:rsidRPr="00137146" w:rsidRDefault="009C3241" w:rsidP="009C3241">
      <w:pPr>
        <w:spacing w:before="40" w:after="0"/>
        <w:ind w:left="-567" w:hanging="142"/>
        <w:rPr>
          <w:rFonts w:asciiTheme="majorHAnsi" w:hAnsiTheme="majorHAnsi" w:cstheme="majorHAnsi"/>
          <w:bCs/>
          <w:iCs/>
          <w:color w:val="auto"/>
        </w:rPr>
      </w:pPr>
      <w:r w:rsidRPr="00137146">
        <w:rPr>
          <w:rFonts w:asciiTheme="majorHAnsi" w:hAnsiTheme="majorHAnsi" w:cstheme="majorHAnsi"/>
          <w:bCs/>
          <w:iCs/>
          <w:color w:val="auto"/>
        </w:rPr>
        <w:t xml:space="preserve">Localisation </w:t>
      </w:r>
      <w:r w:rsidRPr="00137146">
        <w:rPr>
          <w:rFonts w:asciiTheme="majorHAnsi" w:hAnsiTheme="majorHAnsi" w:cstheme="majorHAnsi"/>
          <w:bCs/>
          <w:iCs/>
          <w:color w:val="auto"/>
          <w:u w:val="none"/>
        </w:rPr>
        <w:t xml:space="preserve">: </w:t>
      </w:r>
      <w:r>
        <w:rPr>
          <w:rFonts w:asciiTheme="majorHAnsi" w:hAnsiTheme="majorHAnsi" w:cstheme="majorHAnsi"/>
          <w:bCs/>
          <w:iCs/>
          <w:color w:val="auto"/>
          <w:u w:val="none"/>
        </w:rPr>
        <w:t xml:space="preserve">salle 303 - </w:t>
      </w:r>
      <w:r w:rsidRPr="00137146">
        <w:rPr>
          <w:rFonts w:asciiTheme="majorHAnsi" w:hAnsiTheme="majorHAnsi" w:cstheme="majorHAnsi"/>
          <w:bCs/>
          <w:iCs/>
          <w:color w:val="auto"/>
          <w:u w:val="none"/>
        </w:rPr>
        <w:t>cf plan de seconde œuvre</w:t>
      </w:r>
    </w:p>
    <w:p w14:paraId="4CCC4CBC" w14:textId="77777777" w:rsidR="007631D2" w:rsidRDefault="007631D2" w:rsidP="00A33C3B">
      <w:pPr>
        <w:autoSpaceDE w:val="0"/>
        <w:autoSpaceDN w:val="0"/>
        <w:adjustRightInd w:val="0"/>
        <w:spacing w:line="241" w:lineRule="atLeast"/>
        <w:ind w:left="-709"/>
        <w:rPr>
          <w:rFonts w:asciiTheme="majorHAnsi" w:hAnsiTheme="majorHAnsi" w:cstheme="majorHAnsi"/>
          <w:color w:val="000000" w:themeColor="text1"/>
          <w:u w:val="none"/>
        </w:rPr>
      </w:pPr>
    </w:p>
    <w:p w14:paraId="3B31A1F6" w14:textId="330E4832" w:rsidR="00984DA0" w:rsidRPr="008B719C" w:rsidRDefault="00984DA0" w:rsidP="00984DA0">
      <w:pPr>
        <w:spacing w:after="0"/>
        <w:ind w:left="-709"/>
        <w:jc w:val="both"/>
        <w:rPr>
          <w:rFonts w:ascii="Calibri Light" w:eastAsia="Times New Roman" w:hAnsi="Calibri Light" w:cs="Calibri Light"/>
          <w:b w:val="0"/>
          <w:bCs/>
          <w:i w:val="0"/>
          <w:iCs/>
          <w:color w:val="000000" w:themeColor="text1"/>
          <w:kern w:val="0"/>
          <w:highlight w:val="magenta"/>
          <w:lang w:eastAsia="fr-FR"/>
          <w14:ligatures w14:val="none"/>
        </w:rPr>
      </w:pPr>
      <w:r w:rsidRPr="008B719C">
        <w:rPr>
          <w:rFonts w:ascii="Calibri Light" w:eastAsia="Times New Roman" w:hAnsi="Calibri Light" w:cs="Calibri Light"/>
          <w:b w:val="0"/>
          <w:bCs/>
          <w:i w:val="0"/>
          <w:iCs/>
          <w:color w:val="000000" w:themeColor="text1"/>
          <w:kern w:val="0"/>
          <w:lang w:eastAsia="fr-FR"/>
          <w14:ligatures w14:val="none"/>
        </w:rPr>
        <w:lastRenderedPageBreak/>
        <w:t>5.7 – Plan sécurité incendie</w:t>
      </w:r>
    </w:p>
    <w:p w14:paraId="6960BEBB" w14:textId="77777777" w:rsidR="008B719C" w:rsidRPr="008B719C" w:rsidRDefault="008B719C" w:rsidP="008B719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Plans réglementaires destinés à l'intervention des sapeurs-pompiers et informations de sécurité indiquant :</w:t>
      </w:r>
    </w:p>
    <w:p w14:paraId="3F81FDFA"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Les consignes de sécurité en cas d'incendie, suivant Arrêté du 5 février 2013</w:t>
      </w:r>
    </w:p>
    <w:p w14:paraId="78F924D3"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Les renseignements relatifs aux modalités d'alerte des Sapeurs-Pompiers.</w:t>
      </w:r>
    </w:p>
    <w:p w14:paraId="0906BE06"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Les renseignements relatifs à l'intervention des Pompiers :</w:t>
      </w:r>
    </w:p>
    <w:p w14:paraId="62B499F6"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L’emplacement des cloisonnements principaux et des cheminements des sous-sols</w:t>
      </w:r>
    </w:p>
    <w:p w14:paraId="45834B88"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L’indication des dégagements, voies intérieures ou cours permettant d’atteindre l’extérieur du bâtiment</w:t>
      </w:r>
    </w:p>
    <w:p w14:paraId="58F58017"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L’emplacement des ascenseurs et monte-charge, avec leurs accès</w:t>
      </w:r>
    </w:p>
    <w:p w14:paraId="5D3FCA78"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L’emplacement des locaux poubelles et réceptacle s’il existe un vide-ordures</w:t>
      </w:r>
    </w:p>
    <w:p w14:paraId="73474ECF"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L’emplacement des moyens de secours, notamment les prises de colonnes sèches et les commandes de désenfumage</w:t>
      </w:r>
    </w:p>
    <w:p w14:paraId="11A746A6" w14:textId="77777777" w:rsidR="008B719C" w:rsidRPr="008B719C" w:rsidRDefault="008B719C" w:rsidP="008B719C">
      <w:pPr>
        <w:pStyle w:val="Paragraphedeliste"/>
        <w:numPr>
          <w:ilvl w:val="0"/>
          <w:numId w:val="56"/>
        </w:numPr>
        <w:autoSpaceDE w:val="0"/>
        <w:autoSpaceDN w:val="0"/>
        <w:adjustRightInd w:val="0"/>
        <w:spacing w:after="0" w:line="241" w:lineRule="atLeast"/>
        <w:ind w:left="5" w:hanging="357"/>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 cas échéant, la mention « Canalisation gaz dans parc » (Instruction du 24 juillet 1987).</w:t>
      </w:r>
    </w:p>
    <w:p w14:paraId="594E1410" w14:textId="77777777" w:rsidR="008B719C" w:rsidRPr="008B719C" w:rsidRDefault="008B719C" w:rsidP="008B719C">
      <w:pPr>
        <w:autoSpaceDE w:val="0"/>
        <w:autoSpaceDN w:val="0"/>
        <w:adjustRightInd w:val="0"/>
        <w:spacing w:before="240" w:after="0" w:line="241" w:lineRule="atLeast"/>
        <w:ind w:left="-709"/>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Doivent figurer sur les plans de sécurité, suivant la norme NF S60-303, outre les dégagements et les cloisonnements principaux, l'emplacement :</w:t>
      </w:r>
    </w:p>
    <w:p w14:paraId="236487C6" w14:textId="77777777" w:rsidR="008B719C" w:rsidRPr="008B719C" w:rsidRDefault="008B719C" w:rsidP="008B719C">
      <w:pPr>
        <w:pStyle w:val="Paragraphedeliste"/>
        <w:numPr>
          <w:ilvl w:val="0"/>
          <w:numId w:val="57"/>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Des divers locaux techniques et autres locaux à risques particuliers,</w:t>
      </w:r>
    </w:p>
    <w:p w14:paraId="62B9883A" w14:textId="77777777" w:rsidR="008B719C" w:rsidRPr="008B719C" w:rsidRDefault="008B719C" w:rsidP="008B719C">
      <w:pPr>
        <w:pStyle w:val="Paragraphedeliste"/>
        <w:numPr>
          <w:ilvl w:val="0"/>
          <w:numId w:val="57"/>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Des dispositifs et commandes de sécurité,</w:t>
      </w:r>
    </w:p>
    <w:p w14:paraId="02ABF5FC" w14:textId="77777777" w:rsidR="008B719C" w:rsidRPr="008B719C" w:rsidRDefault="008B719C" w:rsidP="008B719C">
      <w:pPr>
        <w:pStyle w:val="Paragraphedeliste"/>
        <w:numPr>
          <w:ilvl w:val="0"/>
          <w:numId w:val="57"/>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Des organes de coupure des fluides,</w:t>
      </w:r>
    </w:p>
    <w:p w14:paraId="1A088104" w14:textId="77777777" w:rsidR="008B719C" w:rsidRPr="008B719C" w:rsidRDefault="008B719C" w:rsidP="008B719C">
      <w:pPr>
        <w:pStyle w:val="Paragraphedeliste"/>
        <w:numPr>
          <w:ilvl w:val="0"/>
          <w:numId w:val="57"/>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Des organes de coupure des sources d'énergie,</w:t>
      </w:r>
    </w:p>
    <w:p w14:paraId="534A4055" w14:textId="77777777" w:rsidR="008B719C" w:rsidRPr="008B719C" w:rsidRDefault="008B719C" w:rsidP="008B719C">
      <w:pPr>
        <w:pStyle w:val="Paragraphedeliste"/>
        <w:numPr>
          <w:ilvl w:val="0"/>
          <w:numId w:val="57"/>
        </w:numPr>
        <w:autoSpaceDE w:val="0"/>
        <w:autoSpaceDN w:val="0"/>
        <w:adjustRightInd w:val="0"/>
        <w:spacing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Des moyens d'extinction fixes et d'alarme.</w:t>
      </w:r>
    </w:p>
    <w:p w14:paraId="6292F177" w14:textId="77777777" w:rsidR="008B719C" w:rsidRPr="008B719C" w:rsidRDefault="008B719C" w:rsidP="008B719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Autres éléments devant figurer sur les plans :</w:t>
      </w:r>
    </w:p>
    <w:p w14:paraId="3A465459" w14:textId="77777777" w:rsidR="008B719C" w:rsidRPr="008B719C" w:rsidRDefault="008B719C" w:rsidP="008B719C">
      <w:pPr>
        <w:pStyle w:val="Paragraphedeliste"/>
        <w:numPr>
          <w:ilvl w:val="0"/>
          <w:numId w:val="58"/>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 nom et l'adresse du concepteur doivent apparaître sur les plans. La taille des caractères utilisés ne doit pas être supérieure à celle des caractères les plus petits du plan.</w:t>
      </w:r>
    </w:p>
    <w:p w14:paraId="371EA64F" w14:textId="77777777" w:rsidR="008B719C" w:rsidRPr="008B719C" w:rsidRDefault="008B719C" w:rsidP="008B719C">
      <w:pPr>
        <w:pStyle w:val="Paragraphedeliste"/>
        <w:numPr>
          <w:ilvl w:val="0"/>
          <w:numId w:val="58"/>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La date de fabrication ou de mise à jour (mois, année) sera portée sur les plans.</w:t>
      </w:r>
    </w:p>
    <w:p w14:paraId="2DDF0595" w14:textId="77777777" w:rsidR="008B719C" w:rsidRPr="008B719C" w:rsidRDefault="008B719C" w:rsidP="008B719C">
      <w:pPr>
        <w:pStyle w:val="Paragraphedeliste"/>
        <w:numPr>
          <w:ilvl w:val="0"/>
          <w:numId w:val="58"/>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Les plans, quelle que soit leur nature, doivent comporter un repère mettant en évidence</w:t>
      </w:r>
    </w:p>
    <w:p w14:paraId="5FE5F9A5" w14:textId="77777777" w:rsidR="008B719C" w:rsidRPr="008B719C" w:rsidRDefault="008B719C" w:rsidP="008B719C">
      <w:pPr>
        <w:pStyle w:val="Paragraphedeliste"/>
        <w:numPr>
          <w:ilvl w:val="0"/>
          <w:numId w:val="58"/>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L'emplacement où se trouve le lecteur, avec l'inscription « vous êtes ici ».</w:t>
      </w:r>
    </w:p>
    <w:p w14:paraId="14A72AF3" w14:textId="77777777" w:rsidR="008B719C" w:rsidRPr="008B719C" w:rsidRDefault="008B719C" w:rsidP="008B719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p>
    <w:p w14:paraId="6C27775A" w14:textId="77777777" w:rsidR="008B719C" w:rsidRPr="008B719C" w:rsidRDefault="008B719C" w:rsidP="008B719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Présentation plastifiée.</w:t>
      </w:r>
    </w:p>
    <w:p w14:paraId="411AB80C" w14:textId="77777777" w:rsidR="008B719C" w:rsidRPr="008B719C" w:rsidRDefault="008B719C" w:rsidP="008B719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8B719C">
        <w:rPr>
          <w:rFonts w:asciiTheme="majorHAnsi" w:hAnsiTheme="majorHAnsi" w:cstheme="majorHAnsi"/>
          <w:b w:val="0"/>
          <w:bCs/>
          <w:i w:val="0"/>
          <w:iCs/>
          <w:color w:val="000000" w:themeColor="text1"/>
          <w:u w:val="none"/>
        </w:rPr>
        <w:t>Fixation murale des plans par vis et chevilles.</w:t>
      </w:r>
    </w:p>
    <w:p w14:paraId="4FDC4E8D" w14:textId="3913840B" w:rsidR="00984DA0" w:rsidRPr="008B719C" w:rsidRDefault="008B719C" w:rsidP="008B719C">
      <w:pPr>
        <w:pStyle w:val="DescrArticle"/>
        <w:ind w:left="-709"/>
        <w:rPr>
          <w:rFonts w:ascii="Calibri Light" w:hAnsi="Calibri Light" w:cs="Calibri Light"/>
          <w:iCs/>
          <w:sz w:val="24"/>
          <w:szCs w:val="24"/>
          <w:highlight w:val="magenta"/>
        </w:rPr>
      </w:pPr>
      <w:r w:rsidRPr="008B719C">
        <w:rPr>
          <w:rFonts w:asciiTheme="majorHAnsi" w:hAnsiTheme="majorHAnsi" w:cstheme="majorHAnsi"/>
          <w:bCs/>
          <w:iCs/>
          <w:color w:val="000000" w:themeColor="text1"/>
          <w:sz w:val="24"/>
          <w:szCs w:val="24"/>
        </w:rPr>
        <w:t>NOTA : Compte tenu de la particularité de cette prestation, l'entrepreneur est invité à sous-traiter ce poste à une société spécialisée qui se chargera de la réduction des plans Architecte et de l'impression des plans et textes.</w:t>
      </w:r>
    </w:p>
    <w:p w14:paraId="0FEA8573" w14:textId="6F9C76F3" w:rsidR="00984DA0" w:rsidRPr="00A2405A" w:rsidRDefault="00984DA0" w:rsidP="00984DA0">
      <w:pPr>
        <w:spacing w:before="40" w:after="0"/>
        <w:ind w:left="-709"/>
        <w:jc w:val="both"/>
        <w:rPr>
          <w:rFonts w:ascii="Calibri Light" w:hAnsi="Calibri Light" w:cs="Calibri Light"/>
        </w:rPr>
      </w:pPr>
      <w:r w:rsidRPr="008B719C">
        <w:rPr>
          <w:rFonts w:ascii="Calibri Light" w:hAnsi="Calibri Light" w:cs="Calibri Light"/>
        </w:rPr>
        <w:t xml:space="preserve">Localisation : </w:t>
      </w:r>
      <w:r w:rsidR="008B719C" w:rsidRPr="008B719C">
        <w:rPr>
          <w:rFonts w:ascii="Calibri Light" w:hAnsi="Calibri Light" w:cs="Calibri Light"/>
        </w:rPr>
        <w:t>En remplacement de chaque plan existant au R+3</w:t>
      </w:r>
      <w:r w:rsidRPr="008B719C">
        <w:rPr>
          <w:rFonts w:ascii="Calibri Light" w:hAnsi="Calibri Light" w:cs="Calibri Light"/>
        </w:rPr>
        <w:t>.</w:t>
      </w:r>
    </w:p>
    <w:p w14:paraId="74069290" w14:textId="77777777" w:rsidR="00984DA0" w:rsidRDefault="00984DA0" w:rsidP="00A33C3B">
      <w:pPr>
        <w:autoSpaceDE w:val="0"/>
        <w:autoSpaceDN w:val="0"/>
        <w:adjustRightInd w:val="0"/>
        <w:spacing w:line="241" w:lineRule="atLeast"/>
        <w:ind w:left="-709"/>
        <w:rPr>
          <w:rFonts w:asciiTheme="majorHAnsi" w:hAnsiTheme="majorHAnsi" w:cstheme="majorHAnsi"/>
          <w:color w:val="000000" w:themeColor="text1"/>
          <w:u w:val="none"/>
        </w:rPr>
      </w:pPr>
    </w:p>
    <w:p w14:paraId="05A88EC1" w14:textId="77777777" w:rsidR="000B362C" w:rsidRPr="003F793A" w:rsidRDefault="000B362C" w:rsidP="000B362C">
      <w:pPr>
        <w:pStyle w:val="Titresoulign"/>
        <w:spacing w:after="0"/>
        <w:ind w:left="-709"/>
        <w:rPr>
          <w:rFonts w:ascii="Calibri Light" w:hAnsi="Calibri Light" w:cs="Calibri Light"/>
          <w:color w:val="C00000"/>
          <w:sz w:val="36"/>
          <w:szCs w:val="36"/>
          <w:lang w:val="fr-FR"/>
        </w:rPr>
      </w:pPr>
      <w:r w:rsidRPr="003B5461">
        <w:rPr>
          <w:rFonts w:ascii="Calibri Light" w:hAnsi="Calibri Light" w:cs="Calibri Light"/>
          <w:color w:val="C00000"/>
          <w:sz w:val="36"/>
          <w:szCs w:val="36"/>
          <w:lang w:val="fr-FR"/>
        </w:rPr>
        <w:t xml:space="preserve">6. lot.6 - </w:t>
      </w:r>
      <w:r>
        <w:rPr>
          <w:rFonts w:ascii="Calibri Light" w:hAnsi="Calibri Light" w:cs="Calibri Light"/>
          <w:color w:val="C00000"/>
          <w:sz w:val="36"/>
          <w:szCs w:val="36"/>
          <w:lang w:val="fr-FR"/>
        </w:rPr>
        <w:t xml:space="preserve">quincaillerie </w:t>
      </w:r>
    </w:p>
    <w:p w14:paraId="7D17BBDB" w14:textId="77777777" w:rsidR="00D76645" w:rsidRPr="008115A9" w:rsidRDefault="00D76645" w:rsidP="004E1376">
      <w:pPr>
        <w:autoSpaceDE w:val="0"/>
        <w:autoSpaceDN w:val="0"/>
        <w:adjustRightInd w:val="0"/>
        <w:spacing w:after="0" w:line="241" w:lineRule="atLeast"/>
        <w:ind w:left="-709"/>
        <w:rPr>
          <w:rFonts w:asciiTheme="majorHAnsi" w:hAnsiTheme="majorHAnsi" w:cstheme="majorHAnsi"/>
          <w:color w:val="000000" w:themeColor="text1"/>
          <w:u w:val="none"/>
        </w:rPr>
      </w:pPr>
    </w:p>
    <w:p w14:paraId="128ECD6D" w14:textId="4998874C" w:rsidR="00D76645" w:rsidRPr="001700F8" w:rsidRDefault="003B5461" w:rsidP="00D76645">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1700F8">
        <w:rPr>
          <w:rFonts w:asciiTheme="majorHAnsi" w:hAnsiTheme="majorHAnsi" w:cstheme="majorHAnsi"/>
          <w:b w:val="0"/>
          <w:bCs/>
          <w:i w:val="0"/>
          <w:iCs/>
          <w:color w:val="000000" w:themeColor="text1"/>
        </w:rPr>
        <w:t>6</w:t>
      </w:r>
      <w:r w:rsidR="00101A4B" w:rsidRPr="001700F8">
        <w:rPr>
          <w:rFonts w:asciiTheme="majorHAnsi" w:hAnsiTheme="majorHAnsi" w:cstheme="majorHAnsi"/>
          <w:b w:val="0"/>
          <w:bCs/>
          <w:i w:val="0"/>
          <w:iCs/>
          <w:color w:val="000000" w:themeColor="text1"/>
        </w:rPr>
        <w:t>.</w:t>
      </w:r>
      <w:r w:rsidRPr="001700F8">
        <w:rPr>
          <w:rFonts w:asciiTheme="majorHAnsi" w:hAnsiTheme="majorHAnsi" w:cstheme="majorHAnsi"/>
          <w:b w:val="0"/>
          <w:bCs/>
          <w:i w:val="0"/>
          <w:iCs/>
          <w:color w:val="000000" w:themeColor="text1"/>
        </w:rPr>
        <w:t>1</w:t>
      </w:r>
      <w:r w:rsidR="00101A4B" w:rsidRPr="001700F8">
        <w:rPr>
          <w:rFonts w:asciiTheme="majorHAnsi" w:hAnsiTheme="majorHAnsi" w:cstheme="majorHAnsi"/>
          <w:b w:val="0"/>
          <w:bCs/>
          <w:i w:val="0"/>
          <w:iCs/>
          <w:color w:val="000000" w:themeColor="text1"/>
        </w:rPr>
        <w:t xml:space="preserve">- </w:t>
      </w:r>
      <w:r w:rsidR="00D76645" w:rsidRPr="001700F8">
        <w:rPr>
          <w:rFonts w:asciiTheme="majorHAnsi" w:hAnsiTheme="majorHAnsi" w:cstheme="majorHAnsi"/>
          <w:b w:val="0"/>
          <w:bCs/>
          <w:i w:val="0"/>
          <w:iCs/>
          <w:color w:val="000000" w:themeColor="text1"/>
        </w:rPr>
        <w:t>Fourniture et pose d</w:t>
      </w:r>
      <w:r w:rsidR="009D08B0">
        <w:rPr>
          <w:rFonts w:asciiTheme="majorHAnsi" w:hAnsiTheme="majorHAnsi" w:cstheme="majorHAnsi"/>
          <w:b w:val="0"/>
          <w:bCs/>
          <w:i w:val="0"/>
          <w:iCs/>
          <w:color w:val="000000" w:themeColor="text1"/>
        </w:rPr>
        <w:t>’un</w:t>
      </w:r>
      <w:r w:rsidR="00D76645" w:rsidRPr="001700F8">
        <w:rPr>
          <w:rFonts w:asciiTheme="majorHAnsi" w:hAnsiTheme="majorHAnsi" w:cstheme="majorHAnsi"/>
          <w:b w:val="0"/>
          <w:bCs/>
          <w:i w:val="0"/>
          <w:iCs/>
          <w:color w:val="000000" w:themeColor="text1"/>
        </w:rPr>
        <w:t xml:space="preserve"> </w:t>
      </w:r>
      <w:r w:rsidR="00681E2C" w:rsidRPr="001700F8">
        <w:rPr>
          <w:rFonts w:asciiTheme="majorHAnsi" w:hAnsiTheme="majorHAnsi" w:cstheme="majorHAnsi"/>
          <w:b w:val="0"/>
          <w:bCs/>
          <w:i w:val="0"/>
          <w:iCs/>
          <w:color w:val="000000" w:themeColor="text1"/>
        </w:rPr>
        <w:t>store</w:t>
      </w:r>
      <w:r w:rsidR="003A24DB" w:rsidRPr="001700F8">
        <w:rPr>
          <w:rFonts w:asciiTheme="majorHAnsi" w:hAnsiTheme="majorHAnsi" w:cstheme="majorHAnsi"/>
          <w:b w:val="0"/>
          <w:bCs/>
          <w:i w:val="0"/>
          <w:iCs/>
          <w:color w:val="000000" w:themeColor="text1"/>
        </w:rPr>
        <w:t xml:space="preserve"> enrouleur</w:t>
      </w:r>
      <w:r w:rsidR="00D76645" w:rsidRPr="001700F8">
        <w:rPr>
          <w:rFonts w:asciiTheme="majorHAnsi" w:hAnsiTheme="majorHAnsi" w:cstheme="majorHAnsi"/>
          <w:b w:val="0"/>
          <w:bCs/>
          <w:i w:val="0"/>
          <w:iCs/>
          <w:color w:val="000000" w:themeColor="text1"/>
        </w:rPr>
        <w:t xml:space="preserve"> occultant</w:t>
      </w:r>
      <w:r w:rsidR="003A24DB" w:rsidRPr="001700F8">
        <w:rPr>
          <w:rFonts w:asciiTheme="majorHAnsi" w:hAnsiTheme="majorHAnsi" w:cstheme="majorHAnsi"/>
          <w:b w:val="0"/>
          <w:bCs/>
          <w:i w:val="0"/>
          <w:iCs/>
          <w:color w:val="000000" w:themeColor="text1"/>
        </w:rPr>
        <w:t xml:space="preserve"> </w:t>
      </w:r>
      <w:r w:rsidR="00D76645" w:rsidRPr="001700F8">
        <w:rPr>
          <w:rFonts w:asciiTheme="majorHAnsi" w:hAnsiTheme="majorHAnsi" w:cstheme="majorHAnsi"/>
          <w:b w:val="0"/>
          <w:bCs/>
          <w:i w:val="0"/>
          <w:iCs/>
          <w:color w:val="000000" w:themeColor="text1"/>
        </w:rPr>
        <w:t>et phonique intérieur</w:t>
      </w:r>
      <w:r w:rsidR="003A24DB" w:rsidRPr="001700F8">
        <w:rPr>
          <w:rFonts w:asciiTheme="majorHAnsi" w:hAnsiTheme="majorHAnsi" w:cstheme="majorHAnsi"/>
          <w:b w:val="0"/>
          <w:bCs/>
          <w:i w:val="0"/>
          <w:iCs/>
          <w:color w:val="000000" w:themeColor="text1"/>
        </w:rPr>
        <w:t xml:space="preserve"> – L200</w:t>
      </w:r>
      <w:r w:rsidR="008942DC" w:rsidRPr="001700F8">
        <w:rPr>
          <w:rFonts w:asciiTheme="majorHAnsi" w:hAnsiTheme="majorHAnsi" w:cstheme="majorHAnsi"/>
          <w:b w:val="0"/>
          <w:bCs/>
          <w:i w:val="0"/>
          <w:iCs/>
          <w:color w:val="000000" w:themeColor="text1"/>
        </w:rPr>
        <w:t> :</w:t>
      </w:r>
    </w:p>
    <w:p w14:paraId="6E6038EF" w14:textId="40C86570" w:rsidR="00845259" w:rsidRDefault="00845259" w:rsidP="00845259">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Fouriture et pose de rails suspendus en plafond, y compris store enroulable verticalement, et toutes sujétions.</w:t>
      </w:r>
    </w:p>
    <w:p w14:paraId="08E9477B" w14:textId="77777777" w:rsidR="00681E2C" w:rsidRPr="001700F8" w:rsidRDefault="00681E2C" w:rsidP="00681E2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1700F8">
        <w:rPr>
          <w:rFonts w:asciiTheme="majorHAnsi" w:hAnsiTheme="majorHAnsi" w:cstheme="majorHAnsi"/>
          <w:b w:val="0"/>
          <w:bCs/>
          <w:i w:val="0"/>
          <w:iCs/>
          <w:color w:val="000000" w:themeColor="text1"/>
          <w:u w:val="none"/>
        </w:rPr>
        <w:t xml:space="preserve">Dimensions : environ L200 x H135 cm </w:t>
      </w:r>
    </w:p>
    <w:p w14:paraId="7F9C8888" w14:textId="77777777" w:rsidR="00681E2C" w:rsidRPr="006C65B6" w:rsidRDefault="00681E2C" w:rsidP="00681E2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t xml:space="preserve">Quantité : 1 </w:t>
      </w:r>
    </w:p>
    <w:p w14:paraId="052BC76C" w14:textId="7F439FC7" w:rsidR="00025F58" w:rsidRPr="006C65B6" w:rsidRDefault="00025F58" w:rsidP="00681E2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t>Coloris : beige ou équival</w:t>
      </w:r>
      <w:r w:rsidR="00EB7B4F" w:rsidRPr="006C65B6">
        <w:rPr>
          <w:rFonts w:asciiTheme="majorHAnsi" w:hAnsiTheme="majorHAnsi" w:cstheme="majorHAnsi"/>
          <w:b w:val="0"/>
          <w:bCs/>
          <w:i w:val="0"/>
          <w:iCs/>
          <w:color w:val="000000" w:themeColor="text1"/>
          <w:u w:val="none"/>
        </w:rPr>
        <w:t>e</w:t>
      </w:r>
      <w:r w:rsidRPr="006C65B6">
        <w:rPr>
          <w:rFonts w:asciiTheme="majorHAnsi" w:hAnsiTheme="majorHAnsi" w:cstheme="majorHAnsi"/>
          <w:b w:val="0"/>
          <w:bCs/>
          <w:i w:val="0"/>
          <w:iCs/>
          <w:color w:val="000000" w:themeColor="text1"/>
          <w:u w:val="none"/>
        </w:rPr>
        <w:t>nt (pour permettre un fond coloré neutre)</w:t>
      </w:r>
    </w:p>
    <w:p w14:paraId="0B6B94A9" w14:textId="357C264F" w:rsidR="00D76645" w:rsidRPr="006C65B6" w:rsidRDefault="00D76645" w:rsidP="00D76645">
      <w:pPr>
        <w:autoSpaceDE w:val="0"/>
        <w:autoSpaceDN w:val="0"/>
        <w:adjustRightInd w:val="0"/>
        <w:spacing w:after="0" w:line="241" w:lineRule="atLeast"/>
        <w:ind w:left="-709"/>
        <w:rPr>
          <w:rFonts w:asciiTheme="majorHAnsi" w:hAnsiTheme="majorHAnsi" w:cstheme="majorHAnsi"/>
          <w:color w:val="000000" w:themeColor="text1"/>
          <w:u w:val="none"/>
        </w:rPr>
      </w:pPr>
      <w:r w:rsidRPr="006C65B6">
        <w:rPr>
          <w:rFonts w:asciiTheme="majorHAnsi" w:hAnsiTheme="majorHAnsi" w:cstheme="majorHAnsi"/>
          <w:color w:val="000000" w:themeColor="text1"/>
        </w:rPr>
        <w:t>Localisation</w:t>
      </w:r>
      <w:r w:rsidRPr="006C65B6">
        <w:rPr>
          <w:rFonts w:asciiTheme="majorHAnsi" w:hAnsiTheme="majorHAnsi" w:cstheme="majorHAnsi"/>
          <w:color w:val="000000" w:themeColor="text1"/>
          <w:u w:val="none"/>
        </w:rPr>
        <w:t> : salle 304</w:t>
      </w:r>
      <w:r w:rsidR="003B5461" w:rsidRPr="006C65B6">
        <w:rPr>
          <w:rFonts w:asciiTheme="majorHAnsi" w:hAnsiTheme="majorHAnsi" w:cstheme="majorHAnsi"/>
          <w:color w:val="000000" w:themeColor="text1"/>
          <w:u w:val="none"/>
        </w:rPr>
        <w:t>bis</w:t>
      </w:r>
      <w:r w:rsidR="0020227E">
        <w:rPr>
          <w:rFonts w:asciiTheme="majorHAnsi" w:hAnsiTheme="majorHAnsi" w:cstheme="majorHAnsi"/>
          <w:color w:val="000000" w:themeColor="text1"/>
          <w:u w:val="none"/>
        </w:rPr>
        <w:t xml:space="preserve"> Captation</w:t>
      </w:r>
      <w:r w:rsidRPr="006C65B6">
        <w:rPr>
          <w:rFonts w:asciiTheme="majorHAnsi" w:hAnsiTheme="majorHAnsi" w:cstheme="majorHAnsi"/>
          <w:color w:val="000000" w:themeColor="text1"/>
          <w:u w:val="none"/>
        </w:rPr>
        <w:t xml:space="preserve"> – cf plan de second œuvre </w:t>
      </w:r>
    </w:p>
    <w:p w14:paraId="621F4888" w14:textId="77777777" w:rsidR="002A408D" w:rsidRPr="006C65B6" w:rsidRDefault="002A408D" w:rsidP="00D76645">
      <w:pPr>
        <w:autoSpaceDE w:val="0"/>
        <w:autoSpaceDN w:val="0"/>
        <w:adjustRightInd w:val="0"/>
        <w:spacing w:after="0" w:line="241" w:lineRule="atLeast"/>
        <w:ind w:left="-709"/>
        <w:rPr>
          <w:rFonts w:asciiTheme="majorHAnsi" w:hAnsiTheme="majorHAnsi" w:cstheme="majorHAnsi"/>
          <w:color w:val="000000" w:themeColor="text1"/>
          <w:u w:val="none"/>
        </w:rPr>
      </w:pPr>
    </w:p>
    <w:p w14:paraId="4470F970" w14:textId="06BE0E66" w:rsidR="003A24DB" w:rsidRPr="006C65B6" w:rsidRDefault="003A24DB" w:rsidP="003A24DB">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6C65B6">
        <w:rPr>
          <w:rFonts w:asciiTheme="majorHAnsi" w:hAnsiTheme="majorHAnsi" w:cstheme="majorHAnsi"/>
          <w:b w:val="0"/>
          <w:bCs/>
          <w:i w:val="0"/>
          <w:iCs/>
          <w:color w:val="000000" w:themeColor="text1"/>
        </w:rPr>
        <w:t>6.</w:t>
      </w:r>
      <w:r w:rsidR="002F1EA9" w:rsidRPr="006C65B6">
        <w:rPr>
          <w:rFonts w:asciiTheme="majorHAnsi" w:hAnsiTheme="majorHAnsi" w:cstheme="majorHAnsi"/>
          <w:b w:val="0"/>
          <w:bCs/>
          <w:i w:val="0"/>
          <w:iCs/>
          <w:color w:val="000000" w:themeColor="text1"/>
        </w:rPr>
        <w:t>2</w:t>
      </w:r>
      <w:r w:rsidRPr="006C65B6">
        <w:rPr>
          <w:rFonts w:asciiTheme="majorHAnsi" w:hAnsiTheme="majorHAnsi" w:cstheme="majorHAnsi"/>
          <w:b w:val="0"/>
          <w:bCs/>
          <w:i w:val="0"/>
          <w:iCs/>
          <w:color w:val="000000" w:themeColor="text1"/>
        </w:rPr>
        <w:t xml:space="preserve">- Fourniture et pose de </w:t>
      </w:r>
      <w:r w:rsidR="009D08B0" w:rsidRPr="006C65B6">
        <w:rPr>
          <w:rFonts w:asciiTheme="majorHAnsi" w:hAnsiTheme="majorHAnsi" w:cstheme="majorHAnsi"/>
          <w:b w:val="0"/>
          <w:bCs/>
          <w:i w:val="0"/>
          <w:iCs/>
          <w:color w:val="000000" w:themeColor="text1"/>
        </w:rPr>
        <w:t>rideaux</w:t>
      </w:r>
      <w:r w:rsidRPr="006C65B6">
        <w:rPr>
          <w:rFonts w:asciiTheme="majorHAnsi" w:hAnsiTheme="majorHAnsi" w:cstheme="majorHAnsi"/>
          <w:b w:val="0"/>
          <w:bCs/>
          <w:i w:val="0"/>
          <w:iCs/>
          <w:color w:val="000000" w:themeColor="text1"/>
        </w:rPr>
        <w:t xml:space="preserve"> occultants et phoniques intérieurs – L</w:t>
      </w:r>
      <w:r w:rsidR="009D08B0" w:rsidRPr="006C65B6">
        <w:rPr>
          <w:rFonts w:asciiTheme="majorHAnsi" w:hAnsiTheme="majorHAnsi" w:cstheme="majorHAnsi"/>
          <w:b w:val="0"/>
          <w:bCs/>
          <w:i w:val="0"/>
          <w:iCs/>
          <w:color w:val="000000" w:themeColor="text1"/>
        </w:rPr>
        <w:t>35</w:t>
      </w:r>
      <w:r w:rsidRPr="006C65B6">
        <w:rPr>
          <w:rFonts w:asciiTheme="majorHAnsi" w:hAnsiTheme="majorHAnsi" w:cstheme="majorHAnsi"/>
          <w:b w:val="0"/>
          <w:bCs/>
          <w:i w:val="0"/>
          <w:iCs/>
          <w:color w:val="000000" w:themeColor="text1"/>
        </w:rPr>
        <w:t>0 :</w:t>
      </w:r>
    </w:p>
    <w:p w14:paraId="664430F6" w14:textId="0512DCA4" w:rsidR="00845259" w:rsidRPr="006C65B6" w:rsidRDefault="00845259" w:rsidP="00845259">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t>Fouriture et pose de rails suspendus en plafond</w:t>
      </w:r>
      <w:r w:rsidR="006C65B6" w:rsidRPr="006C65B6">
        <w:rPr>
          <w:rFonts w:asciiTheme="majorHAnsi" w:hAnsiTheme="majorHAnsi" w:cstheme="majorHAnsi"/>
          <w:b w:val="0"/>
          <w:bCs/>
          <w:i w:val="0"/>
          <w:iCs/>
          <w:color w:val="000000" w:themeColor="text1"/>
          <w:u w:val="none"/>
        </w:rPr>
        <w:t xml:space="preserve"> pour coulissement</w:t>
      </w:r>
      <w:r w:rsidRPr="006C65B6">
        <w:rPr>
          <w:rFonts w:asciiTheme="majorHAnsi" w:hAnsiTheme="majorHAnsi" w:cstheme="majorHAnsi"/>
          <w:b w:val="0"/>
          <w:bCs/>
          <w:i w:val="0"/>
          <w:iCs/>
          <w:color w:val="000000" w:themeColor="text1"/>
          <w:u w:val="none"/>
        </w:rPr>
        <w:t xml:space="preserve">, y compris </w:t>
      </w:r>
      <w:r w:rsidR="009D08B0" w:rsidRPr="006C65B6">
        <w:rPr>
          <w:rFonts w:asciiTheme="majorHAnsi" w:hAnsiTheme="majorHAnsi" w:cstheme="majorHAnsi"/>
          <w:b w:val="0"/>
          <w:bCs/>
          <w:i w:val="0"/>
          <w:iCs/>
          <w:color w:val="000000" w:themeColor="text1"/>
          <w:u w:val="none"/>
        </w:rPr>
        <w:t>rideaux</w:t>
      </w:r>
      <w:r w:rsidRPr="006C65B6">
        <w:rPr>
          <w:rFonts w:asciiTheme="majorHAnsi" w:hAnsiTheme="majorHAnsi" w:cstheme="majorHAnsi"/>
          <w:b w:val="0"/>
          <w:bCs/>
          <w:i w:val="0"/>
          <w:iCs/>
          <w:color w:val="000000" w:themeColor="text1"/>
          <w:u w:val="none"/>
        </w:rPr>
        <w:t>, et toutes sujétions.</w:t>
      </w:r>
    </w:p>
    <w:p w14:paraId="3D1E0B3D" w14:textId="09AAFF69" w:rsidR="003A24DB" w:rsidRPr="006C65B6" w:rsidRDefault="003A24DB" w:rsidP="003A24D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t>Dimensions : environ L</w:t>
      </w:r>
      <w:r w:rsidR="009D08B0" w:rsidRPr="006C65B6">
        <w:rPr>
          <w:rFonts w:asciiTheme="majorHAnsi" w:hAnsiTheme="majorHAnsi" w:cstheme="majorHAnsi"/>
          <w:b w:val="0"/>
          <w:bCs/>
          <w:i w:val="0"/>
          <w:iCs/>
          <w:color w:val="000000" w:themeColor="text1"/>
          <w:u w:val="none"/>
        </w:rPr>
        <w:t>35</w:t>
      </w:r>
      <w:r w:rsidRPr="006C65B6">
        <w:rPr>
          <w:rFonts w:asciiTheme="majorHAnsi" w:hAnsiTheme="majorHAnsi" w:cstheme="majorHAnsi"/>
          <w:b w:val="0"/>
          <w:bCs/>
          <w:i w:val="0"/>
          <w:iCs/>
          <w:color w:val="000000" w:themeColor="text1"/>
          <w:u w:val="none"/>
        </w:rPr>
        <w:t>0 x H1</w:t>
      </w:r>
      <w:r w:rsidR="009D08B0" w:rsidRPr="006C65B6">
        <w:rPr>
          <w:rFonts w:asciiTheme="majorHAnsi" w:hAnsiTheme="majorHAnsi" w:cstheme="majorHAnsi"/>
          <w:b w:val="0"/>
          <w:bCs/>
          <w:i w:val="0"/>
          <w:iCs/>
          <w:color w:val="000000" w:themeColor="text1"/>
          <w:u w:val="none"/>
        </w:rPr>
        <w:t>70</w:t>
      </w:r>
      <w:r w:rsidRPr="006C65B6">
        <w:rPr>
          <w:rFonts w:asciiTheme="majorHAnsi" w:hAnsiTheme="majorHAnsi" w:cstheme="majorHAnsi"/>
          <w:b w:val="0"/>
          <w:bCs/>
          <w:i w:val="0"/>
          <w:iCs/>
          <w:color w:val="000000" w:themeColor="text1"/>
          <w:u w:val="none"/>
        </w:rPr>
        <w:t xml:space="preserve"> cm </w:t>
      </w:r>
    </w:p>
    <w:p w14:paraId="44A1FCED" w14:textId="731FFD2A" w:rsidR="003A24DB" w:rsidRPr="006C65B6" w:rsidRDefault="003A24DB" w:rsidP="003A24DB">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t>Quantité : 2</w:t>
      </w:r>
    </w:p>
    <w:p w14:paraId="4F85956F" w14:textId="04194BD7" w:rsidR="00D56C27" w:rsidRPr="001700F8" w:rsidRDefault="00D56C27" w:rsidP="00D56C27">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C65B6">
        <w:rPr>
          <w:rFonts w:asciiTheme="majorHAnsi" w:hAnsiTheme="majorHAnsi" w:cstheme="majorHAnsi"/>
          <w:b w:val="0"/>
          <w:bCs/>
          <w:i w:val="0"/>
          <w:iCs/>
          <w:color w:val="000000" w:themeColor="text1"/>
          <w:u w:val="none"/>
        </w:rPr>
        <w:lastRenderedPageBreak/>
        <w:t>Coloris : noir ou équival</w:t>
      </w:r>
      <w:r w:rsidR="00EB7B4F" w:rsidRPr="006C65B6">
        <w:rPr>
          <w:rFonts w:asciiTheme="majorHAnsi" w:hAnsiTheme="majorHAnsi" w:cstheme="majorHAnsi"/>
          <w:b w:val="0"/>
          <w:bCs/>
          <w:i w:val="0"/>
          <w:iCs/>
          <w:color w:val="000000" w:themeColor="text1"/>
          <w:u w:val="none"/>
        </w:rPr>
        <w:t>e</w:t>
      </w:r>
      <w:r w:rsidRPr="006C65B6">
        <w:rPr>
          <w:rFonts w:asciiTheme="majorHAnsi" w:hAnsiTheme="majorHAnsi" w:cstheme="majorHAnsi"/>
          <w:b w:val="0"/>
          <w:bCs/>
          <w:i w:val="0"/>
          <w:iCs/>
          <w:color w:val="000000" w:themeColor="text1"/>
          <w:u w:val="none"/>
        </w:rPr>
        <w:t>nt</w:t>
      </w:r>
      <w:r w:rsidR="00EB7B4F">
        <w:rPr>
          <w:rFonts w:asciiTheme="majorHAnsi" w:hAnsiTheme="majorHAnsi" w:cstheme="majorHAnsi"/>
          <w:b w:val="0"/>
          <w:bCs/>
          <w:i w:val="0"/>
          <w:iCs/>
          <w:color w:val="000000" w:themeColor="text1"/>
          <w:u w:val="none"/>
        </w:rPr>
        <w:t xml:space="preserve"> </w:t>
      </w:r>
    </w:p>
    <w:p w14:paraId="1A190728" w14:textId="577D14BA" w:rsidR="001700F8" w:rsidRPr="001700F8" w:rsidRDefault="001700F8" w:rsidP="001700F8">
      <w:pPr>
        <w:autoSpaceDE w:val="0"/>
        <w:autoSpaceDN w:val="0"/>
        <w:adjustRightInd w:val="0"/>
        <w:spacing w:after="0" w:line="241" w:lineRule="atLeast"/>
        <w:ind w:left="-709"/>
        <w:rPr>
          <w:rFonts w:asciiTheme="majorHAnsi" w:hAnsiTheme="majorHAnsi" w:cstheme="majorHAnsi"/>
          <w:color w:val="000000" w:themeColor="text1"/>
          <w:u w:val="none"/>
        </w:rPr>
      </w:pPr>
      <w:r w:rsidRPr="001700F8">
        <w:rPr>
          <w:rFonts w:asciiTheme="majorHAnsi" w:hAnsiTheme="majorHAnsi" w:cstheme="majorHAnsi"/>
          <w:color w:val="000000" w:themeColor="text1"/>
        </w:rPr>
        <w:t>Localisation</w:t>
      </w:r>
      <w:r w:rsidRPr="001700F8">
        <w:rPr>
          <w:rFonts w:asciiTheme="majorHAnsi" w:hAnsiTheme="majorHAnsi" w:cstheme="majorHAnsi"/>
          <w:color w:val="000000" w:themeColor="text1"/>
          <w:u w:val="none"/>
        </w:rPr>
        <w:t xml:space="preserve"> : salle 303 (sur 2 </w:t>
      </w:r>
      <w:r w:rsidR="00626403" w:rsidRPr="001700F8">
        <w:rPr>
          <w:rFonts w:asciiTheme="majorHAnsi" w:hAnsiTheme="majorHAnsi" w:cstheme="majorHAnsi"/>
          <w:color w:val="000000" w:themeColor="text1"/>
          <w:u w:val="none"/>
        </w:rPr>
        <w:t>menuiseries) –</w:t>
      </w:r>
      <w:r w:rsidRPr="001700F8">
        <w:rPr>
          <w:rFonts w:asciiTheme="majorHAnsi" w:hAnsiTheme="majorHAnsi" w:cstheme="majorHAnsi"/>
          <w:color w:val="000000" w:themeColor="text1"/>
          <w:u w:val="none"/>
        </w:rPr>
        <w:t xml:space="preserve"> cf plan de second œuvre </w:t>
      </w:r>
    </w:p>
    <w:p w14:paraId="5E8F8F15" w14:textId="77777777" w:rsidR="003A24DB" w:rsidRDefault="003A24DB" w:rsidP="00D76645">
      <w:pPr>
        <w:autoSpaceDE w:val="0"/>
        <w:autoSpaceDN w:val="0"/>
        <w:adjustRightInd w:val="0"/>
        <w:spacing w:after="0" w:line="241" w:lineRule="atLeast"/>
        <w:ind w:left="-709"/>
        <w:rPr>
          <w:rFonts w:asciiTheme="majorHAnsi" w:hAnsiTheme="majorHAnsi" w:cstheme="majorHAnsi"/>
          <w:color w:val="000000" w:themeColor="text1"/>
          <w:u w:val="none"/>
        </w:rPr>
      </w:pPr>
    </w:p>
    <w:p w14:paraId="2052F4DB" w14:textId="41930E91" w:rsidR="00845259" w:rsidRPr="001700F8" w:rsidRDefault="00845259" w:rsidP="00845259">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1700F8">
        <w:rPr>
          <w:rFonts w:asciiTheme="majorHAnsi" w:hAnsiTheme="majorHAnsi" w:cstheme="majorHAnsi"/>
          <w:b w:val="0"/>
          <w:bCs/>
          <w:i w:val="0"/>
          <w:iCs/>
          <w:color w:val="000000" w:themeColor="text1"/>
        </w:rPr>
        <w:t>6.</w:t>
      </w:r>
      <w:r>
        <w:rPr>
          <w:rFonts w:asciiTheme="majorHAnsi" w:hAnsiTheme="majorHAnsi" w:cstheme="majorHAnsi"/>
          <w:b w:val="0"/>
          <w:bCs/>
          <w:i w:val="0"/>
          <w:iCs/>
          <w:color w:val="000000" w:themeColor="text1"/>
        </w:rPr>
        <w:t>3</w:t>
      </w:r>
      <w:r w:rsidRPr="001700F8">
        <w:rPr>
          <w:rFonts w:asciiTheme="majorHAnsi" w:hAnsiTheme="majorHAnsi" w:cstheme="majorHAnsi"/>
          <w:b w:val="0"/>
          <w:bCs/>
          <w:i w:val="0"/>
          <w:iCs/>
          <w:color w:val="000000" w:themeColor="text1"/>
        </w:rPr>
        <w:t xml:space="preserve">- Fourniture et pose de </w:t>
      </w:r>
      <w:r>
        <w:rPr>
          <w:rFonts w:asciiTheme="majorHAnsi" w:hAnsiTheme="majorHAnsi" w:cstheme="majorHAnsi"/>
          <w:b w:val="0"/>
          <w:bCs/>
          <w:i w:val="0"/>
          <w:iCs/>
          <w:color w:val="000000" w:themeColor="text1"/>
        </w:rPr>
        <w:t>fonds verts enroulables</w:t>
      </w:r>
      <w:r w:rsidRPr="001700F8">
        <w:rPr>
          <w:rFonts w:asciiTheme="majorHAnsi" w:hAnsiTheme="majorHAnsi" w:cstheme="majorHAnsi"/>
          <w:b w:val="0"/>
          <w:bCs/>
          <w:i w:val="0"/>
          <w:iCs/>
          <w:color w:val="000000" w:themeColor="text1"/>
        </w:rPr>
        <w:t> :</w:t>
      </w:r>
    </w:p>
    <w:p w14:paraId="2AB502AC" w14:textId="3FA7426A" w:rsidR="00845259" w:rsidRDefault="00845259" w:rsidP="00845259">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Fouriture et pose de rails suspendus en plafond, y compris fonds verts enroulables verticalement, et toutes sujétions.</w:t>
      </w:r>
    </w:p>
    <w:p w14:paraId="49DD28C4" w14:textId="462E6BAB" w:rsidR="00845259" w:rsidRDefault="00845259" w:rsidP="00845259">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1700F8">
        <w:rPr>
          <w:rFonts w:asciiTheme="majorHAnsi" w:hAnsiTheme="majorHAnsi" w:cstheme="majorHAnsi"/>
          <w:b w:val="0"/>
          <w:bCs/>
          <w:i w:val="0"/>
          <w:iCs/>
          <w:color w:val="000000" w:themeColor="text1"/>
          <w:u w:val="none"/>
        </w:rPr>
        <w:t>Dimensions </w:t>
      </w:r>
      <w:r>
        <w:rPr>
          <w:rFonts w:asciiTheme="majorHAnsi" w:hAnsiTheme="majorHAnsi" w:cstheme="majorHAnsi"/>
          <w:b w:val="0"/>
          <w:bCs/>
          <w:i w:val="0"/>
          <w:iCs/>
          <w:color w:val="000000" w:themeColor="text1"/>
          <w:u w:val="none"/>
        </w:rPr>
        <w:t>et quantités des fonds verts :</w:t>
      </w:r>
    </w:p>
    <w:p w14:paraId="1D53B121" w14:textId="77777777" w:rsidR="008B40A7" w:rsidRDefault="008B40A7" w:rsidP="008B40A7">
      <w:pPr>
        <w:pStyle w:val="Paragraphedeliste"/>
        <w:numPr>
          <w:ilvl w:val="0"/>
          <w:numId w:val="35"/>
        </w:numPr>
        <w:autoSpaceDE w:val="0"/>
        <w:autoSpaceDN w:val="0"/>
        <w:adjustRightInd w:val="0"/>
        <w:spacing w:after="0" w:line="241" w:lineRule="atLeast"/>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Q</w:t>
      </w:r>
      <w:r w:rsidR="00845259" w:rsidRPr="008B40A7">
        <w:rPr>
          <w:rFonts w:asciiTheme="majorHAnsi" w:hAnsiTheme="majorHAnsi" w:cstheme="majorHAnsi"/>
          <w:b w:val="0"/>
          <w:bCs/>
          <w:i w:val="0"/>
          <w:iCs/>
          <w:color w:val="000000" w:themeColor="text1"/>
          <w:u w:val="none"/>
        </w:rPr>
        <w:t>uantité : 1 - environ L</w:t>
      </w:r>
      <w:r w:rsidR="00F16477" w:rsidRPr="008B40A7">
        <w:rPr>
          <w:rFonts w:asciiTheme="majorHAnsi" w:hAnsiTheme="majorHAnsi" w:cstheme="majorHAnsi"/>
          <w:b w:val="0"/>
          <w:bCs/>
          <w:i w:val="0"/>
          <w:iCs/>
          <w:color w:val="000000" w:themeColor="text1"/>
          <w:u w:val="none"/>
        </w:rPr>
        <w:t>2</w:t>
      </w:r>
      <w:r w:rsidR="00845259" w:rsidRPr="008B40A7">
        <w:rPr>
          <w:rFonts w:asciiTheme="majorHAnsi" w:hAnsiTheme="majorHAnsi" w:cstheme="majorHAnsi"/>
          <w:b w:val="0"/>
          <w:bCs/>
          <w:i w:val="0"/>
          <w:iCs/>
          <w:color w:val="000000" w:themeColor="text1"/>
          <w:u w:val="none"/>
        </w:rPr>
        <w:t xml:space="preserve">80 x H400 cm </w:t>
      </w:r>
    </w:p>
    <w:p w14:paraId="09827298" w14:textId="2EBEF098" w:rsidR="00845259" w:rsidRPr="008B40A7" w:rsidRDefault="008B40A7" w:rsidP="008B40A7">
      <w:pPr>
        <w:pStyle w:val="Paragraphedeliste"/>
        <w:numPr>
          <w:ilvl w:val="0"/>
          <w:numId w:val="35"/>
        </w:numPr>
        <w:autoSpaceDE w:val="0"/>
        <w:autoSpaceDN w:val="0"/>
        <w:adjustRightInd w:val="0"/>
        <w:spacing w:after="0" w:line="241" w:lineRule="atLeast"/>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Q</w:t>
      </w:r>
      <w:r w:rsidR="00845259" w:rsidRPr="008B40A7">
        <w:rPr>
          <w:rFonts w:asciiTheme="majorHAnsi" w:hAnsiTheme="majorHAnsi" w:cstheme="majorHAnsi"/>
          <w:b w:val="0"/>
          <w:bCs/>
          <w:i w:val="0"/>
          <w:iCs/>
          <w:color w:val="000000" w:themeColor="text1"/>
          <w:u w:val="none"/>
        </w:rPr>
        <w:t>uantité : 1 - environ L</w:t>
      </w:r>
      <w:r w:rsidR="00F16477" w:rsidRPr="008B40A7">
        <w:rPr>
          <w:rFonts w:asciiTheme="majorHAnsi" w:hAnsiTheme="majorHAnsi" w:cstheme="majorHAnsi"/>
          <w:b w:val="0"/>
          <w:bCs/>
          <w:i w:val="0"/>
          <w:iCs/>
          <w:color w:val="000000" w:themeColor="text1"/>
          <w:u w:val="none"/>
        </w:rPr>
        <w:t>3</w:t>
      </w:r>
      <w:r w:rsidR="00845259" w:rsidRPr="008B40A7">
        <w:rPr>
          <w:rFonts w:asciiTheme="majorHAnsi" w:hAnsiTheme="majorHAnsi" w:cstheme="majorHAnsi"/>
          <w:b w:val="0"/>
          <w:bCs/>
          <w:i w:val="0"/>
          <w:iCs/>
          <w:color w:val="000000" w:themeColor="text1"/>
          <w:u w:val="none"/>
        </w:rPr>
        <w:t xml:space="preserve">80 x H400 cm </w:t>
      </w:r>
    </w:p>
    <w:p w14:paraId="6F94021A" w14:textId="140B7625" w:rsidR="00845259" w:rsidRPr="001700F8" w:rsidRDefault="00845259" w:rsidP="00845259">
      <w:pPr>
        <w:autoSpaceDE w:val="0"/>
        <w:autoSpaceDN w:val="0"/>
        <w:adjustRightInd w:val="0"/>
        <w:spacing w:after="0" w:line="241" w:lineRule="atLeast"/>
        <w:ind w:left="-709"/>
        <w:rPr>
          <w:rFonts w:asciiTheme="majorHAnsi" w:hAnsiTheme="majorHAnsi" w:cstheme="majorHAnsi"/>
          <w:color w:val="000000" w:themeColor="text1"/>
          <w:u w:val="none"/>
        </w:rPr>
      </w:pPr>
      <w:r w:rsidRPr="001700F8">
        <w:rPr>
          <w:rFonts w:asciiTheme="majorHAnsi" w:hAnsiTheme="majorHAnsi" w:cstheme="majorHAnsi"/>
          <w:color w:val="000000" w:themeColor="text1"/>
        </w:rPr>
        <w:t>Localisation</w:t>
      </w:r>
      <w:r w:rsidRPr="001700F8">
        <w:rPr>
          <w:rFonts w:asciiTheme="majorHAnsi" w:hAnsiTheme="majorHAnsi" w:cstheme="majorHAnsi"/>
          <w:color w:val="000000" w:themeColor="text1"/>
          <w:u w:val="none"/>
        </w:rPr>
        <w:t xml:space="preserve"> : salle </w:t>
      </w:r>
      <w:r>
        <w:rPr>
          <w:rFonts w:asciiTheme="majorHAnsi" w:hAnsiTheme="majorHAnsi" w:cstheme="majorHAnsi"/>
          <w:color w:val="000000" w:themeColor="text1"/>
          <w:u w:val="none"/>
        </w:rPr>
        <w:t>304 bis Captation</w:t>
      </w:r>
      <w:r w:rsidRPr="001700F8">
        <w:rPr>
          <w:rFonts w:asciiTheme="majorHAnsi" w:hAnsiTheme="majorHAnsi" w:cstheme="majorHAnsi"/>
          <w:color w:val="000000" w:themeColor="text1"/>
          <w:u w:val="none"/>
        </w:rPr>
        <w:t xml:space="preserve"> – cf plan de second œuvre </w:t>
      </w:r>
    </w:p>
    <w:p w14:paraId="40D9F818" w14:textId="77777777" w:rsidR="00562EBE" w:rsidRPr="001700F8" w:rsidRDefault="00562EBE" w:rsidP="008B40A7">
      <w:pPr>
        <w:autoSpaceDE w:val="0"/>
        <w:autoSpaceDN w:val="0"/>
        <w:adjustRightInd w:val="0"/>
        <w:spacing w:line="241" w:lineRule="atLeast"/>
        <w:ind w:left="-709"/>
        <w:rPr>
          <w:rFonts w:asciiTheme="majorHAnsi" w:hAnsiTheme="majorHAnsi" w:cstheme="majorHAnsi"/>
          <w:color w:val="000000" w:themeColor="text1"/>
          <w:u w:val="none"/>
        </w:rPr>
      </w:pPr>
    </w:p>
    <w:p w14:paraId="6BA949AD" w14:textId="33454369" w:rsidR="000B362C" w:rsidRPr="001700F8" w:rsidRDefault="003B5461" w:rsidP="000B362C">
      <w:pPr>
        <w:pStyle w:val="Titresoulign"/>
        <w:spacing w:after="0"/>
        <w:ind w:left="-709"/>
        <w:rPr>
          <w:rFonts w:ascii="Calibri Light" w:hAnsi="Calibri Light" w:cs="Calibri Light"/>
          <w:color w:val="C00000"/>
          <w:sz w:val="36"/>
          <w:szCs w:val="36"/>
          <w:lang w:val="fr-FR"/>
        </w:rPr>
      </w:pPr>
      <w:r w:rsidRPr="001700F8">
        <w:rPr>
          <w:rFonts w:ascii="Calibri Light" w:hAnsi="Calibri Light" w:cs="Calibri Light"/>
          <w:color w:val="C00000"/>
          <w:sz w:val="36"/>
          <w:szCs w:val="36"/>
          <w:lang w:val="fr-FR"/>
        </w:rPr>
        <w:t>7</w:t>
      </w:r>
      <w:r w:rsidR="000B362C" w:rsidRPr="001700F8">
        <w:rPr>
          <w:rFonts w:ascii="Calibri Light" w:hAnsi="Calibri Light" w:cs="Calibri Light"/>
          <w:color w:val="C00000"/>
          <w:sz w:val="36"/>
          <w:szCs w:val="36"/>
          <w:lang w:val="fr-FR"/>
        </w:rPr>
        <w:t>. lot.</w:t>
      </w:r>
      <w:r w:rsidRPr="001700F8">
        <w:rPr>
          <w:rFonts w:ascii="Calibri Light" w:hAnsi="Calibri Light" w:cs="Calibri Light"/>
          <w:color w:val="C00000"/>
          <w:sz w:val="36"/>
          <w:szCs w:val="36"/>
          <w:lang w:val="fr-FR"/>
        </w:rPr>
        <w:t>7</w:t>
      </w:r>
      <w:r w:rsidR="000B362C" w:rsidRPr="001700F8">
        <w:rPr>
          <w:rFonts w:ascii="Calibri Light" w:hAnsi="Calibri Light" w:cs="Calibri Light"/>
          <w:color w:val="C00000"/>
          <w:sz w:val="36"/>
          <w:szCs w:val="36"/>
          <w:lang w:val="fr-FR"/>
        </w:rPr>
        <w:t xml:space="preserve"> – menuiseries exterieures </w:t>
      </w:r>
    </w:p>
    <w:p w14:paraId="587C5042" w14:textId="77777777" w:rsidR="000B362C" w:rsidRPr="001700F8" w:rsidRDefault="000B362C" w:rsidP="00D76645">
      <w:pPr>
        <w:autoSpaceDE w:val="0"/>
        <w:autoSpaceDN w:val="0"/>
        <w:adjustRightInd w:val="0"/>
        <w:spacing w:after="0" w:line="241" w:lineRule="atLeast"/>
        <w:ind w:left="-709"/>
        <w:rPr>
          <w:rFonts w:asciiTheme="majorHAnsi" w:hAnsiTheme="majorHAnsi" w:cstheme="majorHAnsi"/>
          <w:color w:val="000000" w:themeColor="text1"/>
          <w:u w:val="none"/>
        </w:rPr>
      </w:pPr>
    </w:p>
    <w:p w14:paraId="16FB5269" w14:textId="3BF9C87C" w:rsidR="00D76645" w:rsidRPr="001700F8" w:rsidRDefault="00F761D9" w:rsidP="00D76645">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1700F8">
        <w:rPr>
          <w:rFonts w:asciiTheme="majorHAnsi" w:hAnsiTheme="majorHAnsi" w:cstheme="majorHAnsi"/>
          <w:b w:val="0"/>
          <w:bCs/>
          <w:i w:val="0"/>
          <w:iCs/>
          <w:color w:val="000000" w:themeColor="text1"/>
        </w:rPr>
        <w:t>7</w:t>
      </w:r>
      <w:r w:rsidR="00101A4B" w:rsidRPr="001700F8">
        <w:rPr>
          <w:rFonts w:asciiTheme="majorHAnsi" w:hAnsiTheme="majorHAnsi" w:cstheme="majorHAnsi"/>
          <w:b w:val="0"/>
          <w:bCs/>
          <w:i w:val="0"/>
          <w:iCs/>
          <w:color w:val="000000" w:themeColor="text1"/>
        </w:rPr>
        <w:t>.</w:t>
      </w:r>
      <w:r w:rsidRPr="001700F8">
        <w:rPr>
          <w:rFonts w:asciiTheme="majorHAnsi" w:hAnsiTheme="majorHAnsi" w:cstheme="majorHAnsi"/>
          <w:b w:val="0"/>
          <w:bCs/>
          <w:i w:val="0"/>
          <w:iCs/>
          <w:color w:val="000000" w:themeColor="text1"/>
        </w:rPr>
        <w:t>1</w:t>
      </w:r>
      <w:r w:rsidR="00101A4B" w:rsidRPr="001700F8">
        <w:rPr>
          <w:rFonts w:asciiTheme="majorHAnsi" w:hAnsiTheme="majorHAnsi" w:cstheme="majorHAnsi"/>
          <w:b w:val="0"/>
          <w:bCs/>
          <w:i w:val="0"/>
          <w:iCs/>
          <w:color w:val="000000" w:themeColor="text1"/>
        </w:rPr>
        <w:t xml:space="preserve"> -</w:t>
      </w:r>
      <w:r w:rsidR="001B59D6" w:rsidRPr="001700F8">
        <w:rPr>
          <w:rFonts w:asciiTheme="majorHAnsi" w:hAnsiTheme="majorHAnsi" w:cstheme="majorHAnsi"/>
          <w:b w:val="0"/>
          <w:bCs/>
          <w:i w:val="0"/>
          <w:iCs/>
          <w:color w:val="000000" w:themeColor="text1"/>
        </w:rPr>
        <w:t xml:space="preserve"> </w:t>
      </w:r>
      <w:r w:rsidR="00D76645" w:rsidRPr="001700F8">
        <w:rPr>
          <w:rFonts w:asciiTheme="majorHAnsi" w:hAnsiTheme="majorHAnsi" w:cstheme="majorHAnsi"/>
          <w:b w:val="0"/>
          <w:bCs/>
          <w:i w:val="0"/>
          <w:iCs/>
          <w:color w:val="000000" w:themeColor="text1"/>
        </w:rPr>
        <w:t xml:space="preserve">Fourniture et pose de volets roulants </w:t>
      </w:r>
      <w:r w:rsidR="00F16477">
        <w:rPr>
          <w:rFonts w:asciiTheme="majorHAnsi" w:hAnsiTheme="majorHAnsi" w:cstheme="majorHAnsi"/>
          <w:b w:val="0"/>
          <w:bCs/>
          <w:i w:val="0"/>
          <w:iCs/>
          <w:color w:val="000000" w:themeColor="text1"/>
        </w:rPr>
        <w:t>motorisés</w:t>
      </w:r>
      <w:r w:rsidR="00D76645" w:rsidRPr="001700F8">
        <w:rPr>
          <w:rFonts w:asciiTheme="majorHAnsi" w:hAnsiTheme="majorHAnsi" w:cstheme="majorHAnsi"/>
          <w:b w:val="0"/>
          <w:bCs/>
          <w:i w:val="0"/>
          <w:iCs/>
          <w:color w:val="000000" w:themeColor="text1"/>
        </w:rPr>
        <w:t xml:space="preserve"> </w:t>
      </w:r>
      <w:r w:rsidR="00076EA3" w:rsidRPr="001700F8">
        <w:rPr>
          <w:rFonts w:asciiTheme="majorHAnsi" w:hAnsiTheme="majorHAnsi" w:cstheme="majorHAnsi"/>
          <w:b w:val="0"/>
          <w:bCs/>
          <w:i w:val="0"/>
          <w:iCs/>
          <w:color w:val="000000" w:themeColor="text1"/>
        </w:rPr>
        <w:t>sur une</w:t>
      </w:r>
      <w:r w:rsidR="00D76645" w:rsidRPr="001700F8">
        <w:rPr>
          <w:rFonts w:asciiTheme="majorHAnsi" w:hAnsiTheme="majorHAnsi" w:cstheme="majorHAnsi"/>
          <w:b w:val="0"/>
          <w:bCs/>
          <w:i w:val="0"/>
          <w:iCs/>
          <w:color w:val="000000" w:themeColor="text1"/>
        </w:rPr>
        <w:t xml:space="preserve"> menuiserie extérieure</w:t>
      </w:r>
      <w:r w:rsidR="00076EA3" w:rsidRPr="001700F8">
        <w:rPr>
          <w:rFonts w:asciiTheme="majorHAnsi" w:hAnsiTheme="majorHAnsi" w:cstheme="majorHAnsi"/>
          <w:b w:val="0"/>
          <w:bCs/>
          <w:i w:val="0"/>
          <w:iCs/>
          <w:color w:val="000000" w:themeColor="text1"/>
        </w:rPr>
        <w:t xml:space="preserve"> – L 200</w:t>
      </w:r>
      <w:r w:rsidR="00D76645" w:rsidRPr="001700F8">
        <w:rPr>
          <w:rFonts w:asciiTheme="majorHAnsi" w:hAnsiTheme="majorHAnsi" w:cstheme="majorHAnsi"/>
          <w:b w:val="0"/>
          <w:bCs/>
          <w:i w:val="0"/>
          <w:iCs/>
          <w:color w:val="000000" w:themeColor="text1"/>
        </w:rPr>
        <w:t> :</w:t>
      </w:r>
    </w:p>
    <w:p w14:paraId="7CB4C0CB" w14:textId="719B07D9" w:rsidR="003F6274" w:rsidRDefault="003F6274" w:rsidP="008942D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Type de pose du coffre : en façade</w:t>
      </w:r>
    </w:p>
    <w:p w14:paraId="628EA4E0" w14:textId="4436DE7C" w:rsidR="006F6F38" w:rsidRPr="001700F8" w:rsidRDefault="003F6274"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 xml:space="preserve">Tablier en </w:t>
      </w:r>
      <w:proofErr w:type="gramStart"/>
      <w:r>
        <w:rPr>
          <w:rFonts w:asciiTheme="majorHAnsi" w:hAnsiTheme="majorHAnsi" w:cstheme="majorHAnsi"/>
          <w:b w:val="0"/>
          <w:bCs/>
          <w:i w:val="0"/>
          <w:iCs/>
          <w:color w:val="000000" w:themeColor="text1"/>
          <w:u w:val="none"/>
        </w:rPr>
        <w:t xml:space="preserve">aluminium </w:t>
      </w:r>
      <w:r w:rsidR="006F6F38">
        <w:rPr>
          <w:rFonts w:asciiTheme="majorHAnsi" w:hAnsiTheme="majorHAnsi" w:cstheme="majorHAnsi"/>
          <w:b w:val="0"/>
          <w:bCs/>
          <w:i w:val="0"/>
          <w:iCs/>
          <w:color w:val="000000" w:themeColor="text1"/>
          <w:u w:val="none"/>
        </w:rPr>
        <w:t xml:space="preserve"> -</w:t>
      </w:r>
      <w:proofErr w:type="gramEnd"/>
      <w:r w:rsidR="006F6F38">
        <w:rPr>
          <w:rFonts w:asciiTheme="majorHAnsi" w:hAnsiTheme="majorHAnsi" w:cstheme="majorHAnsi"/>
          <w:b w:val="0"/>
          <w:bCs/>
          <w:i w:val="0"/>
          <w:iCs/>
          <w:color w:val="000000" w:themeColor="text1"/>
          <w:u w:val="none"/>
        </w:rPr>
        <w:t xml:space="preserve"> </w:t>
      </w:r>
      <w:r w:rsidR="006F6F38" w:rsidRPr="001700F8">
        <w:rPr>
          <w:rFonts w:asciiTheme="majorHAnsi" w:hAnsiTheme="majorHAnsi" w:cstheme="majorHAnsi"/>
          <w:b w:val="0"/>
          <w:bCs/>
          <w:i w:val="0"/>
          <w:iCs/>
          <w:color w:val="000000" w:themeColor="text1"/>
          <w:u w:val="none"/>
        </w:rPr>
        <w:t>Dimensions</w:t>
      </w:r>
      <w:r w:rsidR="006F6F38">
        <w:rPr>
          <w:rFonts w:asciiTheme="majorHAnsi" w:hAnsiTheme="majorHAnsi" w:cstheme="majorHAnsi"/>
          <w:b w:val="0"/>
          <w:bCs/>
          <w:i w:val="0"/>
          <w:iCs/>
          <w:color w:val="000000" w:themeColor="text1"/>
          <w:u w:val="none"/>
        </w:rPr>
        <w:t xml:space="preserve"> </w:t>
      </w:r>
      <w:r w:rsidR="006F6F38" w:rsidRPr="001700F8">
        <w:rPr>
          <w:rFonts w:asciiTheme="majorHAnsi" w:hAnsiTheme="majorHAnsi" w:cstheme="majorHAnsi"/>
          <w:b w:val="0"/>
          <w:bCs/>
          <w:i w:val="0"/>
          <w:iCs/>
          <w:color w:val="000000" w:themeColor="text1"/>
          <w:u w:val="none"/>
        </w:rPr>
        <w:t xml:space="preserve">: environ L200 x H135 cm </w:t>
      </w:r>
    </w:p>
    <w:p w14:paraId="120A8733" w14:textId="62EEA3A1" w:rsidR="003F6274" w:rsidRDefault="003F6274" w:rsidP="008942DC">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Coulisse aluminium en U</w:t>
      </w:r>
    </w:p>
    <w:p w14:paraId="33109CB3" w14:textId="77777777" w:rsid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Coloris : identique aux menuiseries existantes</w:t>
      </w:r>
    </w:p>
    <w:p w14:paraId="2ECD811D" w14:textId="48884662" w:rsidR="003F6274" w:rsidRDefault="003F6274" w:rsidP="006F6F38">
      <w:pPr>
        <w:spacing w:before="40" w:after="0"/>
        <w:ind w:left="-709"/>
        <w:jc w:val="both"/>
        <w:rPr>
          <w:rFonts w:asciiTheme="majorHAnsi" w:hAnsiTheme="majorHAnsi" w:cstheme="majorHAnsi"/>
          <w:b w:val="0"/>
          <w:bCs/>
          <w:i w:val="0"/>
          <w:iCs/>
          <w:color w:val="000000" w:themeColor="text1"/>
          <w:u w:val="none"/>
        </w:rPr>
      </w:pPr>
      <w:r>
        <w:rPr>
          <w:rFonts w:asciiTheme="majorHAnsi" w:hAnsiTheme="majorHAnsi" w:cstheme="majorHAnsi"/>
          <w:b w:val="0"/>
          <w:bCs/>
          <w:i w:val="0"/>
          <w:iCs/>
          <w:color w:val="000000" w:themeColor="text1"/>
          <w:u w:val="none"/>
        </w:rPr>
        <w:t>Un micro-récepteur Hz sera à installer pour chaque v</w:t>
      </w:r>
      <w:r w:rsidRPr="006F6F38">
        <w:rPr>
          <w:rFonts w:asciiTheme="majorHAnsi" w:hAnsiTheme="majorHAnsi" w:cstheme="majorHAnsi"/>
          <w:b w:val="0"/>
          <w:bCs/>
          <w:i w:val="0"/>
          <w:iCs/>
          <w:color w:val="000000" w:themeColor="text1"/>
          <w:u w:val="none"/>
        </w:rPr>
        <w:t>olet roulant</w:t>
      </w:r>
      <w:r w:rsidR="006F6F38" w:rsidRPr="006F6F38">
        <w:rPr>
          <w:rFonts w:asciiTheme="majorHAnsi" w:hAnsiTheme="majorHAnsi" w:cstheme="majorHAnsi"/>
          <w:b w:val="0"/>
          <w:bCs/>
          <w:i w:val="0"/>
          <w:iCs/>
          <w:color w:val="000000" w:themeColor="text1"/>
          <w:u w:val="none"/>
        </w:rPr>
        <w:t xml:space="preserve"> relié à une commande murale (cf </w:t>
      </w:r>
      <w:r w:rsidR="006F6F38" w:rsidRPr="006F6F38">
        <w:rPr>
          <w:rFonts w:ascii="Calibri Light" w:hAnsi="Calibri Light" w:cs="Calibri Light"/>
          <w:b w:val="0"/>
          <w:bCs/>
          <w:i w:val="0"/>
          <w:iCs/>
          <w:u w:val="none"/>
        </w:rPr>
        <w:t>12. 1 – Commande murale de volet électrique).</w:t>
      </w:r>
      <w:r>
        <w:rPr>
          <w:rFonts w:asciiTheme="majorHAnsi" w:hAnsiTheme="majorHAnsi" w:cstheme="majorHAnsi"/>
          <w:b w:val="0"/>
          <w:bCs/>
          <w:i w:val="0"/>
          <w:iCs/>
          <w:color w:val="000000" w:themeColor="text1"/>
          <w:u w:val="none"/>
        </w:rPr>
        <w:t xml:space="preserve"> </w:t>
      </w:r>
    </w:p>
    <w:p w14:paraId="2C8E9413" w14:textId="77777777" w:rsidR="003F6274" w:rsidRDefault="003F6274" w:rsidP="003F6274">
      <w:pPr>
        <w:spacing w:after="40"/>
        <w:ind w:left="-709"/>
        <w:jc w:val="both"/>
        <w:rPr>
          <w:rFonts w:asciiTheme="majorHAnsi" w:hAnsiTheme="majorHAnsi" w:cstheme="majorHAnsi"/>
          <w:b w:val="0"/>
          <w:bCs/>
          <w:i w:val="0"/>
          <w:iCs/>
          <w:color w:val="000000" w:themeColor="text1"/>
        </w:rPr>
      </w:pPr>
      <w:r w:rsidRPr="001700F8">
        <w:rPr>
          <w:rFonts w:asciiTheme="majorHAnsi" w:hAnsiTheme="majorHAnsi" w:cstheme="majorHAnsi"/>
          <w:b w:val="0"/>
          <w:bCs/>
          <w:i w:val="0"/>
          <w:iCs/>
          <w:color w:val="000000" w:themeColor="text1"/>
        </w:rPr>
        <w:t xml:space="preserve">Fourniture et pose </w:t>
      </w:r>
      <w:r>
        <w:rPr>
          <w:rFonts w:asciiTheme="majorHAnsi" w:hAnsiTheme="majorHAnsi" w:cstheme="majorHAnsi"/>
          <w:b w:val="0"/>
          <w:bCs/>
          <w:i w:val="0"/>
          <w:iCs/>
          <w:color w:val="000000" w:themeColor="text1"/>
        </w:rPr>
        <w:t>comprenant :</w:t>
      </w:r>
    </w:p>
    <w:p w14:paraId="3DA7D4EA" w14:textId="21C25CBA" w:rsidR="003F6274" w:rsidRPr="008B40A7" w:rsidRDefault="003F6274" w:rsidP="008B40A7">
      <w:pPr>
        <w:pStyle w:val="Paragraphedeliste"/>
        <w:numPr>
          <w:ilvl w:val="0"/>
          <w:numId w:val="37"/>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Installation d'échafaudages ou de platelage d’exécution si nécessaire.</w:t>
      </w:r>
    </w:p>
    <w:p w14:paraId="6A9FE614" w14:textId="0AE73314" w:rsidR="003F6274" w:rsidRPr="008B40A7" w:rsidRDefault="003F6274" w:rsidP="008B40A7">
      <w:pPr>
        <w:pStyle w:val="Paragraphedeliste"/>
        <w:numPr>
          <w:ilvl w:val="0"/>
          <w:numId w:val="37"/>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Protection des ouvrages avoisinants.</w:t>
      </w:r>
    </w:p>
    <w:p w14:paraId="134A7BA3" w14:textId="14B184C7" w:rsidR="003F6274" w:rsidRPr="008B40A7" w:rsidRDefault="003F6274" w:rsidP="008B40A7">
      <w:pPr>
        <w:pStyle w:val="Paragraphedeliste"/>
        <w:numPr>
          <w:ilvl w:val="0"/>
          <w:numId w:val="37"/>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2 couches de finition par peinture acrylique sans solvant au rouleau, aspect satiné</w:t>
      </w:r>
    </w:p>
    <w:p w14:paraId="2B75E50C" w14:textId="7ED74CB4" w:rsidR="003F6274" w:rsidRPr="008B40A7" w:rsidRDefault="003F6274" w:rsidP="008B40A7">
      <w:pPr>
        <w:pStyle w:val="Paragraphedeliste"/>
        <w:numPr>
          <w:ilvl w:val="0"/>
          <w:numId w:val="37"/>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Enlèvement des protections et nettoyage après travaux.</w:t>
      </w:r>
    </w:p>
    <w:p w14:paraId="334CF4E1" w14:textId="46049B78" w:rsidR="006F6F38" w:rsidRPr="008B40A7" w:rsidRDefault="006F6F38" w:rsidP="008B40A7">
      <w:pPr>
        <w:pStyle w:val="Paragraphedeliste"/>
        <w:numPr>
          <w:ilvl w:val="0"/>
          <w:numId w:val="37"/>
        </w:numPr>
        <w:autoSpaceDE w:val="0"/>
        <w:autoSpaceDN w:val="0"/>
        <w:adjustRightInd w:val="0"/>
        <w:spacing w:after="0" w:line="240" w:lineRule="auto"/>
        <w:jc w:val="both"/>
        <w:rPr>
          <w:rFonts w:ascii="Calibri Light" w:hAnsi="Calibri Light" w:cs="Calibri Light"/>
          <w:i w:val="0"/>
          <w:u w:val="none"/>
        </w:rPr>
      </w:pPr>
      <w:r w:rsidRPr="008B40A7">
        <w:rPr>
          <w:rFonts w:ascii="Calibri Light" w:hAnsi="Calibri Light" w:cs="Calibri Light"/>
          <w:i w:val="0"/>
          <w:u w:val="none"/>
        </w:rPr>
        <w:t>Le DTA (en annexe) mettant en évidence la présence d’amiante dans les plaques de bardage extérieur. En conséquence, pour les percements liés à l’installation des volets roulants, une intervention relevant la sous-section 4 est à prévoir : Dispositions particulières aux interventions sur des matériaux, des équipements, des matériels ou des articles susceptibles de provoquer l'émission de fibres d'amiante (Articles R4412-144 à R4412-148 du code du travail)</w:t>
      </w:r>
    </w:p>
    <w:p w14:paraId="065A3501" w14:textId="77777777"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 xml:space="preserve">Quantité : 1 </w:t>
      </w:r>
    </w:p>
    <w:p w14:paraId="42953AE5" w14:textId="1F694291" w:rsidR="00D76645" w:rsidRPr="006F6F38" w:rsidRDefault="00D76645" w:rsidP="00D76645">
      <w:pPr>
        <w:autoSpaceDE w:val="0"/>
        <w:autoSpaceDN w:val="0"/>
        <w:adjustRightInd w:val="0"/>
        <w:spacing w:after="0" w:line="241" w:lineRule="atLeast"/>
        <w:ind w:left="-709"/>
        <w:rPr>
          <w:rFonts w:asciiTheme="majorHAnsi" w:hAnsiTheme="majorHAnsi" w:cstheme="majorHAnsi"/>
          <w:color w:val="000000" w:themeColor="text1"/>
          <w:u w:val="none"/>
        </w:rPr>
      </w:pPr>
      <w:r w:rsidRPr="006F6F38">
        <w:rPr>
          <w:rFonts w:asciiTheme="majorHAnsi" w:hAnsiTheme="majorHAnsi" w:cstheme="majorHAnsi"/>
          <w:color w:val="000000" w:themeColor="text1"/>
        </w:rPr>
        <w:t>Localisation</w:t>
      </w:r>
      <w:r w:rsidRPr="006F6F38">
        <w:rPr>
          <w:rFonts w:asciiTheme="majorHAnsi" w:hAnsiTheme="majorHAnsi" w:cstheme="majorHAnsi"/>
          <w:color w:val="000000" w:themeColor="text1"/>
          <w:u w:val="none"/>
        </w:rPr>
        <w:t> :</w:t>
      </w:r>
      <w:r w:rsidR="001B59D6" w:rsidRPr="006F6F38">
        <w:rPr>
          <w:rFonts w:asciiTheme="majorHAnsi" w:hAnsiTheme="majorHAnsi" w:cstheme="majorHAnsi"/>
          <w:color w:val="000000" w:themeColor="text1"/>
          <w:u w:val="none"/>
        </w:rPr>
        <w:t xml:space="preserve"> salle 304bis </w:t>
      </w:r>
      <w:r w:rsidR="00273E89" w:rsidRPr="006F6F38">
        <w:rPr>
          <w:rFonts w:asciiTheme="majorHAnsi" w:hAnsiTheme="majorHAnsi" w:cstheme="majorHAnsi"/>
          <w:color w:val="000000" w:themeColor="text1"/>
          <w:u w:val="none"/>
        </w:rPr>
        <w:t>(sur</w:t>
      </w:r>
      <w:r w:rsidR="001B59D6" w:rsidRPr="006F6F38">
        <w:rPr>
          <w:rFonts w:asciiTheme="majorHAnsi" w:hAnsiTheme="majorHAnsi" w:cstheme="majorHAnsi"/>
          <w:color w:val="000000" w:themeColor="text1"/>
          <w:u w:val="none"/>
        </w:rPr>
        <w:t xml:space="preserve"> 1 menuiserie) </w:t>
      </w:r>
      <w:r w:rsidRPr="006F6F38">
        <w:rPr>
          <w:rFonts w:asciiTheme="majorHAnsi" w:hAnsiTheme="majorHAnsi" w:cstheme="majorHAnsi"/>
          <w:color w:val="000000" w:themeColor="text1"/>
          <w:u w:val="none"/>
        </w:rPr>
        <w:t xml:space="preserve">– cf plan de second œuvre </w:t>
      </w:r>
    </w:p>
    <w:p w14:paraId="226D63D4" w14:textId="77777777" w:rsidR="008818A2" w:rsidRPr="006F6F38" w:rsidRDefault="008818A2" w:rsidP="00D76645">
      <w:pPr>
        <w:autoSpaceDE w:val="0"/>
        <w:autoSpaceDN w:val="0"/>
        <w:adjustRightInd w:val="0"/>
        <w:spacing w:after="0" w:line="241" w:lineRule="atLeast"/>
        <w:ind w:left="-709"/>
        <w:rPr>
          <w:rFonts w:asciiTheme="majorHAnsi" w:hAnsiTheme="majorHAnsi" w:cstheme="majorHAnsi"/>
          <w:color w:val="000000" w:themeColor="text1"/>
          <w:u w:val="none"/>
        </w:rPr>
      </w:pPr>
    </w:p>
    <w:p w14:paraId="274C734B" w14:textId="0EF5EE1D" w:rsidR="00076EA3" w:rsidRPr="006F6F38" w:rsidRDefault="00076EA3" w:rsidP="00076EA3">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6F6F38">
        <w:rPr>
          <w:rFonts w:asciiTheme="majorHAnsi" w:hAnsiTheme="majorHAnsi" w:cstheme="majorHAnsi"/>
          <w:b w:val="0"/>
          <w:bCs/>
          <w:i w:val="0"/>
          <w:iCs/>
          <w:color w:val="000000" w:themeColor="text1"/>
        </w:rPr>
        <w:t xml:space="preserve">7.2 - Fourniture et pose de volets roulants </w:t>
      </w:r>
      <w:r w:rsidR="00F16477" w:rsidRPr="006F6F38">
        <w:rPr>
          <w:rFonts w:asciiTheme="majorHAnsi" w:hAnsiTheme="majorHAnsi" w:cstheme="majorHAnsi"/>
          <w:b w:val="0"/>
          <w:bCs/>
          <w:i w:val="0"/>
          <w:iCs/>
          <w:color w:val="000000" w:themeColor="text1"/>
        </w:rPr>
        <w:t>motorisés</w:t>
      </w:r>
      <w:r w:rsidRPr="006F6F38">
        <w:rPr>
          <w:rFonts w:asciiTheme="majorHAnsi" w:hAnsiTheme="majorHAnsi" w:cstheme="majorHAnsi"/>
          <w:b w:val="0"/>
          <w:bCs/>
          <w:i w:val="0"/>
          <w:iCs/>
          <w:color w:val="000000" w:themeColor="text1"/>
        </w:rPr>
        <w:t xml:space="preserve"> sur deux menuiseries extérieures – L 260 :</w:t>
      </w:r>
    </w:p>
    <w:p w14:paraId="154CEABB" w14:textId="77777777"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Type de pose du coffre : en façade</w:t>
      </w:r>
    </w:p>
    <w:p w14:paraId="42D5B797" w14:textId="34DAECCE"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 xml:space="preserve">Tablier en </w:t>
      </w:r>
      <w:proofErr w:type="gramStart"/>
      <w:r w:rsidR="008B40A7" w:rsidRPr="006F6F38">
        <w:rPr>
          <w:rFonts w:asciiTheme="majorHAnsi" w:hAnsiTheme="majorHAnsi" w:cstheme="majorHAnsi"/>
          <w:b w:val="0"/>
          <w:bCs/>
          <w:i w:val="0"/>
          <w:iCs/>
          <w:color w:val="000000" w:themeColor="text1"/>
          <w:u w:val="none"/>
        </w:rPr>
        <w:t>aluminium</w:t>
      </w:r>
      <w:r w:rsidR="008B40A7">
        <w:rPr>
          <w:rFonts w:asciiTheme="majorHAnsi" w:hAnsiTheme="majorHAnsi" w:cstheme="majorHAnsi"/>
          <w:b w:val="0"/>
          <w:bCs/>
          <w:i w:val="0"/>
          <w:iCs/>
          <w:color w:val="000000" w:themeColor="text1"/>
          <w:u w:val="none"/>
        </w:rPr>
        <w:t xml:space="preserve"> </w:t>
      </w:r>
      <w:r w:rsidR="008B40A7" w:rsidRPr="006F6F38">
        <w:rPr>
          <w:rFonts w:asciiTheme="majorHAnsi" w:hAnsiTheme="majorHAnsi" w:cstheme="majorHAnsi"/>
          <w:b w:val="0"/>
          <w:bCs/>
          <w:i w:val="0"/>
          <w:iCs/>
          <w:color w:val="000000" w:themeColor="text1"/>
          <w:u w:val="none"/>
        </w:rPr>
        <w:t xml:space="preserve"> -</w:t>
      </w:r>
      <w:proofErr w:type="gramEnd"/>
      <w:r w:rsidRPr="006F6F38">
        <w:rPr>
          <w:rFonts w:asciiTheme="majorHAnsi" w:hAnsiTheme="majorHAnsi" w:cstheme="majorHAnsi"/>
          <w:b w:val="0"/>
          <w:bCs/>
          <w:i w:val="0"/>
          <w:iCs/>
          <w:color w:val="000000" w:themeColor="text1"/>
          <w:u w:val="none"/>
        </w:rPr>
        <w:t xml:space="preserve"> Dimensions : environ L260 x H135 cm </w:t>
      </w:r>
    </w:p>
    <w:p w14:paraId="1BF0E36A" w14:textId="77777777"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Coulisse aluminium en U</w:t>
      </w:r>
    </w:p>
    <w:p w14:paraId="03511EE5" w14:textId="473D5658"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Coloris : identique aux menuiseries existantes</w:t>
      </w:r>
    </w:p>
    <w:p w14:paraId="5A1AF24F" w14:textId="77777777" w:rsidR="006F6F38" w:rsidRPr="006F6F38" w:rsidRDefault="006F6F38" w:rsidP="006F6F38">
      <w:pPr>
        <w:spacing w:before="40" w:after="0"/>
        <w:ind w:left="-709"/>
        <w:jc w:val="both"/>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 xml:space="preserve">Un micro-récepteur Hz sera à installer pour chaque volet roulant relié à une commande murale (cf </w:t>
      </w:r>
      <w:r w:rsidRPr="006F6F38">
        <w:rPr>
          <w:rFonts w:ascii="Calibri Light" w:hAnsi="Calibri Light" w:cs="Calibri Light"/>
          <w:b w:val="0"/>
          <w:bCs/>
          <w:i w:val="0"/>
          <w:iCs/>
          <w:u w:val="none"/>
        </w:rPr>
        <w:t>12. 1 – Commande murale de volet électrique).</w:t>
      </w:r>
      <w:r w:rsidRPr="006F6F38">
        <w:rPr>
          <w:rFonts w:asciiTheme="majorHAnsi" w:hAnsiTheme="majorHAnsi" w:cstheme="majorHAnsi"/>
          <w:b w:val="0"/>
          <w:bCs/>
          <w:i w:val="0"/>
          <w:iCs/>
          <w:color w:val="000000" w:themeColor="text1"/>
          <w:u w:val="none"/>
        </w:rPr>
        <w:t xml:space="preserve"> </w:t>
      </w:r>
    </w:p>
    <w:p w14:paraId="56CEA69A" w14:textId="77777777" w:rsidR="006F6F38" w:rsidRPr="006F6F38" w:rsidRDefault="006F6F38" w:rsidP="006F6F38">
      <w:pPr>
        <w:spacing w:after="40"/>
        <w:ind w:left="-709"/>
        <w:jc w:val="both"/>
        <w:rPr>
          <w:rFonts w:asciiTheme="majorHAnsi" w:hAnsiTheme="majorHAnsi" w:cstheme="majorHAnsi"/>
          <w:b w:val="0"/>
          <w:bCs/>
          <w:i w:val="0"/>
          <w:iCs/>
          <w:color w:val="000000" w:themeColor="text1"/>
        </w:rPr>
      </w:pPr>
      <w:r w:rsidRPr="006F6F38">
        <w:rPr>
          <w:rFonts w:asciiTheme="majorHAnsi" w:hAnsiTheme="majorHAnsi" w:cstheme="majorHAnsi"/>
          <w:b w:val="0"/>
          <w:bCs/>
          <w:i w:val="0"/>
          <w:iCs/>
          <w:color w:val="000000" w:themeColor="text1"/>
        </w:rPr>
        <w:t>Fourniture et pose comprenant :</w:t>
      </w:r>
    </w:p>
    <w:p w14:paraId="50DA53FC" w14:textId="10840BCD" w:rsidR="006F6F38" w:rsidRPr="008B40A7" w:rsidRDefault="006F6F38" w:rsidP="008B40A7">
      <w:pPr>
        <w:pStyle w:val="Paragraphedeliste"/>
        <w:numPr>
          <w:ilvl w:val="0"/>
          <w:numId w:val="38"/>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Installation d'échafaudages ou de platelage d’exécution si nécessaire.</w:t>
      </w:r>
    </w:p>
    <w:p w14:paraId="62D4D5EB" w14:textId="45BA2A1D" w:rsidR="006F6F38" w:rsidRPr="008B40A7" w:rsidRDefault="006F6F38" w:rsidP="008B40A7">
      <w:pPr>
        <w:pStyle w:val="Paragraphedeliste"/>
        <w:numPr>
          <w:ilvl w:val="0"/>
          <w:numId w:val="38"/>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Protection des ouvrages avoisinants.</w:t>
      </w:r>
    </w:p>
    <w:p w14:paraId="1A1F7D61" w14:textId="69B43D73" w:rsidR="006F6F38" w:rsidRPr="008B40A7" w:rsidRDefault="006F6F38" w:rsidP="008B40A7">
      <w:pPr>
        <w:pStyle w:val="Paragraphedeliste"/>
        <w:numPr>
          <w:ilvl w:val="0"/>
          <w:numId w:val="38"/>
        </w:numPr>
        <w:spacing w:after="40"/>
        <w:jc w:val="both"/>
        <w:rPr>
          <w:rFonts w:ascii="Calibri Light" w:hAnsi="Calibri Light" w:cs="Calibri Light"/>
          <w:b w:val="0"/>
          <w:bCs/>
          <w:i w:val="0"/>
          <w:iCs/>
          <w:u w:val="none"/>
        </w:rPr>
      </w:pPr>
      <w:r w:rsidRPr="008B40A7">
        <w:rPr>
          <w:rFonts w:ascii="Calibri Light" w:hAnsi="Calibri Light" w:cs="Calibri Light"/>
          <w:b w:val="0"/>
          <w:bCs/>
          <w:i w:val="0"/>
          <w:iCs/>
          <w:u w:val="none"/>
        </w:rPr>
        <w:t>2 couches de finition par peinture acrylique sans solvant au rouleau, aspect satiné</w:t>
      </w:r>
    </w:p>
    <w:p w14:paraId="57F31D35" w14:textId="2D41C1F5" w:rsidR="006F6F38" w:rsidRPr="008B40A7" w:rsidRDefault="006F6F38" w:rsidP="008B40A7">
      <w:pPr>
        <w:pStyle w:val="Paragraphedeliste"/>
        <w:numPr>
          <w:ilvl w:val="0"/>
          <w:numId w:val="38"/>
        </w:numPr>
        <w:autoSpaceDE w:val="0"/>
        <w:autoSpaceDN w:val="0"/>
        <w:adjustRightInd w:val="0"/>
        <w:spacing w:after="0" w:line="240" w:lineRule="auto"/>
        <w:rPr>
          <w:rFonts w:ascii="Calibri Light" w:hAnsi="Calibri Light" w:cs="Calibri Light"/>
          <w:i w:val="0"/>
        </w:rPr>
      </w:pPr>
      <w:r w:rsidRPr="008B40A7">
        <w:rPr>
          <w:rFonts w:ascii="Calibri Light" w:hAnsi="Calibri Light" w:cs="Calibri Light"/>
          <w:b w:val="0"/>
          <w:bCs/>
          <w:i w:val="0"/>
          <w:iCs/>
          <w:u w:val="none"/>
        </w:rPr>
        <w:t>Enlèvement des protections et nettoyage après travaux.</w:t>
      </w:r>
      <w:r w:rsidRPr="008B40A7">
        <w:rPr>
          <w:rFonts w:ascii="Calibri Light" w:hAnsi="Calibri Light" w:cs="Calibri Light"/>
          <w:i w:val="0"/>
        </w:rPr>
        <w:t xml:space="preserve"> </w:t>
      </w:r>
    </w:p>
    <w:p w14:paraId="18B9D3B7" w14:textId="2082FB56" w:rsidR="006F6F38" w:rsidRPr="008B40A7" w:rsidRDefault="006F6F38" w:rsidP="008B40A7">
      <w:pPr>
        <w:pStyle w:val="Paragraphedeliste"/>
        <w:numPr>
          <w:ilvl w:val="0"/>
          <w:numId w:val="38"/>
        </w:numPr>
        <w:autoSpaceDE w:val="0"/>
        <w:autoSpaceDN w:val="0"/>
        <w:adjustRightInd w:val="0"/>
        <w:spacing w:after="0" w:line="240" w:lineRule="auto"/>
        <w:jc w:val="both"/>
        <w:rPr>
          <w:rFonts w:ascii="Calibri Light" w:hAnsi="Calibri Light" w:cs="Calibri Light"/>
          <w:i w:val="0"/>
          <w:u w:val="none"/>
        </w:rPr>
      </w:pPr>
      <w:r w:rsidRPr="008B40A7">
        <w:rPr>
          <w:rFonts w:ascii="Calibri Light" w:hAnsi="Calibri Light" w:cs="Calibri Light"/>
          <w:i w:val="0"/>
          <w:u w:val="none"/>
        </w:rPr>
        <w:t xml:space="preserve">Le DTA (en annexe) mettant en évidence la présence d’amiante dans les plaques de bardage extérieur. En conséquence, pour les percements liés à l’installation des volets roulants, une intervention relevant la sous-section 4 est à prévoir : Dispositions particulières aux interventions sur des matériaux, </w:t>
      </w:r>
      <w:r w:rsidRPr="008B40A7">
        <w:rPr>
          <w:rFonts w:ascii="Calibri Light" w:hAnsi="Calibri Light" w:cs="Calibri Light"/>
          <w:i w:val="0"/>
          <w:u w:val="none"/>
        </w:rPr>
        <w:lastRenderedPageBreak/>
        <w:t>des équipements, des matériels ou des articles susceptibles de provoquer l'émission de fibres d'amiante (Articles R4412-144 à R4412-148 du code du travail)</w:t>
      </w:r>
    </w:p>
    <w:p w14:paraId="031CB8FC" w14:textId="48D766B7" w:rsidR="006F6F38" w:rsidRPr="006F6F38" w:rsidRDefault="006F6F38" w:rsidP="006F6F38">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6F6F38">
        <w:rPr>
          <w:rFonts w:asciiTheme="majorHAnsi" w:hAnsiTheme="majorHAnsi" w:cstheme="majorHAnsi"/>
          <w:b w:val="0"/>
          <w:bCs/>
          <w:i w:val="0"/>
          <w:iCs/>
          <w:color w:val="000000" w:themeColor="text1"/>
          <w:u w:val="none"/>
        </w:rPr>
        <w:t xml:space="preserve">Quantité : 2 </w:t>
      </w:r>
    </w:p>
    <w:p w14:paraId="1A2B7D16" w14:textId="5EF89E87" w:rsidR="00076EA3" w:rsidRDefault="00076EA3" w:rsidP="00076EA3">
      <w:pPr>
        <w:autoSpaceDE w:val="0"/>
        <w:autoSpaceDN w:val="0"/>
        <w:adjustRightInd w:val="0"/>
        <w:spacing w:after="0" w:line="241" w:lineRule="atLeast"/>
        <w:ind w:left="-709"/>
        <w:rPr>
          <w:rFonts w:asciiTheme="majorHAnsi" w:hAnsiTheme="majorHAnsi" w:cstheme="majorHAnsi"/>
          <w:color w:val="000000" w:themeColor="text1"/>
          <w:u w:val="none"/>
        </w:rPr>
      </w:pPr>
      <w:r w:rsidRPr="006F6F38">
        <w:rPr>
          <w:rFonts w:asciiTheme="majorHAnsi" w:hAnsiTheme="majorHAnsi" w:cstheme="majorHAnsi"/>
          <w:color w:val="000000" w:themeColor="text1"/>
        </w:rPr>
        <w:t>Localisation</w:t>
      </w:r>
      <w:r w:rsidRPr="006F6F38">
        <w:rPr>
          <w:rFonts w:asciiTheme="majorHAnsi" w:hAnsiTheme="majorHAnsi" w:cstheme="majorHAnsi"/>
          <w:color w:val="000000" w:themeColor="text1"/>
          <w:u w:val="none"/>
        </w:rPr>
        <w:t xml:space="preserve"> : salle 303 (sur 2 </w:t>
      </w:r>
      <w:r w:rsidR="008B40A7" w:rsidRPr="006F6F38">
        <w:rPr>
          <w:rFonts w:asciiTheme="majorHAnsi" w:hAnsiTheme="majorHAnsi" w:cstheme="majorHAnsi"/>
          <w:color w:val="000000" w:themeColor="text1"/>
          <w:u w:val="none"/>
        </w:rPr>
        <w:t>menuiseries) –</w:t>
      </w:r>
      <w:r w:rsidRPr="006F6F38">
        <w:rPr>
          <w:rFonts w:asciiTheme="majorHAnsi" w:hAnsiTheme="majorHAnsi" w:cstheme="majorHAnsi"/>
          <w:color w:val="000000" w:themeColor="text1"/>
          <w:u w:val="none"/>
        </w:rPr>
        <w:t xml:space="preserve"> cf plan de second œuvre</w:t>
      </w:r>
      <w:r>
        <w:rPr>
          <w:rFonts w:asciiTheme="majorHAnsi" w:hAnsiTheme="majorHAnsi" w:cstheme="majorHAnsi"/>
          <w:color w:val="000000" w:themeColor="text1"/>
          <w:u w:val="none"/>
        </w:rPr>
        <w:t xml:space="preserve"> </w:t>
      </w:r>
    </w:p>
    <w:p w14:paraId="68169B20" w14:textId="77777777" w:rsidR="00562EBE" w:rsidRDefault="00562EBE" w:rsidP="008B40A7">
      <w:pPr>
        <w:autoSpaceDE w:val="0"/>
        <w:autoSpaceDN w:val="0"/>
        <w:adjustRightInd w:val="0"/>
        <w:spacing w:line="241" w:lineRule="atLeast"/>
        <w:ind w:left="-709"/>
        <w:rPr>
          <w:rFonts w:asciiTheme="majorHAnsi" w:hAnsiTheme="majorHAnsi" w:cstheme="majorHAnsi"/>
          <w:color w:val="000000" w:themeColor="text1"/>
          <w:u w:val="none"/>
        </w:rPr>
      </w:pPr>
    </w:p>
    <w:p w14:paraId="4C3C5665" w14:textId="75888013" w:rsidR="006337A1" w:rsidRPr="003F793A" w:rsidRDefault="00371CF2" w:rsidP="006337A1">
      <w:pPr>
        <w:pStyle w:val="Titresoulign"/>
        <w:spacing w:after="0"/>
        <w:ind w:left="-709"/>
        <w:rPr>
          <w:rFonts w:ascii="Calibri Light" w:hAnsi="Calibri Light" w:cs="Calibri Light"/>
          <w:color w:val="C00000"/>
          <w:sz w:val="36"/>
          <w:szCs w:val="36"/>
          <w:lang w:val="fr-FR"/>
        </w:rPr>
      </w:pPr>
      <w:bookmarkStart w:id="13" w:name="_Hlk216191952"/>
      <w:r w:rsidRPr="00371CF2">
        <w:rPr>
          <w:rFonts w:ascii="Calibri Light" w:hAnsi="Calibri Light" w:cs="Calibri Light"/>
          <w:color w:val="C00000"/>
          <w:sz w:val="36"/>
          <w:szCs w:val="36"/>
          <w:lang w:val="fr-FR"/>
        </w:rPr>
        <w:t>8</w:t>
      </w:r>
      <w:r w:rsidR="006337A1" w:rsidRPr="00371CF2">
        <w:rPr>
          <w:rFonts w:ascii="Calibri Light" w:hAnsi="Calibri Light" w:cs="Calibri Light"/>
          <w:color w:val="C00000"/>
          <w:sz w:val="36"/>
          <w:szCs w:val="36"/>
          <w:lang w:val="fr-FR"/>
        </w:rPr>
        <w:t>. lot.</w:t>
      </w:r>
      <w:r w:rsidRPr="00371CF2">
        <w:rPr>
          <w:rFonts w:ascii="Calibri Light" w:hAnsi="Calibri Light" w:cs="Calibri Light"/>
          <w:color w:val="C00000"/>
          <w:sz w:val="36"/>
          <w:szCs w:val="36"/>
          <w:lang w:val="fr-FR"/>
        </w:rPr>
        <w:t>8</w:t>
      </w:r>
      <w:r w:rsidR="006337A1" w:rsidRPr="00371CF2">
        <w:rPr>
          <w:rFonts w:ascii="Calibri Light" w:hAnsi="Calibri Light" w:cs="Calibri Light"/>
          <w:color w:val="C00000"/>
          <w:sz w:val="36"/>
          <w:szCs w:val="36"/>
          <w:lang w:val="fr-FR"/>
        </w:rPr>
        <w:t xml:space="preserve"> - Cloisons modulaires</w:t>
      </w:r>
      <w:r w:rsidR="006337A1">
        <w:rPr>
          <w:rFonts w:ascii="Calibri Light" w:hAnsi="Calibri Light" w:cs="Calibri Light"/>
          <w:color w:val="C00000"/>
          <w:sz w:val="36"/>
          <w:szCs w:val="36"/>
          <w:lang w:val="fr-FR"/>
        </w:rPr>
        <w:t xml:space="preserve"> </w:t>
      </w:r>
    </w:p>
    <w:p w14:paraId="41CB3BCE" w14:textId="77777777" w:rsidR="006337A1" w:rsidRDefault="006337A1" w:rsidP="006337A1">
      <w:pPr>
        <w:pStyle w:val="Style1"/>
        <w:spacing w:before="40" w:after="40"/>
        <w:ind w:left="-709"/>
        <w:rPr>
          <w:rFonts w:ascii="Calibri Light" w:hAnsi="Calibri Light" w:cs="Calibri Light"/>
          <w:b w:val="0"/>
          <w:sz w:val="24"/>
          <w:szCs w:val="24"/>
        </w:rPr>
      </w:pPr>
    </w:p>
    <w:p w14:paraId="2CC222E2" w14:textId="5F478D40" w:rsidR="006337A1" w:rsidRPr="006337A1" w:rsidRDefault="00371CF2" w:rsidP="006337A1">
      <w:pPr>
        <w:pStyle w:val="Style1"/>
        <w:spacing w:before="40"/>
        <w:ind w:left="-709"/>
        <w:rPr>
          <w:rFonts w:ascii="Calibri Light" w:hAnsi="Calibri Light" w:cs="Calibri Light"/>
          <w:b w:val="0"/>
        </w:rPr>
      </w:pPr>
      <w:r>
        <w:rPr>
          <w:rFonts w:ascii="Calibri Light" w:hAnsi="Calibri Light" w:cs="Calibri Light"/>
          <w:b w:val="0"/>
          <w:sz w:val="24"/>
          <w:szCs w:val="24"/>
        </w:rPr>
        <w:t>8</w:t>
      </w:r>
      <w:r w:rsidR="006337A1" w:rsidRPr="006337A1">
        <w:rPr>
          <w:rFonts w:ascii="Calibri Light" w:hAnsi="Calibri Light" w:cs="Calibri Light"/>
          <w:b w:val="0"/>
          <w:sz w:val="24"/>
          <w:szCs w:val="24"/>
        </w:rPr>
        <w:t>.1 - Fourniture et pose d</w:t>
      </w:r>
      <w:r w:rsidR="00B21EF5">
        <w:rPr>
          <w:rFonts w:ascii="Calibri Light" w:hAnsi="Calibri Light" w:cs="Calibri Light"/>
          <w:b w:val="0"/>
          <w:sz w:val="24"/>
          <w:szCs w:val="24"/>
        </w:rPr>
        <w:t>’une</w:t>
      </w:r>
      <w:r w:rsidR="006337A1" w:rsidRPr="006337A1">
        <w:rPr>
          <w:rFonts w:ascii="Calibri Light" w:hAnsi="Calibri Light" w:cs="Calibri Light"/>
          <w:b w:val="0"/>
          <w:sz w:val="24"/>
          <w:szCs w:val="24"/>
        </w:rPr>
        <w:t xml:space="preserve"> cloison modulaire pleine - H 2</w:t>
      </w:r>
      <w:r w:rsidR="006337A1">
        <w:rPr>
          <w:rFonts w:ascii="Calibri Light" w:hAnsi="Calibri Light" w:cs="Calibri Light"/>
          <w:b w:val="0"/>
          <w:sz w:val="24"/>
          <w:szCs w:val="24"/>
        </w:rPr>
        <w:t>68</w:t>
      </w:r>
      <w:r w:rsidR="006337A1" w:rsidRPr="006337A1">
        <w:rPr>
          <w:rFonts w:ascii="Calibri Light" w:hAnsi="Calibri Light" w:cs="Calibri Light"/>
          <w:b w:val="0"/>
          <w:sz w:val="24"/>
          <w:szCs w:val="24"/>
        </w:rPr>
        <w:t xml:space="preserve"> cm :</w:t>
      </w:r>
    </w:p>
    <w:p w14:paraId="2EC0F1CC" w14:textId="77777777" w:rsidR="006337A1" w:rsidRPr="006337A1" w:rsidRDefault="006337A1" w:rsidP="006337A1">
      <w:pPr>
        <w:autoSpaceDE w:val="0"/>
        <w:autoSpaceDN w:val="0"/>
        <w:adjustRightInd w:val="0"/>
        <w:spacing w:after="0"/>
        <w:ind w:left="-709"/>
        <w:rPr>
          <w:rFonts w:ascii="Calibri Light" w:hAnsi="Calibri Light" w:cs="Calibri Light"/>
          <w:b w:val="0"/>
          <w:i w:val="0"/>
          <w:u w:val="none"/>
        </w:rPr>
      </w:pPr>
      <w:r w:rsidRPr="006337A1">
        <w:rPr>
          <w:rFonts w:ascii="Calibri Light" w:hAnsi="Calibri Light" w:cs="Calibri Light"/>
          <w:b w:val="0"/>
          <w:i w:val="0"/>
          <w:u w:val="none"/>
        </w:rPr>
        <w:t>Mise en œuvre d</w:t>
      </w:r>
      <w:r w:rsidR="00F52848">
        <w:rPr>
          <w:rFonts w:ascii="Calibri Light" w:hAnsi="Calibri Light" w:cs="Calibri Light"/>
          <w:b w:val="0"/>
          <w:i w:val="0"/>
          <w:u w:val="none"/>
        </w:rPr>
        <w:t>’une</w:t>
      </w:r>
      <w:r w:rsidRPr="006337A1">
        <w:rPr>
          <w:rFonts w:ascii="Calibri Light" w:hAnsi="Calibri Light" w:cs="Calibri Light"/>
          <w:b w:val="0"/>
          <w:i w:val="0"/>
          <w:u w:val="none"/>
        </w:rPr>
        <w:t xml:space="preserve"> cloison modulaire pleine, avec parecloses, d’une épaisseur de 80mm, selon description ci-dessous :</w:t>
      </w:r>
    </w:p>
    <w:p w14:paraId="3B08F3B4" w14:textId="552FC599"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Éléments d’ossature aluminium thermolaqué (montants et traverses hautes et basses)</w:t>
      </w:r>
    </w:p>
    <w:p w14:paraId="617A1D00" w14:textId="4058FDC1"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Ensemble des montants et traverses basses et hautes formant châssis avec assemblages des angles par doubles sertissages et collage.</w:t>
      </w:r>
    </w:p>
    <w:p w14:paraId="24B77653" w14:textId="07B38E58"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Coloris de l’ossature, des traverses et des parements : Blanc RAL 9010</w:t>
      </w:r>
      <w:r w:rsidR="00791F80" w:rsidRPr="008B40A7">
        <w:rPr>
          <w:rFonts w:ascii="Calibri Light" w:hAnsi="Calibri Light" w:cs="Calibri Light"/>
          <w:b w:val="0"/>
          <w:i w:val="0"/>
          <w:u w:val="none"/>
        </w:rPr>
        <w:t xml:space="preserve"> ou équivalent</w:t>
      </w:r>
    </w:p>
    <w:p w14:paraId="2D430227" w14:textId="104B8475"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Rattrapage de tout hors niveaux et/ou faux aplombs</w:t>
      </w:r>
    </w:p>
    <w:p w14:paraId="7EB66E40" w14:textId="0A048136"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proofErr w:type="spellStart"/>
      <w:r w:rsidRPr="008B40A7">
        <w:rPr>
          <w:rFonts w:ascii="Calibri Light" w:hAnsi="Calibri Light" w:cs="Calibri Light"/>
          <w:b w:val="0"/>
          <w:i w:val="0"/>
          <w:u w:val="none"/>
        </w:rPr>
        <w:t>Rw+C</w:t>
      </w:r>
      <w:proofErr w:type="spellEnd"/>
      <w:r w:rsidRPr="008B40A7">
        <w:rPr>
          <w:rFonts w:ascii="Calibri Light" w:hAnsi="Calibri Light" w:cs="Calibri Light"/>
          <w:b w:val="0"/>
          <w:i w:val="0"/>
          <w:u w:val="none"/>
        </w:rPr>
        <w:t xml:space="preserve"> = 42 dB</w:t>
      </w:r>
    </w:p>
    <w:p w14:paraId="37B09685" w14:textId="47C6BC54"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Toute quincaillerie</w:t>
      </w:r>
    </w:p>
    <w:p w14:paraId="0C8B3D2B" w14:textId="261406D0"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Tout détail de jonction avec l’existant</w:t>
      </w:r>
    </w:p>
    <w:p w14:paraId="54B64DB9" w14:textId="1E20CEFF"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Fixations au sol directement sur le revêtement de sol. Les cloisons seront posées après les revêtements de sol</w:t>
      </w:r>
    </w:p>
    <w:p w14:paraId="70D08766" w14:textId="0D53F840"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L'étanchéité périphérique des cloisons sera particulièrement soignée, au risque de dégrader très fortement les isolements in-situ.</w:t>
      </w:r>
    </w:p>
    <w:p w14:paraId="0AE7420E" w14:textId="4FAB9C2F"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Aucune goulotte électrique (en façade par exemple) ne devra être filante entre les différents espaces cloisonnes.</w:t>
      </w:r>
    </w:p>
    <w:p w14:paraId="64DDB913" w14:textId="4DD20EA3"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 xml:space="preserve">Toutes sujétions de finition </w:t>
      </w:r>
    </w:p>
    <w:p w14:paraId="2911EB44" w14:textId="62FC2A69" w:rsidR="006337A1" w:rsidRPr="008B40A7" w:rsidRDefault="006337A1" w:rsidP="008B40A7">
      <w:pPr>
        <w:pStyle w:val="Paragraphedeliste"/>
        <w:numPr>
          <w:ilvl w:val="0"/>
          <w:numId w:val="39"/>
        </w:numPr>
        <w:autoSpaceDE w:val="0"/>
        <w:autoSpaceDN w:val="0"/>
        <w:adjustRightInd w:val="0"/>
        <w:spacing w:after="0"/>
        <w:ind w:left="-40" w:hanging="357"/>
        <w:rPr>
          <w:rFonts w:ascii="Calibri Light" w:hAnsi="Calibri Light" w:cs="Calibri Light"/>
          <w:b w:val="0"/>
          <w:i w:val="0"/>
          <w:u w:val="none"/>
        </w:rPr>
      </w:pPr>
      <w:r w:rsidRPr="008B40A7">
        <w:rPr>
          <w:rFonts w:ascii="Calibri Light" w:hAnsi="Calibri Light" w:cs="Calibri Light"/>
          <w:b w:val="0"/>
          <w:i w:val="0"/>
          <w:u w:val="none"/>
        </w:rPr>
        <w:t>Hauteur totale de la cloison : H 2</w:t>
      </w:r>
      <w:r w:rsidR="00B21EF5" w:rsidRPr="008B40A7">
        <w:rPr>
          <w:rFonts w:ascii="Calibri Light" w:hAnsi="Calibri Light" w:cs="Calibri Light"/>
          <w:b w:val="0"/>
          <w:i w:val="0"/>
          <w:u w:val="none"/>
        </w:rPr>
        <w:t>68</w:t>
      </w:r>
      <w:r w:rsidRPr="008B40A7">
        <w:rPr>
          <w:rFonts w:ascii="Calibri Light" w:hAnsi="Calibri Light" w:cs="Calibri Light"/>
          <w:b w:val="0"/>
          <w:i w:val="0"/>
          <w:u w:val="none"/>
        </w:rPr>
        <w:t xml:space="preserve"> cm selon hauteur sous faux plafond</w:t>
      </w:r>
    </w:p>
    <w:p w14:paraId="2F7B4F9E" w14:textId="510632E2" w:rsidR="006337A1" w:rsidRPr="006337A1" w:rsidRDefault="008B40A7" w:rsidP="006337A1">
      <w:pPr>
        <w:autoSpaceDE w:val="0"/>
        <w:autoSpaceDN w:val="0"/>
        <w:adjustRightInd w:val="0"/>
        <w:spacing w:after="0"/>
        <w:ind w:left="-709"/>
        <w:rPr>
          <w:rFonts w:ascii="Calibri Light" w:hAnsi="Calibri Light" w:cs="Calibri Light"/>
          <w:b w:val="0"/>
          <w:i w:val="0"/>
          <w:u w:val="none"/>
        </w:rPr>
      </w:pPr>
      <w:r>
        <w:rPr>
          <w:rFonts w:ascii="Calibri Light" w:hAnsi="Calibri Light" w:cs="Calibri Light"/>
          <w:b w:val="0"/>
          <w:i w:val="0"/>
          <w:color w:val="000000" w:themeColor="text1"/>
          <w:u w:val="none"/>
        </w:rPr>
        <w:t xml:space="preserve">Le </w:t>
      </w:r>
      <w:r w:rsidR="006337A1" w:rsidRPr="006337A1">
        <w:rPr>
          <w:rFonts w:ascii="Calibri Light" w:hAnsi="Calibri Light" w:cs="Calibri Light"/>
          <w:b w:val="0"/>
          <w:i w:val="0"/>
          <w:color w:val="000000" w:themeColor="text1"/>
          <w:u w:val="none"/>
        </w:rPr>
        <w:t>PV d’essais acoustique en cours de validité à remettre pour approbation</w:t>
      </w:r>
      <w:r w:rsidR="006337A1" w:rsidRPr="006337A1">
        <w:rPr>
          <w:rFonts w:ascii="Calibri Light" w:hAnsi="Calibri Light" w:cs="Calibri Light"/>
          <w:b w:val="0"/>
          <w:i w:val="0"/>
          <w:u w:val="none"/>
        </w:rPr>
        <w:t>.</w:t>
      </w:r>
    </w:p>
    <w:p w14:paraId="28AA37EB" w14:textId="77777777" w:rsidR="006337A1" w:rsidRPr="006337A1" w:rsidRDefault="006337A1" w:rsidP="006337A1">
      <w:pPr>
        <w:autoSpaceDE w:val="0"/>
        <w:autoSpaceDN w:val="0"/>
        <w:adjustRightInd w:val="0"/>
        <w:spacing w:after="0"/>
        <w:ind w:left="-709"/>
        <w:rPr>
          <w:rFonts w:ascii="Calibri Light" w:hAnsi="Calibri Light" w:cs="Calibri Light"/>
          <w:b w:val="0"/>
          <w:i w:val="0"/>
          <w:u w:val="none"/>
        </w:rPr>
      </w:pPr>
      <w:r w:rsidRPr="006337A1">
        <w:rPr>
          <w:rFonts w:ascii="Calibri Light" w:hAnsi="Calibri Light" w:cs="Calibri Light"/>
          <w:b w:val="0"/>
          <w:i w:val="0"/>
          <w:u w:val="none"/>
        </w:rPr>
        <w:t>Les dispositions de mise en œuvre seront conformes aux normes et DTU en vigueur ainsi qu’aux prescriptions du fabricant</w:t>
      </w:r>
    </w:p>
    <w:p w14:paraId="3A777D29" w14:textId="5A40F2F7" w:rsidR="006337A1" w:rsidRPr="006337A1" w:rsidRDefault="006337A1" w:rsidP="006337A1">
      <w:pPr>
        <w:autoSpaceDE w:val="0"/>
        <w:autoSpaceDN w:val="0"/>
        <w:adjustRightInd w:val="0"/>
        <w:spacing w:after="0"/>
        <w:ind w:left="-709"/>
        <w:rPr>
          <w:rFonts w:ascii="Calibri Light" w:hAnsi="Calibri Light" w:cs="Calibri Light"/>
          <w:b w:val="0"/>
          <w:i w:val="0"/>
          <w:u w:val="none"/>
        </w:rPr>
      </w:pPr>
      <w:r w:rsidRPr="006337A1">
        <w:rPr>
          <w:rFonts w:ascii="Calibri Light" w:hAnsi="Calibri Light" w:cs="Calibri Light"/>
          <w:b w:val="0"/>
          <w:i w:val="0"/>
          <w:u w:val="none"/>
        </w:rPr>
        <w:t xml:space="preserve">FINITION : Stratifié ou mélaminé blanc RAL 9010 </w:t>
      </w:r>
      <w:r w:rsidR="004468B5">
        <w:rPr>
          <w:rFonts w:ascii="Calibri Light" w:hAnsi="Calibri Light" w:cs="Calibri Light"/>
          <w:b w:val="0"/>
          <w:i w:val="0"/>
          <w:u w:val="none"/>
        </w:rPr>
        <w:t>(</w:t>
      </w:r>
      <w:r w:rsidRPr="006337A1">
        <w:rPr>
          <w:rFonts w:ascii="Calibri Light" w:hAnsi="Calibri Light" w:cs="Calibri Light"/>
          <w:b w:val="0"/>
          <w:i w:val="0"/>
          <w:u w:val="none"/>
        </w:rPr>
        <w:t>identique aux cloisons existantes</w:t>
      </w:r>
      <w:r w:rsidR="004468B5">
        <w:rPr>
          <w:rFonts w:ascii="Calibri Light" w:hAnsi="Calibri Light" w:cs="Calibri Light"/>
          <w:b w:val="0"/>
          <w:i w:val="0"/>
          <w:u w:val="none"/>
        </w:rPr>
        <w:t>)</w:t>
      </w:r>
      <w:r w:rsidRPr="006337A1">
        <w:rPr>
          <w:rFonts w:ascii="Calibri Light" w:hAnsi="Calibri Light" w:cs="Calibri Light"/>
          <w:b w:val="0"/>
          <w:i w:val="0"/>
          <w:u w:val="none"/>
        </w:rPr>
        <w:t xml:space="preserve"> ou </w:t>
      </w:r>
      <w:r w:rsidR="004468B5">
        <w:rPr>
          <w:rFonts w:ascii="Calibri Light" w:hAnsi="Calibri Light" w:cs="Calibri Light"/>
          <w:b w:val="0"/>
          <w:i w:val="0"/>
          <w:u w:val="none"/>
        </w:rPr>
        <w:t xml:space="preserve">techniquement </w:t>
      </w:r>
      <w:r w:rsidRPr="006337A1">
        <w:rPr>
          <w:rFonts w:ascii="Calibri Light" w:hAnsi="Calibri Light" w:cs="Calibri Light"/>
          <w:b w:val="0"/>
          <w:i w:val="0"/>
          <w:u w:val="none"/>
        </w:rPr>
        <w:t xml:space="preserve">équivalent </w:t>
      </w:r>
    </w:p>
    <w:p w14:paraId="15095082" w14:textId="77777777" w:rsidR="006337A1" w:rsidRDefault="006337A1" w:rsidP="006337A1">
      <w:pPr>
        <w:pStyle w:val="Style1"/>
        <w:spacing w:before="40"/>
        <w:ind w:left="-709"/>
        <w:rPr>
          <w:rFonts w:ascii="Calibri Light" w:hAnsi="Calibri Light" w:cs="Calibri Light"/>
          <w:bCs/>
          <w:i/>
          <w:iCs/>
          <w:sz w:val="24"/>
          <w:szCs w:val="24"/>
          <w:u w:val="none"/>
        </w:rPr>
      </w:pPr>
      <w:r w:rsidRPr="00B21EF5">
        <w:rPr>
          <w:rFonts w:ascii="Calibri Light" w:hAnsi="Calibri Light" w:cs="Calibri Light"/>
          <w:bCs/>
          <w:i/>
          <w:iCs/>
          <w:sz w:val="24"/>
          <w:szCs w:val="24"/>
        </w:rPr>
        <w:t>Localisation :</w:t>
      </w:r>
      <w:r w:rsidRPr="00B21EF5">
        <w:rPr>
          <w:rFonts w:ascii="Calibri Light" w:hAnsi="Calibri Light" w:cs="Calibri Light"/>
          <w:bCs/>
          <w:i/>
          <w:iCs/>
          <w:sz w:val="24"/>
          <w:szCs w:val="24"/>
          <w:u w:val="none"/>
        </w:rPr>
        <w:t xml:space="preserve"> </w:t>
      </w:r>
      <w:r w:rsidR="00C80E3E">
        <w:rPr>
          <w:rFonts w:ascii="Calibri Light" w:hAnsi="Calibri Light" w:cs="Calibri Light"/>
          <w:bCs/>
          <w:i/>
          <w:iCs/>
          <w:sz w:val="24"/>
          <w:szCs w:val="24"/>
          <w:u w:val="none"/>
        </w:rPr>
        <w:t xml:space="preserve">salle 304 - </w:t>
      </w:r>
      <w:r w:rsidRPr="00B21EF5">
        <w:rPr>
          <w:rFonts w:ascii="Calibri Light" w:hAnsi="Calibri Light" w:cs="Calibri Light"/>
          <w:bCs/>
          <w:i/>
          <w:iCs/>
          <w:sz w:val="24"/>
          <w:szCs w:val="24"/>
          <w:u w:val="none"/>
        </w:rPr>
        <w:t>cf plan de second-œuvre / plans de revêtements muraux et plafonds</w:t>
      </w:r>
    </w:p>
    <w:p w14:paraId="67600023" w14:textId="77777777" w:rsidR="008B40A7" w:rsidRPr="00B21EF5" w:rsidRDefault="008B40A7" w:rsidP="006337A1">
      <w:pPr>
        <w:pStyle w:val="Style1"/>
        <w:spacing w:before="40"/>
        <w:ind w:left="-709"/>
        <w:rPr>
          <w:rFonts w:ascii="Calibri Light" w:hAnsi="Calibri Light" w:cs="Calibri Light"/>
          <w:bCs/>
          <w:i/>
          <w:iCs/>
          <w:sz w:val="24"/>
          <w:szCs w:val="24"/>
          <w:u w:val="none"/>
        </w:rPr>
      </w:pPr>
    </w:p>
    <w:p w14:paraId="53CC9160" w14:textId="676FEB14" w:rsidR="00B21EF5" w:rsidRPr="00B21EF5" w:rsidRDefault="00771AD4" w:rsidP="00B21EF5">
      <w:pPr>
        <w:autoSpaceDE w:val="0"/>
        <w:autoSpaceDN w:val="0"/>
        <w:adjustRightInd w:val="0"/>
        <w:spacing w:after="0"/>
        <w:ind w:left="-567" w:hanging="142"/>
        <w:rPr>
          <w:rFonts w:asciiTheme="majorHAnsi" w:hAnsiTheme="majorHAnsi" w:cstheme="majorHAnsi"/>
          <w:b w:val="0"/>
          <w:bCs/>
          <w:i w:val="0"/>
          <w:iCs/>
        </w:rPr>
      </w:pPr>
      <w:r>
        <w:rPr>
          <w:rFonts w:asciiTheme="majorHAnsi" w:hAnsiTheme="majorHAnsi" w:cstheme="majorHAnsi"/>
          <w:b w:val="0"/>
          <w:bCs/>
          <w:i w:val="0"/>
          <w:iCs/>
        </w:rPr>
        <w:t>8</w:t>
      </w:r>
      <w:r w:rsidR="00B21EF5" w:rsidRPr="00B21EF5">
        <w:rPr>
          <w:rFonts w:asciiTheme="majorHAnsi" w:hAnsiTheme="majorHAnsi" w:cstheme="majorHAnsi"/>
          <w:b w:val="0"/>
          <w:bCs/>
          <w:i w:val="0"/>
          <w:iCs/>
        </w:rPr>
        <w:t>.2 - Bloc-porte plein</w:t>
      </w:r>
      <w:r w:rsidR="00B21EF5">
        <w:rPr>
          <w:rFonts w:asciiTheme="majorHAnsi" w:hAnsiTheme="majorHAnsi" w:cstheme="majorHAnsi"/>
          <w:b w:val="0"/>
          <w:bCs/>
          <w:i w:val="0"/>
          <w:iCs/>
        </w:rPr>
        <w:t>e</w:t>
      </w:r>
      <w:r w:rsidR="00B21EF5" w:rsidRPr="00B21EF5">
        <w:rPr>
          <w:rFonts w:asciiTheme="majorHAnsi" w:hAnsiTheme="majorHAnsi" w:cstheme="majorHAnsi"/>
          <w:b w:val="0"/>
          <w:bCs/>
          <w:i w:val="0"/>
          <w:iCs/>
        </w:rPr>
        <w:t xml:space="preserve"> pour cloison modulaire pleine :</w:t>
      </w:r>
    </w:p>
    <w:p w14:paraId="69F2036A" w14:textId="77777777" w:rsidR="00B21EF5" w:rsidRPr="00B21EF5" w:rsidRDefault="00B21EF5" w:rsidP="00B21EF5">
      <w:pPr>
        <w:autoSpaceDE w:val="0"/>
        <w:autoSpaceDN w:val="0"/>
        <w:adjustRightInd w:val="0"/>
        <w:spacing w:after="0"/>
        <w:ind w:left="-567" w:hanging="142"/>
        <w:rPr>
          <w:rFonts w:asciiTheme="majorHAnsi" w:hAnsiTheme="majorHAnsi" w:cstheme="majorHAnsi"/>
          <w:b w:val="0"/>
          <w:bCs/>
          <w:i w:val="0"/>
          <w:iCs/>
          <w:u w:val="none"/>
        </w:rPr>
      </w:pPr>
      <w:r w:rsidRPr="00B21EF5">
        <w:rPr>
          <w:rFonts w:asciiTheme="majorHAnsi" w:hAnsiTheme="majorHAnsi" w:cstheme="majorHAnsi"/>
          <w:b w:val="0"/>
          <w:bCs/>
          <w:i w:val="0"/>
          <w:iCs/>
          <w:u w:val="none"/>
        </w:rPr>
        <w:t>Fourniture et pose de</w:t>
      </w:r>
      <w:r>
        <w:rPr>
          <w:rFonts w:asciiTheme="majorHAnsi" w:hAnsiTheme="majorHAnsi" w:cstheme="majorHAnsi"/>
          <w:b w:val="0"/>
          <w:bCs/>
          <w:i w:val="0"/>
          <w:iCs/>
          <w:u w:val="none"/>
        </w:rPr>
        <w:t xml:space="preserve"> 1</w:t>
      </w:r>
      <w:r w:rsidRPr="00B21EF5">
        <w:rPr>
          <w:rFonts w:asciiTheme="majorHAnsi" w:hAnsiTheme="majorHAnsi" w:cstheme="majorHAnsi"/>
          <w:b w:val="0"/>
          <w:bCs/>
          <w:i w:val="0"/>
          <w:iCs/>
          <w:u w:val="none"/>
        </w:rPr>
        <w:t xml:space="preserve"> bloc-porte plein</w:t>
      </w:r>
      <w:r>
        <w:rPr>
          <w:rFonts w:asciiTheme="majorHAnsi" w:hAnsiTheme="majorHAnsi" w:cstheme="majorHAnsi"/>
          <w:b w:val="0"/>
          <w:bCs/>
          <w:i w:val="0"/>
          <w:iCs/>
          <w:u w:val="none"/>
        </w:rPr>
        <w:t>e</w:t>
      </w:r>
      <w:r w:rsidRPr="00B21EF5">
        <w:rPr>
          <w:rFonts w:asciiTheme="majorHAnsi" w:hAnsiTheme="majorHAnsi" w:cstheme="majorHAnsi"/>
          <w:b w:val="0"/>
          <w:bCs/>
          <w:i w:val="0"/>
          <w:iCs/>
          <w:u w:val="none"/>
        </w:rPr>
        <w:t xml:space="preserve">, </w:t>
      </w:r>
      <w:r w:rsidR="00817580">
        <w:rPr>
          <w:rFonts w:asciiTheme="majorHAnsi" w:hAnsiTheme="majorHAnsi" w:cstheme="majorHAnsi"/>
          <w:b w:val="0"/>
          <w:bCs/>
          <w:i w:val="0"/>
          <w:iCs/>
          <w:u w:val="none"/>
        </w:rPr>
        <w:t xml:space="preserve">poussant gauche, </w:t>
      </w:r>
      <w:r w:rsidRPr="00B21EF5">
        <w:rPr>
          <w:rFonts w:asciiTheme="majorHAnsi" w:hAnsiTheme="majorHAnsi" w:cstheme="majorHAnsi"/>
          <w:b w:val="0"/>
          <w:bCs/>
          <w:i w:val="0"/>
          <w:iCs/>
          <w:u w:val="none"/>
        </w:rPr>
        <w:t>constituée de :</w:t>
      </w:r>
    </w:p>
    <w:p w14:paraId="0479D6CC" w14:textId="470F43A0" w:rsidR="00B21EF5" w:rsidRPr="008B40A7" w:rsidRDefault="00B21EF5" w:rsidP="008B40A7">
      <w:pPr>
        <w:pStyle w:val="Paragraphedeliste"/>
        <w:numPr>
          <w:ilvl w:val="0"/>
          <w:numId w:val="40"/>
        </w:numPr>
        <w:autoSpaceDE w:val="0"/>
        <w:autoSpaceDN w:val="0"/>
        <w:adjustRightInd w:val="0"/>
        <w:spacing w:after="0"/>
        <w:ind w:left="-40" w:hanging="357"/>
        <w:rPr>
          <w:rFonts w:asciiTheme="majorHAnsi" w:hAnsiTheme="majorHAnsi" w:cstheme="majorHAnsi"/>
          <w:b w:val="0"/>
          <w:bCs/>
          <w:i w:val="0"/>
          <w:iCs/>
          <w:u w:val="none"/>
        </w:rPr>
      </w:pPr>
      <w:r w:rsidRPr="008B40A7">
        <w:rPr>
          <w:rFonts w:asciiTheme="majorHAnsi" w:hAnsiTheme="majorHAnsi" w:cstheme="majorHAnsi"/>
          <w:b w:val="0"/>
          <w:bCs/>
          <w:i w:val="0"/>
          <w:iCs/>
          <w:u w:val="none"/>
        </w:rPr>
        <w:t xml:space="preserve">dimensions de la porte : 93 x 210 cm avec imposte pleine de 58 cm </w:t>
      </w:r>
    </w:p>
    <w:p w14:paraId="5132090E" w14:textId="45D3E043" w:rsidR="00B21EF5" w:rsidRPr="008B40A7" w:rsidRDefault="00B21EF5" w:rsidP="008B40A7">
      <w:pPr>
        <w:pStyle w:val="Paragraphedeliste"/>
        <w:numPr>
          <w:ilvl w:val="0"/>
          <w:numId w:val="40"/>
        </w:numPr>
        <w:autoSpaceDE w:val="0"/>
        <w:autoSpaceDN w:val="0"/>
        <w:adjustRightInd w:val="0"/>
        <w:spacing w:after="0"/>
        <w:ind w:left="-40" w:hanging="357"/>
        <w:rPr>
          <w:rFonts w:asciiTheme="majorHAnsi" w:hAnsiTheme="majorHAnsi" w:cstheme="majorHAnsi"/>
          <w:b w:val="0"/>
          <w:bCs/>
          <w:i w:val="0"/>
          <w:iCs/>
          <w:u w:val="none"/>
        </w:rPr>
      </w:pPr>
      <w:r w:rsidRPr="008B40A7">
        <w:rPr>
          <w:rFonts w:asciiTheme="majorHAnsi" w:hAnsiTheme="majorHAnsi" w:cstheme="majorHAnsi"/>
          <w:b w:val="0"/>
          <w:bCs/>
          <w:i w:val="0"/>
          <w:iCs/>
          <w:u w:val="none"/>
        </w:rPr>
        <w:t>Huisserie ou bâ</w:t>
      </w:r>
      <w:r w:rsidRPr="008B40A7">
        <w:rPr>
          <w:rFonts w:asciiTheme="majorHAnsi" w:eastAsia="ArialMT" w:hAnsiTheme="majorHAnsi" w:cstheme="majorHAnsi"/>
          <w:b w:val="0"/>
          <w:bCs/>
          <w:i w:val="0"/>
          <w:iCs/>
          <w:u w:val="none"/>
        </w:rPr>
        <w:t>t</w:t>
      </w:r>
      <w:r w:rsidRPr="008B40A7">
        <w:rPr>
          <w:rFonts w:asciiTheme="majorHAnsi" w:hAnsiTheme="majorHAnsi" w:cstheme="majorHAnsi"/>
          <w:b w:val="0"/>
          <w:bCs/>
          <w:i w:val="0"/>
          <w:iCs/>
          <w:u w:val="none"/>
        </w:rPr>
        <w:t xml:space="preserve">i : en aluminium thermolaqué </w:t>
      </w:r>
    </w:p>
    <w:p w14:paraId="079239BA" w14:textId="4B06A61C" w:rsidR="00B21EF5" w:rsidRPr="008B40A7" w:rsidRDefault="00B21EF5" w:rsidP="008B40A7">
      <w:pPr>
        <w:pStyle w:val="Paragraphedeliste"/>
        <w:numPr>
          <w:ilvl w:val="0"/>
          <w:numId w:val="40"/>
        </w:numPr>
        <w:autoSpaceDE w:val="0"/>
        <w:autoSpaceDN w:val="0"/>
        <w:adjustRightInd w:val="0"/>
        <w:spacing w:after="0"/>
        <w:ind w:left="-40" w:hanging="357"/>
        <w:rPr>
          <w:rFonts w:ascii="Calibri Light" w:hAnsi="Calibri Light" w:cs="Calibri Light"/>
          <w:b w:val="0"/>
          <w:i w:val="0"/>
          <w:u w:val="none"/>
        </w:rPr>
      </w:pPr>
      <w:r w:rsidRPr="008B40A7">
        <w:rPr>
          <w:rFonts w:asciiTheme="majorHAnsi" w:hAnsiTheme="majorHAnsi" w:cstheme="majorHAnsi"/>
          <w:b w:val="0"/>
          <w:bCs/>
          <w:i w:val="0"/>
          <w:iCs/>
          <w:color w:val="000000"/>
          <w:u w:val="none"/>
        </w:rPr>
        <w:t>Coloris de l’ossature : blanc RAL 9010</w:t>
      </w:r>
      <w:r w:rsidR="00791F80" w:rsidRPr="008B40A7">
        <w:rPr>
          <w:rFonts w:ascii="Calibri Light" w:hAnsi="Calibri Light" w:cs="Calibri Light"/>
          <w:b w:val="0"/>
          <w:i w:val="0"/>
          <w:u w:val="none"/>
        </w:rPr>
        <w:t xml:space="preserve"> ou équivalent</w:t>
      </w:r>
    </w:p>
    <w:p w14:paraId="0FBD4DAB" w14:textId="0E8B0E85" w:rsidR="00B21EF5" w:rsidRPr="008B40A7" w:rsidRDefault="00B21EF5" w:rsidP="008B40A7">
      <w:pPr>
        <w:pStyle w:val="Paragraphedeliste"/>
        <w:numPr>
          <w:ilvl w:val="0"/>
          <w:numId w:val="40"/>
        </w:numPr>
        <w:autoSpaceDE w:val="0"/>
        <w:autoSpaceDN w:val="0"/>
        <w:adjustRightInd w:val="0"/>
        <w:spacing w:after="0"/>
        <w:ind w:left="-40" w:hanging="357"/>
        <w:rPr>
          <w:rFonts w:asciiTheme="majorHAnsi" w:hAnsiTheme="majorHAnsi" w:cstheme="majorHAnsi"/>
          <w:b w:val="0"/>
          <w:bCs/>
          <w:i w:val="0"/>
          <w:iCs/>
          <w:color w:val="000000"/>
          <w:u w:val="none"/>
        </w:rPr>
      </w:pPr>
      <w:r w:rsidRPr="008B40A7">
        <w:rPr>
          <w:rFonts w:asciiTheme="majorHAnsi" w:hAnsiTheme="majorHAnsi" w:cstheme="majorHAnsi"/>
          <w:b w:val="0"/>
          <w:bCs/>
          <w:i w:val="0"/>
          <w:iCs/>
          <w:color w:val="000000"/>
          <w:u w:val="none"/>
        </w:rPr>
        <w:t>Hauteur totale du bloc-porte : 210 cm et imposte pleine de 58 cm (</w:t>
      </w:r>
      <w:r w:rsidR="00771AD4" w:rsidRPr="008B40A7">
        <w:rPr>
          <w:rFonts w:asciiTheme="majorHAnsi" w:hAnsiTheme="majorHAnsi" w:cstheme="majorHAnsi"/>
          <w:b w:val="0"/>
          <w:bCs/>
          <w:i w:val="0"/>
          <w:iCs/>
          <w:color w:val="000000"/>
          <w:u w:val="none"/>
        </w:rPr>
        <w:t xml:space="preserve">Total </w:t>
      </w:r>
      <w:r w:rsidRPr="008B40A7">
        <w:rPr>
          <w:rFonts w:asciiTheme="majorHAnsi" w:hAnsiTheme="majorHAnsi" w:cstheme="majorHAnsi"/>
          <w:b w:val="0"/>
          <w:bCs/>
          <w:i w:val="0"/>
          <w:iCs/>
          <w:color w:val="000000"/>
          <w:u w:val="none"/>
        </w:rPr>
        <w:t>H268 cm)</w:t>
      </w:r>
    </w:p>
    <w:p w14:paraId="6C595C54" w14:textId="07170FA3" w:rsidR="00B21EF5" w:rsidRPr="008B40A7" w:rsidRDefault="00B21EF5" w:rsidP="008B40A7">
      <w:pPr>
        <w:pStyle w:val="Paragraphedeliste"/>
        <w:numPr>
          <w:ilvl w:val="0"/>
          <w:numId w:val="40"/>
        </w:numPr>
        <w:autoSpaceDE w:val="0"/>
        <w:autoSpaceDN w:val="0"/>
        <w:adjustRightInd w:val="0"/>
        <w:spacing w:after="0"/>
        <w:ind w:left="-40" w:hanging="357"/>
        <w:rPr>
          <w:rFonts w:asciiTheme="majorHAnsi" w:hAnsiTheme="majorHAnsi" w:cstheme="majorHAnsi"/>
          <w:b w:val="0"/>
          <w:bCs/>
          <w:i w:val="0"/>
          <w:iCs/>
          <w:u w:val="none"/>
        </w:rPr>
      </w:pPr>
      <w:r w:rsidRPr="008B40A7">
        <w:rPr>
          <w:rFonts w:asciiTheme="majorHAnsi" w:hAnsiTheme="majorHAnsi" w:cstheme="majorHAnsi"/>
          <w:b w:val="0"/>
          <w:bCs/>
          <w:i w:val="0"/>
          <w:iCs/>
          <w:u w:val="none"/>
        </w:rPr>
        <w:t>Serrure à larder à bec de cane et pêne dormant ou à condamnation. Serrure sur organigramme</w:t>
      </w:r>
    </w:p>
    <w:p w14:paraId="3B380019" w14:textId="2A04529C" w:rsidR="00B21EF5" w:rsidRPr="008B40A7" w:rsidRDefault="00B21EF5" w:rsidP="008B40A7">
      <w:pPr>
        <w:pStyle w:val="Paragraphedeliste"/>
        <w:numPr>
          <w:ilvl w:val="0"/>
          <w:numId w:val="40"/>
        </w:numPr>
        <w:autoSpaceDE w:val="0"/>
        <w:autoSpaceDN w:val="0"/>
        <w:adjustRightInd w:val="0"/>
        <w:spacing w:after="0"/>
        <w:ind w:left="-40" w:hanging="357"/>
        <w:rPr>
          <w:rFonts w:asciiTheme="majorHAnsi" w:hAnsiTheme="majorHAnsi" w:cstheme="majorHAnsi"/>
          <w:b w:val="0"/>
          <w:bCs/>
          <w:i w:val="0"/>
          <w:iCs/>
          <w:u w:val="none"/>
        </w:rPr>
      </w:pPr>
      <w:r w:rsidRPr="008B40A7">
        <w:rPr>
          <w:rFonts w:asciiTheme="majorHAnsi" w:hAnsiTheme="majorHAnsi" w:cstheme="majorHAnsi"/>
          <w:b w:val="0"/>
          <w:bCs/>
          <w:i w:val="0"/>
          <w:iCs/>
          <w:u w:val="none"/>
        </w:rPr>
        <w:t>Poignées de porte intérieure et extérieure : béquilles finition aluminium anodisé sur rosaces double faces</w:t>
      </w:r>
    </w:p>
    <w:p w14:paraId="6E68830A" w14:textId="262EDF74" w:rsidR="00B21EF5" w:rsidRPr="00B21EF5" w:rsidRDefault="00B21EF5" w:rsidP="008B40A7">
      <w:pPr>
        <w:pStyle w:val="Style1"/>
        <w:numPr>
          <w:ilvl w:val="0"/>
          <w:numId w:val="40"/>
        </w:numPr>
        <w:ind w:left="-40" w:hanging="357"/>
        <w:jc w:val="left"/>
        <w:rPr>
          <w:rFonts w:asciiTheme="majorHAnsi" w:hAnsiTheme="majorHAnsi" w:cstheme="majorHAnsi"/>
          <w:b w:val="0"/>
          <w:bCs/>
          <w:iCs/>
          <w:sz w:val="24"/>
          <w:szCs w:val="24"/>
          <w:u w:val="none"/>
        </w:rPr>
      </w:pPr>
      <w:proofErr w:type="spellStart"/>
      <w:r w:rsidRPr="00B21EF5">
        <w:rPr>
          <w:rFonts w:asciiTheme="majorHAnsi" w:hAnsiTheme="majorHAnsi" w:cstheme="majorHAnsi"/>
          <w:b w:val="0"/>
          <w:bCs/>
          <w:iCs/>
          <w:sz w:val="24"/>
          <w:szCs w:val="24"/>
          <w:u w:val="none"/>
        </w:rPr>
        <w:t>Rw+C</w:t>
      </w:r>
      <w:proofErr w:type="spellEnd"/>
      <w:r w:rsidRPr="00B21EF5">
        <w:rPr>
          <w:rFonts w:asciiTheme="majorHAnsi" w:hAnsiTheme="majorHAnsi" w:cstheme="majorHAnsi"/>
          <w:b w:val="0"/>
          <w:bCs/>
          <w:iCs/>
          <w:sz w:val="24"/>
          <w:szCs w:val="24"/>
          <w:u w:val="none"/>
        </w:rPr>
        <w:t xml:space="preserve"> = 39 dB </w:t>
      </w:r>
    </w:p>
    <w:p w14:paraId="3A780D2C" w14:textId="665D513B" w:rsidR="00B21EF5" w:rsidRPr="00B21EF5" w:rsidRDefault="008B40A7" w:rsidP="00B21EF5">
      <w:pPr>
        <w:autoSpaceDE w:val="0"/>
        <w:autoSpaceDN w:val="0"/>
        <w:adjustRightInd w:val="0"/>
        <w:spacing w:after="0"/>
        <w:ind w:left="-567" w:hanging="142"/>
        <w:rPr>
          <w:rFonts w:asciiTheme="majorHAnsi" w:hAnsiTheme="majorHAnsi" w:cstheme="majorHAnsi"/>
          <w:b w:val="0"/>
          <w:bCs/>
          <w:i w:val="0"/>
          <w:iCs/>
          <w:u w:val="none"/>
        </w:rPr>
      </w:pPr>
      <w:r>
        <w:rPr>
          <w:rFonts w:asciiTheme="majorHAnsi" w:hAnsiTheme="majorHAnsi" w:cstheme="majorHAnsi"/>
          <w:b w:val="0"/>
          <w:bCs/>
          <w:i w:val="0"/>
          <w:iCs/>
          <w:u w:val="none"/>
        </w:rPr>
        <w:t xml:space="preserve">Le </w:t>
      </w:r>
      <w:r w:rsidR="00B21EF5" w:rsidRPr="00B21EF5">
        <w:rPr>
          <w:rFonts w:asciiTheme="majorHAnsi" w:hAnsiTheme="majorHAnsi" w:cstheme="majorHAnsi"/>
          <w:b w:val="0"/>
          <w:bCs/>
          <w:i w:val="0"/>
          <w:iCs/>
          <w:u w:val="none"/>
        </w:rPr>
        <w:t>PV d’essais acoustique en cours de validité à remettre pour approbation.</w:t>
      </w:r>
    </w:p>
    <w:p w14:paraId="2A9E1240" w14:textId="77777777" w:rsidR="00B21EF5" w:rsidRPr="00B21EF5" w:rsidRDefault="00B21EF5" w:rsidP="00B21EF5">
      <w:pPr>
        <w:autoSpaceDE w:val="0"/>
        <w:autoSpaceDN w:val="0"/>
        <w:adjustRightInd w:val="0"/>
        <w:spacing w:after="0"/>
        <w:ind w:left="-709"/>
        <w:rPr>
          <w:rFonts w:asciiTheme="majorHAnsi" w:hAnsiTheme="majorHAnsi" w:cstheme="majorHAnsi"/>
          <w:b w:val="0"/>
          <w:bCs/>
          <w:i w:val="0"/>
          <w:iCs/>
          <w:u w:val="none"/>
        </w:rPr>
      </w:pPr>
      <w:r w:rsidRPr="00B21EF5">
        <w:rPr>
          <w:rFonts w:asciiTheme="majorHAnsi" w:hAnsiTheme="majorHAnsi" w:cstheme="majorHAnsi"/>
          <w:b w:val="0"/>
          <w:bCs/>
          <w:i w:val="0"/>
          <w:iCs/>
          <w:u w:val="none"/>
        </w:rPr>
        <w:t>Les dispositions de mise en œuvre seront conformes aux normes et DTU en vigueur ainsi qu’aux</w:t>
      </w:r>
      <w:r>
        <w:rPr>
          <w:rFonts w:asciiTheme="majorHAnsi" w:hAnsiTheme="majorHAnsi" w:cstheme="majorHAnsi"/>
          <w:b w:val="0"/>
          <w:bCs/>
          <w:i w:val="0"/>
          <w:iCs/>
          <w:u w:val="none"/>
        </w:rPr>
        <w:t xml:space="preserve"> </w:t>
      </w:r>
      <w:r w:rsidRPr="00B21EF5">
        <w:rPr>
          <w:rFonts w:asciiTheme="majorHAnsi" w:hAnsiTheme="majorHAnsi" w:cstheme="majorHAnsi"/>
          <w:b w:val="0"/>
          <w:bCs/>
          <w:i w:val="0"/>
          <w:iCs/>
          <w:u w:val="none"/>
        </w:rPr>
        <w:t>prescriptions du fabricant.</w:t>
      </w:r>
    </w:p>
    <w:p w14:paraId="0D2EDCBF" w14:textId="0D761507" w:rsidR="00B21EF5" w:rsidRPr="00B21EF5" w:rsidRDefault="00B21EF5" w:rsidP="004468B5">
      <w:pPr>
        <w:autoSpaceDE w:val="0"/>
        <w:autoSpaceDN w:val="0"/>
        <w:adjustRightInd w:val="0"/>
        <w:spacing w:after="0"/>
        <w:ind w:left="-709"/>
        <w:rPr>
          <w:rFonts w:asciiTheme="majorHAnsi" w:hAnsiTheme="majorHAnsi" w:cstheme="majorHAnsi"/>
          <w:b w:val="0"/>
          <w:bCs/>
          <w:i w:val="0"/>
          <w:iCs/>
          <w:u w:val="none"/>
        </w:rPr>
      </w:pPr>
      <w:r w:rsidRPr="00B21EF5">
        <w:rPr>
          <w:rFonts w:asciiTheme="majorHAnsi" w:hAnsiTheme="majorHAnsi" w:cstheme="majorHAnsi"/>
          <w:b w:val="0"/>
          <w:bCs/>
          <w:i w:val="0"/>
          <w:iCs/>
          <w:u w:val="none"/>
        </w:rPr>
        <w:lastRenderedPageBreak/>
        <w:t>FINITION</w:t>
      </w:r>
      <w:r>
        <w:rPr>
          <w:rFonts w:asciiTheme="majorHAnsi" w:hAnsiTheme="majorHAnsi" w:cstheme="majorHAnsi"/>
          <w:b w:val="0"/>
          <w:bCs/>
          <w:i w:val="0"/>
          <w:iCs/>
          <w:u w:val="none"/>
        </w:rPr>
        <w:t xml:space="preserve"> : </w:t>
      </w:r>
      <w:r w:rsidRPr="006337A1">
        <w:rPr>
          <w:rFonts w:ascii="Calibri Light" w:hAnsi="Calibri Light" w:cs="Calibri Light"/>
          <w:b w:val="0"/>
          <w:i w:val="0"/>
          <w:u w:val="none"/>
        </w:rPr>
        <w:t xml:space="preserve">Stratifié ou mélaminé blanc RAL 9010 </w:t>
      </w:r>
      <w:r w:rsidR="004468B5">
        <w:rPr>
          <w:rFonts w:ascii="Calibri Light" w:hAnsi="Calibri Light" w:cs="Calibri Light"/>
          <w:b w:val="0"/>
          <w:i w:val="0"/>
          <w:u w:val="none"/>
        </w:rPr>
        <w:t>(</w:t>
      </w:r>
      <w:r w:rsidRPr="006337A1">
        <w:rPr>
          <w:rFonts w:ascii="Calibri Light" w:hAnsi="Calibri Light" w:cs="Calibri Light"/>
          <w:b w:val="0"/>
          <w:i w:val="0"/>
          <w:u w:val="none"/>
        </w:rPr>
        <w:t>identique aux cloisons existantes</w:t>
      </w:r>
      <w:r w:rsidR="004468B5">
        <w:rPr>
          <w:rFonts w:ascii="Calibri Light" w:hAnsi="Calibri Light" w:cs="Calibri Light"/>
          <w:b w:val="0"/>
          <w:i w:val="0"/>
          <w:u w:val="none"/>
        </w:rPr>
        <w:t>)</w:t>
      </w:r>
      <w:r w:rsidRPr="006337A1">
        <w:rPr>
          <w:rFonts w:ascii="Calibri Light" w:hAnsi="Calibri Light" w:cs="Calibri Light"/>
          <w:b w:val="0"/>
          <w:i w:val="0"/>
          <w:u w:val="none"/>
        </w:rPr>
        <w:t xml:space="preserve"> ou </w:t>
      </w:r>
      <w:r w:rsidR="004468B5">
        <w:rPr>
          <w:rFonts w:ascii="Calibri Light" w:hAnsi="Calibri Light" w:cs="Calibri Light"/>
          <w:b w:val="0"/>
          <w:i w:val="0"/>
          <w:u w:val="none"/>
        </w:rPr>
        <w:t xml:space="preserve">techniquement </w:t>
      </w:r>
      <w:r w:rsidRPr="006337A1">
        <w:rPr>
          <w:rFonts w:ascii="Calibri Light" w:hAnsi="Calibri Light" w:cs="Calibri Light"/>
          <w:b w:val="0"/>
          <w:i w:val="0"/>
          <w:u w:val="none"/>
        </w:rPr>
        <w:t>équivalent</w:t>
      </w:r>
    </w:p>
    <w:p w14:paraId="59D74767" w14:textId="65C8AE77" w:rsidR="00B21EF5" w:rsidRPr="00B21EF5" w:rsidRDefault="00B21EF5" w:rsidP="00B21EF5">
      <w:pPr>
        <w:spacing w:before="40" w:after="0"/>
        <w:ind w:left="-567" w:hanging="142"/>
        <w:rPr>
          <w:rFonts w:asciiTheme="majorHAnsi" w:hAnsiTheme="majorHAnsi" w:cstheme="majorHAnsi"/>
          <w:u w:val="none"/>
        </w:rPr>
      </w:pPr>
      <w:r w:rsidRPr="00B21EF5">
        <w:rPr>
          <w:rFonts w:asciiTheme="majorHAnsi" w:hAnsiTheme="majorHAnsi" w:cstheme="majorHAnsi"/>
        </w:rPr>
        <w:t>Localisation</w:t>
      </w:r>
      <w:r w:rsidRPr="00B21EF5">
        <w:rPr>
          <w:rFonts w:asciiTheme="majorHAnsi" w:hAnsiTheme="majorHAnsi" w:cstheme="majorHAnsi"/>
          <w:u w:val="none"/>
        </w:rPr>
        <w:t xml:space="preserve"> : salle 304</w:t>
      </w:r>
      <w:r w:rsidR="00271863">
        <w:rPr>
          <w:rFonts w:asciiTheme="majorHAnsi" w:hAnsiTheme="majorHAnsi" w:cstheme="majorHAnsi"/>
          <w:u w:val="none"/>
        </w:rPr>
        <w:t xml:space="preserve"> - </w:t>
      </w:r>
      <w:r w:rsidR="00271863" w:rsidRPr="00B21EF5">
        <w:rPr>
          <w:rFonts w:ascii="Calibri Light" w:hAnsi="Calibri Light" w:cs="Calibri Light"/>
          <w:bCs/>
          <w:iCs/>
          <w:u w:val="none"/>
        </w:rPr>
        <w:t xml:space="preserve">cf plan de second-œuvre </w:t>
      </w:r>
    </w:p>
    <w:bookmarkEnd w:id="13"/>
    <w:p w14:paraId="62BF2376" w14:textId="77777777" w:rsidR="00562EBE" w:rsidRPr="006B100B" w:rsidRDefault="00562EBE" w:rsidP="008B40A7">
      <w:pPr>
        <w:autoSpaceDE w:val="0"/>
        <w:autoSpaceDN w:val="0"/>
        <w:adjustRightInd w:val="0"/>
        <w:spacing w:line="241" w:lineRule="atLeast"/>
        <w:ind w:left="-709"/>
        <w:rPr>
          <w:rFonts w:asciiTheme="majorHAnsi" w:hAnsiTheme="majorHAnsi" w:cstheme="majorHAnsi"/>
          <w:b w:val="0"/>
          <w:bCs/>
          <w:i w:val="0"/>
          <w:iCs/>
          <w:color w:val="000000" w:themeColor="text1"/>
          <w:u w:val="none"/>
        </w:rPr>
      </w:pPr>
    </w:p>
    <w:p w14:paraId="061504C7" w14:textId="17D40C3A" w:rsidR="006B100B" w:rsidRPr="006B100B" w:rsidRDefault="006B100B" w:rsidP="006B100B">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9</w:t>
      </w:r>
      <w:r w:rsidRPr="006B100B">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9</w:t>
      </w:r>
      <w:r w:rsidRPr="006B100B">
        <w:rPr>
          <w:rFonts w:ascii="Calibri Light" w:hAnsi="Calibri Light" w:cs="Calibri Light"/>
          <w:color w:val="C00000"/>
          <w:sz w:val="36"/>
          <w:szCs w:val="36"/>
          <w:lang w:val="fr-FR"/>
        </w:rPr>
        <w:t xml:space="preserve"> – menuiserie sur-mesure</w:t>
      </w:r>
    </w:p>
    <w:p w14:paraId="6F64F51F" w14:textId="77777777" w:rsidR="006B100B" w:rsidRPr="006B100B" w:rsidRDefault="006B100B" w:rsidP="006B100B">
      <w:pPr>
        <w:autoSpaceDE w:val="0"/>
        <w:autoSpaceDN w:val="0"/>
        <w:adjustRightInd w:val="0"/>
        <w:spacing w:after="0" w:line="241" w:lineRule="atLeast"/>
        <w:ind w:left="-709"/>
        <w:rPr>
          <w:rFonts w:asciiTheme="majorHAnsi" w:hAnsiTheme="majorHAnsi" w:cstheme="majorHAnsi"/>
          <w:bCs/>
          <w:i w:val="0"/>
          <w:iCs/>
          <w:color w:val="000000" w:themeColor="text1"/>
          <w:highlight w:val="magenta"/>
        </w:rPr>
      </w:pPr>
    </w:p>
    <w:p w14:paraId="0F1C9442" w14:textId="113E48AC" w:rsidR="006B100B" w:rsidRPr="009D580A" w:rsidRDefault="006B100B" w:rsidP="006B100B">
      <w:pPr>
        <w:autoSpaceDE w:val="0"/>
        <w:autoSpaceDN w:val="0"/>
        <w:adjustRightInd w:val="0"/>
        <w:spacing w:after="0" w:line="241" w:lineRule="atLeast"/>
        <w:ind w:left="-709"/>
        <w:rPr>
          <w:rFonts w:asciiTheme="majorHAnsi" w:hAnsiTheme="majorHAnsi" w:cstheme="majorHAnsi"/>
          <w:bCs/>
          <w:i w:val="0"/>
          <w:iCs/>
          <w:color w:val="C00000"/>
          <w:u w:val="none"/>
        </w:rPr>
      </w:pPr>
      <w:r w:rsidRPr="009D580A">
        <w:rPr>
          <w:rFonts w:asciiTheme="majorHAnsi" w:hAnsiTheme="majorHAnsi" w:cstheme="majorHAnsi"/>
          <w:bCs/>
          <w:i w:val="0"/>
          <w:iCs/>
          <w:color w:val="C00000"/>
          <w:u w:val="none"/>
        </w:rPr>
        <w:t xml:space="preserve">LES COTES FIGURANT DANS LES DOCUMENTS GRAPHIQUES DU DOSSIER DEVRONT ETRE VERIFIER SUR PLACE PAR L’ENTREPRENEUR ET TOUT ECARTS DE DIMENSION DEVRA </w:t>
      </w:r>
      <w:r w:rsidR="008B40A7">
        <w:rPr>
          <w:rFonts w:asciiTheme="majorHAnsi" w:hAnsiTheme="majorHAnsi" w:cstheme="majorHAnsi"/>
          <w:bCs/>
          <w:i w:val="0"/>
          <w:iCs/>
          <w:color w:val="C00000"/>
          <w:u w:val="none"/>
        </w:rPr>
        <w:t>Ê</w:t>
      </w:r>
      <w:r w:rsidRPr="009D580A">
        <w:rPr>
          <w:rFonts w:asciiTheme="majorHAnsi" w:hAnsiTheme="majorHAnsi" w:cstheme="majorHAnsi"/>
          <w:bCs/>
          <w:i w:val="0"/>
          <w:iCs/>
          <w:color w:val="C00000"/>
          <w:u w:val="none"/>
        </w:rPr>
        <w:t>TRE SIGNALE AU MAITRE D’OUVRAGE.</w:t>
      </w:r>
    </w:p>
    <w:p w14:paraId="56707454" w14:textId="77777777" w:rsidR="006B100B" w:rsidRPr="006B100B" w:rsidRDefault="006B100B" w:rsidP="006B100B">
      <w:pPr>
        <w:autoSpaceDE w:val="0"/>
        <w:autoSpaceDN w:val="0"/>
        <w:adjustRightInd w:val="0"/>
        <w:spacing w:after="0" w:line="241" w:lineRule="atLeast"/>
        <w:ind w:left="-709"/>
        <w:rPr>
          <w:rFonts w:asciiTheme="majorHAnsi" w:hAnsiTheme="majorHAnsi" w:cstheme="majorHAnsi"/>
          <w:bCs/>
          <w:i w:val="0"/>
          <w:iCs/>
          <w:color w:val="000000" w:themeColor="text1"/>
          <w:highlight w:val="magenta"/>
        </w:rPr>
      </w:pPr>
    </w:p>
    <w:p w14:paraId="0BC27B8B" w14:textId="77777777" w:rsidR="009D580A" w:rsidRPr="009D580A" w:rsidRDefault="009D580A" w:rsidP="009D580A">
      <w:pPr>
        <w:autoSpaceDE w:val="0"/>
        <w:autoSpaceDN w:val="0"/>
        <w:adjustRightInd w:val="0"/>
        <w:spacing w:after="0" w:line="241" w:lineRule="atLeast"/>
        <w:ind w:left="-709"/>
        <w:rPr>
          <w:rFonts w:asciiTheme="majorHAnsi" w:hAnsiTheme="majorHAnsi" w:cstheme="majorHAnsi"/>
          <w:b w:val="0"/>
          <w:bCs/>
          <w:i w:val="0"/>
          <w:iCs/>
          <w:color w:val="000000" w:themeColor="text1"/>
        </w:rPr>
      </w:pPr>
      <w:r w:rsidRPr="009D580A">
        <w:rPr>
          <w:rFonts w:asciiTheme="majorHAnsi" w:hAnsiTheme="majorHAnsi" w:cstheme="majorHAnsi"/>
          <w:b w:val="0"/>
          <w:bCs/>
          <w:i w:val="0"/>
          <w:iCs/>
          <w:color w:val="000000" w:themeColor="text1"/>
        </w:rPr>
        <w:t>9.1 – Fourniture et pose d’un meuble de rangement sur-mesure :</w:t>
      </w:r>
    </w:p>
    <w:p w14:paraId="3F0A4A74" w14:textId="77777777" w:rsidR="009D580A" w:rsidRPr="009D580A" w:rsidRDefault="009D580A" w:rsidP="009D580A">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9D580A">
        <w:rPr>
          <w:rFonts w:asciiTheme="majorHAnsi" w:hAnsiTheme="majorHAnsi" w:cstheme="majorHAnsi"/>
          <w:b w:val="0"/>
          <w:bCs/>
          <w:i w:val="0"/>
          <w:iCs/>
          <w:color w:val="000000" w:themeColor="text1"/>
          <w:u w:val="none"/>
        </w:rPr>
        <w:t>Fourniture et pose d’un meuble de rangement sur-mesure en panneaux de particules, finition mélaminé haute résistance (PPSM) ou stratifié.</w:t>
      </w:r>
    </w:p>
    <w:p w14:paraId="08D71E82" w14:textId="77777777" w:rsidR="009D580A" w:rsidRPr="009D580A" w:rsidRDefault="009D580A" w:rsidP="009D580A">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9D580A">
        <w:rPr>
          <w:rFonts w:asciiTheme="majorHAnsi" w:hAnsiTheme="majorHAnsi" w:cstheme="majorHAnsi"/>
          <w:b w:val="0"/>
          <w:bCs/>
          <w:i w:val="0"/>
          <w:iCs/>
          <w:color w:val="000000" w:themeColor="text1"/>
          <w:u w:val="none"/>
        </w:rPr>
        <w:t>Dimensions : L300xP60xH260 cm</w:t>
      </w:r>
    </w:p>
    <w:p w14:paraId="3FBA16F3" w14:textId="77777777" w:rsidR="009D580A" w:rsidRPr="009D580A" w:rsidRDefault="009D580A" w:rsidP="009D580A">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9D580A">
        <w:rPr>
          <w:rFonts w:asciiTheme="majorHAnsi" w:hAnsiTheme="majorHAnsi" w:cstheme="majorHAnsi"/>
          <w:b w:val="0"/>
          <w:bCs/>
          <w:i w:val="0"/>
          <w:iCs/>
          <w:color w:val="000000" w:themeColor="text1"/>
          <w:u w:val="none"/>
        </w:rPr>
        <w:t xml:space="preserve">Epaisseur : 20 mm </w:t>
      </w:r>
    </w:p>
    <w:p w14:paraId="610F4B2E" w14:textId="77777777" w:rsidR="009D580A" w:rsidRPr="009D580A" w:rsidRDefault="009D580A" w:rsidP="009D580A">
      <w:pPr>
        <w:autoSpaceDE w:val="0"/>
        <w:autoSpaceDN w:val="0"/>
        <w:adjustRightInd w:val="0"/>
        <w:spacing w:after="0" w:line="241" w:lineRule="atLeast"/>
        <w:ind w:left="-709"/>
        <w:rPr>
          <w:rFonts w:asciiTheme="majorHAnsi" w:hAnsiTheme="majorHAnsi" w:cstheme="majorHAnsi"/>
          <w:b w:val="0"/>
          <w:bCs/>
          <w:i w:val="0"/>
          <w:iCs/>
          <w:color w:val="000000" w:themeColor="text1"/>
          <w:u w:val="none"/>
        </w:rPr>
      </w:pPr>
      <w:r w:rsidRPr="009D580A">
        <w:rPr>
          <w:rFonts w:asciiTheme="majorHAnsi" w:hAnsiTheme="majorHAnsi" w:cstheme="majorHAnsi"/>
          <w:b w:val="0"/>
          <w:bCs/>
          <w:i w:val="0"/>
          <w:iCs/>
          <w:color w:val="000000" w:themeColor="text1"/>
          <w:u w:val="none"/>
        </w:rPr>
        <w:t>Il sera composé de :</w:t>
      </w:r>
    </w:p>
    <w:p w14:paraId="22C41AED" w14:textId="1EEC05EB"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4 portes battantes montées sur rails et quincaillerie de qualité professionnelle dont les dimensions sont de L73XH258 cm. Elles seront équipées d’un système de fermeture à clé, comprenant serrure encastrée ou en applique, cylindre de sécurité et jeu de clés fourni, permettant la condamnation complète du placard. Le dispositif devra être discret, robuste et adapté à un usage courant ou professionnel.</w:t>
      </w:r>
    </w:p>
    <w:p w14:paraId="5849A933" w14:textId="77777777"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La quincaillerie intégrera des systèmes d’amortissement à l’ouverture et à la fermeture, garantissant un fonctionnement silencieux.</w:t>
      </w:r>
    </w:p>
    <w:p w14:paraId="1CECDEB9" w14:textId="71FE533D"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4 poignées situées à 100 cm du sol</w:t>
      </w:r>
    </w:p>
    <w:p w14:paraId="462926D7" w14:textId="71FD55D4"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7 étagères d’une épaisseur de 20 mm</w:t>
      </w:r>
    </w:p>
    <w:p w14:paraId="33C3D275" w14:textId="42C8F3FB"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1 fond de L300xH260 cm</w:t>
      </w:r>
    </w:p>
    <w:p w14:paraId="7A6DAFDC" w14:textId="77777777"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 xml:space="preserve">Finitions : EGGER - H1176 ST37 Chêne Halifax </w:t>
      </w:r>
      <w:proofErr w:type="gramStart"/>
      <w:r w:rsidRPr="008B40A7">
        <w:rPr>
          <w:rFonts w:asciiTheme="majorHAnsi" w:hAnsiTheme="majorHAnsi" w:cstheme="majorHAnsi"/>
          <w:b w:val="0"/>
          <w:bCs/>
          <w:i w:val="0"/>
          <w:iCs/>
          <w:color w:val="000000" w:themeColor="text1"/>
          <w:u w:val="none"/>
        </w:rPr>
        <w:t>blanc  -</w:t>
      </w:r>
      <w:proofErr w:type="gramEnd"/>
      <w:r w:rsidRPr="008B40A7">
        <w:rPr>
          <w:rFonts w:asciiTheme="majorHAnsi" w:hAnsiTheme="majorHAnsi" w:cstheme="majorHAnsi"/>
          <w:b w:val="0"/>
          <w:bCs/>
          <w:i w:val="0"/>
          <w:iCs/>
          <w:color w:val="000000" w:themeColor="text1"/>
          <w:u w:val="none"/>
        </w:rPr>
        <w:t xml:space="preserve"> ou équivalent </w:t>
      </w:r>
    </w:p>
    <w:p w14:paraId="5D009790" w14:textId="4F5D9C7F"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Finitions soignées</w:t>
      </w:r>
    </w:p>
    <w:p w14:paraId="7AC346E7" w14:textId="2C5742F3" w:rsidR="009D580A" w:rsidRPr="008B40A7" w:rsidRDefault="009D580A" w:rsidP="008B40A7">
      <w:pPr>
        <w:pStyle w:val="Paragraphedeliste"/>
        <w:numPr>
          <w:ilvl w:val="0"/>
          <w:numId w:val="41"/>
        </w:numPr>
        <w:autoSpaceDE w:val="0"/>
        <w:autoSpaceDN w:val="0"/>
        <w:adjustRightInd w:val="0"/>
        <w:spacing w:after="0" w:line="241" w:lineRule="atLeast"/>
        <w:ind w:left="-40" w:hanging="357"/>
        <w:rPr>
          <w:rFonts w:asciiTheme="majorHAnsi" w:hAnsiTheme="majorHAnsi" w:cstheme="majorHAnsi"/>
          <w:b w:val="0"/>
          <w:bCs/>
          <w:i w:val="0"/>
          <w:iCs/>
          <w:color w:val="000000" w:themeColor="text1"/>
          <w:u w:val="none"/>
        </w:rPr>
      </w:pPr>
      <w:r w:rsidRPr="008B40A7">
        <w:rPr>
          <w:rFonts w:asciiTheme="majorHAnsi" w:hAnsiTheme="majorHAnsi" w:cstheme="majorHAnsi"/>
          <w:b w:val="0"/>
          <w:bCs/>
          <w:i w:val="0"/>
          <w:iCs/>
          <w:color w:val="000000" w:themeColor="text1"/>
          <w:u w:val="none"/>
        </w:rPr>
        <w:t>Nettoyage du chantier après intervention.</w:t>
      </w:r>
    </w:p>
    <w:p w14:paraId="7C945368" w14:textId="3083F2B9" w:rsidR="006B100B" w:rsidRDefault="009D580A" w:rsidP="009D580A">
      <w:pPr>
        <w:spacing w:after="40"/>
        <w:ind w:left="-709"/>
        <w:jc w:val="both"/>
        <w:rPr>
          <w:rFonts w:ascii="Calibri Light" w:hAnsi="Calibri Light" w:cs="Calibri Light"/>
          <w:u w:val="none"/>
        </w:rPr>
      </w:pPr>
      <w:r w:rsidRPr="009D580A">
        <w:rPr>
          <w:rFonts w:ascii="Calibri Light" w:hAnsi="Calibri Light" w:cs="Calibri Light"/>
        </w:rPr>
        <w:t xml:space="preserve">Localisation : </w:t>
      </w:r>
      <w:r w:rsidRPr="009D580A">
        <w:rPr>
          <w:rFonts w:ascii="Calibri Light" w:hAnsi="Calibri Light" w:cs="Calibri Light"/>
          <w:u w:val="none"/>
        </w:rPr>
        <w:t>304 – espace FACLAB – CF plan de meuble sur mesure en annexe</w:t>
      </w:r>
    </w:p>
    <w:p w14:paraId="15151596" w14:textId="77777777" w:rsidR="001E6DA1" w:rsidRPr="009D580A" w:rsidRDefault="001E6DA1" w:rsidP="009D580A">
      <w:pPr>
        <w:spacing w:after="40"/>
        <w:ind w:left="-709"/>
        <w:jc w:val="both"/>
        <w:rPr>
          <w:rFonts w:ascii="Calibri Light" w:hAnsi="Calibri Light" w:cs="Calibri Light"/>
        </w:rPr>
      </w:pPr>
    </w:p>
    <w:p w14:paraId="09197431" w14:textId="078CD99E" w:rsidR="00EF73C7" w:rsidRPr="003F793A" w:rsidRDefault="006B100B" w:rsidP="00EF73C7">
      <w:pPr>
        <w:pStyle w:val="Titresoulign"/>
        <w:spacing w:after="0"/>
        <w:ind w:left="-709"/>
        <w:rPr>
          <w:rFonts w:ascii="Calibri Light" w:hAnsi="Calibri Light" w:cs="Calibri Light"/>
          <w:color w:val="C00000"/>
          <w:sz w:val="36"/>
          <w:szCs w:val="36"/>
          <w:lang w:val="fr-FR"/>
        </w:rPr>
      </w:pPr>
      <w:bookmarkStart w:id="14" w:name="_Hlk216192456"/>
      <w:r>
        <w:rPr>
          <w:rFonts w:ascii="Calibri Light" w:hAnsi="Calibri Light" w:cs="Calibri Light"/>
          <w:color w:val="C00000"/>
          <w:sz w:val="36"/>
          <w:szCs w:val="36"/>
          <w:lang w:val="fr-FR"/>
        </w:rPr>
        <w:t>10</w:t>
      </w:r>
      <w:r w:rsidR="00EF73C7">
        <w:rPr>
          <w:rFonts w:ascii="Calibri Light" w:hAnsi="Calibri Light" w:cs="Calibri Light"/>
          <w:color w:val="C00000"/>
          <w:sz w:val="36"/>
          <w:szCs w:val="36"/>
          <w:lang w:val="fr-FR"/>
        </w:rPr>
        <w:t>.</w:t>
      </w:r>
      <w:r w:rsidR="00EF73C7" w:rsidRPr="003F793A">
        <w:rPr>
          <w:rFonts w:ascii="Calibri Light" w:hAnsi="Calibri Light" w:cs="Calibri Light"/>
          <w:color w:val="C00000"/>
          <w:sz w:val="36"/>
          <w:szCs w:val="36"/>
          <w:lang w:val="fr-FR"/>
        </w:rPr>
        <w:t xml:space="preserve"> lot. </w:t>
      </w:r>
      <w:r>
        <w:rPr>
          <w:rFonts w:ascii="Calibri Light" w:hAnsi="Calibri Light" w:cs="Calibri Light"/>
          <w:color w:val="C00000"/>
          <w:sz w:val="36"/>
          <w:szCs w:val="36"/>
          <w:lang w:val="fr-FR"/>
        </w:rPr>
        <w:t>10</w:t>
      </w:r>
      <w:r w:rsidR="00EF73C7">
        <w:rPr>
          <w:rFonts w:ascii="Calibri Light" w:hAnsi="Calibri Light" w:cs="Calibri Light"/>
          <w:color w:val="C00000"/>
          <w:sz w:val="36"/>
          <w:szCs w:val="36"/>
          <w:lang w:val="fr-FR"/>
        </w:rPr>
        <w:t xml:space="preserve"> -</w:t>
      </w:r>
      <w:r w:rsidR="00EF73C7" w:rsidRPr="003F793A">
        <w:rPr>
          <w:rFonts w:ascii="Calibri Light" w:hAnsi="Calibri Light" w:cs="Calibri Light"/>
          <w:color w:val="C00000"/>
          <w:sz w:val="36"/>
          <w:szCs w:val="36"/>
          <w:lang w:val="fr-FR"/>
        </w:rPr>
        <w:t xml:space="preserve"> </w:t>
      </w:r>
      <w:r w:rsidR="00EF73C7">
        <w:rPr>
          <w:rFonts w:ascii="Calibri Light" w:hAnsi="Calibri Light" w:cs="Calibri Light"/>
          <w:color w:val="C00000"/>
          <w:sz w:val="36"/>
          <w:szCs w:val="36"/>
          <w:lang w:val="fr-FR"/>
        </w:rPr>
        <w:t xml:space="preserve">Peinture </w:t>
      </w:r>
    </w:p>
    <w:p w14:paraId="308B3EF0" w14:textId="77777777" w:rsidR="00EF73C7" w:rsidRPr="00F8356B" w:rsidRDefault="00EF73C7" w:rsidP="00EF73C7">
      <w:pPr>
        <w:ind w:left="-709"/>
        <w:jc w:val="both"/>
        <w:rPr>
          <w:rFonts w:ascii="Calibri Light" w:hAnsi="Calibri Light" w:cs="Calibri Light"/>
        </w:rPr>
      </w:pPr>
    </w:p>
    <w:p w14:paraId="560780FB" w14:textId="338EC9F0" w:rsidR="008818A2" w:rsidRPr="008818A2" w:rsidRDefault="006B100B" w:rsidP="008818A2">
      <w:pPr>
        <w:spacing w:after="40"/>
        <w:ind w:left="-709"/>
        <w:rPr>
          <w:rFonts w:ascii="Calibri Light" w:hAnsi="Calibri Light" w:cs="Calibri Light"/>
          <w:bCs/>
          <w:iCs/>
        </w:rPr>
      </w:pPr>
      <w:r>
        <w:rPr>
          <w:rFonts w:ascii="Calibri Light" w:hAnsi="Calibri Light" w:cs="Calibri Light"/>
          <w:b w:val="0"/>
          <w:bCs/>
          <w:i w:val="0"/>
          <w:iCs/>
        </w:rPr>
        <w:t>10</w:t>
      </w:r>
      <w:r w:rsidR="00EF73C7" w:rsidRPr="000259FD">
        <w:rPr>
          <w:rFonts w:ascii="Calibri Light" w:hAnsi="Calibri Light" w:cs="Calibri Light"/>
          <w:b w:val="0"/>
          <w:bCs/>
          <w:i w:val="0"/>
          <w:iCs/>
        </w:rPr>
        <w:t>.</w:t>
      </w:r>
      <w:r w:rsidR="000259FD" w:rsidRPr="000259FD">
        <w:rPr>
          <w:rFonts w:ascii="Calibri Light" w:hAnsi="Calibri Light" w:cs="Calibri Light"/>
          <w:b w:val="0"/>
          <w:bCs/>
          <w:i w:val="0"/>
          <w:iCs/>
        </w:rPr>
        <w:t>1</w:t>
      </w:r>
      <w:r w:rsidR="00EF73C7" w:rsidRPr="000259FD">
        <w:rPr>
          <w:rFonts w:ascii="Calibri Light" w:hAnsi="Calibri Light" w:cs="Calibri Light"/>
          <w:b w:val="0"/>
          <w:bCs/>
          <w:i w:val="0"/>
          <w:iCs/>
        </w:rPr>
        <w:t xml:space="preserve"> - Nettoyage et préparation des supports : </w:t>
      </w:r>
    </w:p>
    <w:p w14:paraId="657989C4" w14:textId="6FAD5D12" w:rsidR="00EF73C7" w:rsidRPr="000259FD" w:rsidRDefault="00EF73C7" w:rsidP="000259FD">
      <w:pPr>
        <w:pStyle w:val="Style1"/>
        <w:ind w:left="-709"/>
        <w:rPr>
          <w:rFonts w:ascii="Calibri Light" w:hAnsi="Calibri Light" w:cs="Calibri Light"/>
          <w:b w:val="0"/>
          <w:bCs/>
          <w:iCs/>
          <w:sz w:val="24"/>
          <w:szCs w:val="24"/>
          <w:u w:val="none"/>
        </w:rPr>
      </w:pPr>
      <w:r w:rsidRPr="000259FD">
        <w:rPr>
          <w:rFonts w:ascii="Calibri Light" w:hAnsi="Calibri Light" w:cs="Calibri Light"/>
          <w:b w:val="0"/>
          <w:bCs/>
          <w:iCs/>
          <w:sz w:val="24"/>
          <w:szCs w:val="24"/>
          <w:u w:val="none"/>
        </w:rPr>
        <w:t>Nettoyage et préparation des matériaux existants, qui seront à repeindre : murs, cloisons, plinthes, blocs-portes</w:t>
      </w:r>
      <w:r w:rsidR="00AF37BD">
        <w:rPr>
          <w:rFonts w:ascii="Calibri Light" w:hAnsi="Calibri Light" w:cs="Calibri Light"/>
          <w:b w:val="0"/>
          <w:bCs/>
          <w:iCs/>
          <w:sz w:val="24"/>
          <w:szCs w:val="24"/>
          <w:u w:val="none"/>
        </w:rPr>
        <w:t>.</w:t>
      </w:r>
    </w:p>
    <w:p w14:paraId="02A71A5E" w14:textId="77777777" w:rsidR="008220B8" w:rsidRDefault="00EF73C7" w:rsidP="000259FD">
      <w:pPr>
        <w:spacing w:after="40"/>
        <w:ind w:left="-709" w:right="-284"/>
        <w:jc w:val="both"/>
        <w:rPr>
          <w:rFonts w:ascii="Calibri Light" w:hAnsi="Calibri Light" w:cs="Calibri Light"/>
          <w:b w:val="0"/>
          <w:bCs/>
          <w:i w:val="0"/>
          <w:iCs/>
          <w:u w:val="none"/>
        </w:rPr>
      </w:pPr>
      <w:r w:rsidRPr="000259FD">
        <w:rPr>
          <w:rFonts w:ascii="Calibri Light" w:hAnsi="Calibri Light" w:cs="Calibri Light"/>
          <w:b w:val="0"/>
          <w:bCs/>
          <w:i w:val="0"/>
          <w:iCs/>
          <w:u w:val="none"/>
        </w:rPr>
        <w:t xml:space="preserve">L’entreprise devra tous les travaux préparatoires nécessaires à la mise en œuvre des produits appliqués : </w:t>
      </w:r>
    </w:p>
    <w:p w14:paraId="5FAB4CC8" w14:textId="48EC4EEE" w:rsidR="00EF73C7" w:rsidRPr="008B40A7" w:rsidRDefault="008B40A7" w:rsidP="008B40A7">
      <w:pPr>
        <w:pStyle w:val="Paragraphedeliste"/>
        <w:numPr>
          <w:ilvl w:val="2"/>
          <w:numId w:val="24"/>
        </w:numPr>
        <w:spacing w:after="40"/>
        <w:ind w:left="-57" w:right="-284" w:hanging="340"/>
        <w:jc w:val="both"/>
        <w:rPr>
          <w:rFonts w:ascii="Calibri Light" w:hAnsi="Calibri Light" w:cs="Calibri Light"/>
          <w:b w:val="0"/>
          <w:bCs/>
          <w:i w:val="0"/>
          <w:iCs/>
          <w:u w:val="none"/>
        </w:rPr>
      </w:pPr>
      <w:r>
        <w:rPr>
          <w:rFonts w:ascii="Calibri Light" w:hAnsi="Calibri Light" w:cs="Calibri Light"/>
          <w:b w:val="0"/>
          <w:bCs/>
          <w:i w:val="0"/>
          <w:iCs/>
          <w:u w:val="none"/>
        </w:rPr>
        <w:t>L</w:t>
      </w:r>
      <w:r w:rsidR="00EF73C7" w:rsidRPr="008B40A7">
        <w:rPr>
          <w:rFonts w:ascii="Calibri Light" w:hAnsi="Calibri Light" w:cs="Calibri Light"/>
          <w:b w:val="0"/>
          <w:bCs/>
          <w:i w:val="0"/>
          <w:iCs/>
          <w:u w:val="none"/>
        </w:rPr>
        <w:t>es travaux préparatoires (égrenage, ponçage, enduisage, etc…), en particulier les portes et portes de placards.</w:t>
      </w:r>
    </w:p>
    <w:p w14:paraId="49AD7D2F" w14:textId="1AB71365" w:rsidR="00EF73C7" w:rsidRPr="008B40A7" w:rsidRDefault="008B40A7" w:rsidP="008B40A7">
      <w:pPr>
        <w:pStyle w:val="Paragraphedeliste"/>
        <w:numPr>
          <w:ilvl w:val="2"/>
          <w:numId w:val="24"/>
        </w:numPr>
        <w:spacing w:after="40"/>
        <w:ind w:left="-57" w:hanging="340"/>
        <w:jc w:val="both"/>
        <w:rPr>
          <w:rFonts w:ascii="Calibri Light" w:hAnsi="Calibri Light" w:cs="Calibri Light"/>
          <w:b w:val="0"/>
          <w:bCs/>
          <w:i w:val="0"/>
          <w:iCs/>
          <w:u w:val="none"/>
        </w:rPr>
      </w:pPr>
      <w:r>
        <w:rPr>
          <w:rFonts w:ascii="Calibri Light" w:hAnsi="Calibri Light" w:cs="Calibri Light"/>
          <w:b w:val="0"/>
          <w:bCs/>
          <w:i w:val="0"/>
          <w:iCs/>
          <w:u w:val="none"/>
        </w:rPr>
        <w:t>L</w:t>
      </w:r>
      <w:r w:rsidR="00EF73C7" w:rsidRPr="008B40A7">
        <w:rPr>
          <w:rFonts w:ascii="Calibri Light" w:hAnsi="Calibri Light" w:cs="Calibri Light"/>
          <w:b w:val="0"/>
          <w:bCs/>
          <w:i w:val="0"/>
          <w:iCs/>
          <w:u w:val="none"/>
        </w:rPr>
        <w:t>es travaux d’apprêts en fonction de la nature et de l’état superficiel du subjectile.</w:t>
      </w:r>
    </w:p>
    <w:p w14:paraId="1FA84D77" w14:textId="77777777" w:rsidR="00EF73C7" w:rsidRPr="000259FD" w:rsidRDefault="00EF73C7" w:rsidP="000259FD">
      <w:pPr>
        <w:spacing w:after="40"/>
        <w:ind w:left="-709"/>
        <w:jc w:val="both"/>
        <w:rPr>
          <w:rFonts w:ascii="Calibri Light" w:hAnsi="Calibri Light" w:cs="Calibri Light"/>
          <w:b w:val="0"/>
          <w:bCs/>
          <w:i w:val="0"/>
          <w:iCs/>
          <w:u w:val="none"/>
        </w:rPr>
      </w:pPr>
      <w:r w:rsidRPr="000259FD">
        <w:rPr>
          <w:rFonts w:ascii="Calibri Light" w:hAnsi="Calibri Light" w:cs="Calibri Light"/>
          <w:b w:val="0"/>
          <w:bCs/>
          <w:i w:val="0"/>
          <w:iCs/>
          <w:u w:val="none"/>
        </w:rPr>
        <w:t>La prestation comprendra les arasements, la mise en place de papier collant pour protection des ouvrages, les rechampissages, le nettoyage en fin d'intervention.</w:t>
      </w:r>
    </w:p>
    <w:p w14:paraId="16B09C75" w14:textId="77777777" w:rsidR="008220B8" w:rsidRDefault="00EF73C7" w:rsidP="008220B8">
      <w:pPr>
        <w:spacing w:after="40"/>
        <w:ind w:left="-709"/>
        <w:jc w:val="both"/>
        <w:rPr>
          <w:rFonts w:ascii="Calibri Light" w:hAnsi="Calibri Light" w:cs="Calibri Light"/>
          <w:u w:val="none"/>
        </w:rPr>
      </w:pPr>
      <w:r w:rsidRPr="008220B8">
        <w:rPr>
          <w:rFonts w:ascii="Calibri Light" w:hAnsi="Calibri Light" w:cs="Calibri Light"/>
        </w:rPr>
        <w:t>Localisation </w:t>
      </w:r>
      <w:r w:rsidRPr="008220B8">
        <w:rPr>
          <w:rFonts w:ascii="Calibri Light" w:hAnsi="Calibri Light" w:cs="Calibri Light"/>
          <w:u w:val="none"/>
        </w:rPr>
        <w:t>: L’ensemble de la zone de projet - cf plan des revêtements muraux et plafonds</w:t>
      </w:r>
    </w:p>
    <w:p w14:paraId="36BEC08B" w14:textId="77777777" w:rsidR="00BE3A21" w:rsidRPr="00F31F7A" w:rsidRDefault="00BE3A21" w:rsidP="008220B8">
      <w:pPr>
        <w:spacing w:after="40"/>
        <w:ind w:left="-709"/>
        <w:jc w:val="both"/>
        <w:rPr>
          <w:rFonts w:ascii="Calibri Light" w:hAnsi="Calibri Light" w:cs="Calibri Light"/>
          <w:b w:val="0"/>
          <w:bCs/>
          <w:i w:val="0"/>
          <w:iCs/>
          <w:u w:val="none"/>
        </w:rPr>
      </w:pPr>
    </w:p>
    <w:p w14:paraId="0D69AFF5" w14:textId="35B39CF4" w:rsidR="00EF73C7" w:rsidRPr="008220B8" w:rsidRDefault="006B100B" w:rsidP="000259FD">
      <w:pPr>
        <w:spacing w:after="40"/>
        <w:ind w:left="-709"/>
        <w:jc w:val="both"/>
        <w:rPr>
          <w:rFonts w:ascii="Calibri Light" w:hAnsi="Calibri Light" w:cs="Calibri Light"/>
          <w:b w:val="0"/>
          <w:bCs/>
          <w:i w:val="0"/>
          <w:iCs/>
        </w:rPr>
      </w:pPr>
      <w:r>
        <w:rPr>
          <w:rFonts w:ascii="Calibri Light" w:hAnsi="Calibri Light" w:cs="Calibri Light"/>
          <w:b w:val="0"/>
          <w:bCs/>
          <w:i w:val="0"/>
          <w:iCs/>
        </w:rPr>
        <w:t>10</w:t>
      </w:r>
      <w:r w:rsidR="00EF73C7" w:rsidRPr="008220B8">
        <w:rPr>
          <w:rFonts w:ascii="Calibri Light" w:hAnsi="Calibri Light" w:cs="Calibri Light"/>
          <w:b w:val="0"/>
          <w:bCs/>
          <w:i w:val="0"/>
          <w:iCs/>
        </w:rPr>
        <w:t>.</w:t>
      </w:r>
      <w:r w:rsidR="008220B8" w:rsidRPr="008220B8">
        <w:rPr>
          <w:rFonts w:ascii="Calibri Light" w:hAnsi="Calibri Light" w:cs="Calibri Light"/>
          <w:b w:val="0"/>
          <w:bCs/>
          <w:i w:val="0"/>
          <w:iCs/>
        </w:rPr>
        <w:t>2</w:t>
      </w:r>
      <w:r w:rsidR="00EF73C7" w:rsidRPr="008220B8">
        <w:rPr>
          <w:rFonts w:ascii="Calibri Light" w:hAnsi="Calibri Light" w:cs="Calibri Light"/>
          <w:b w:val="0"/>
          <w:bCs/>
          <w:i w:val="0"/>
          <w:iCs/>
        </w:rPr>
        <w:t xml:space="preserve"> - Peinture : </w:t>
      </w:r>
    </w:p>
    <w:p w14:paraId="2A900486" w14:textId="77777777" w:rsidR="00EF73C7" w:rsidRPr="000259FD" w:rsidRDefault="00EF73C7" w:rsidP="000259FD">
      <w:pPr>
        <w:spacing w:after="40"/>
        <w:ind w:left="-709"/>
        <w:jc w:val="both"/>
        <w:rPr>
          <w:rFonts w:ascii="Calibri Light" w:hAnsi="Calibri Light" w:cs="Calibri Light"/>
          <w:b w:val="0"/>
          <w:bCs/>
          <w:i w:val="0"/>
          <w:iCs/>
          <w:u w:val="none"/>
        </w:rPr>
      </w:pPr>
      <w:r w:rsidRPr="000259FD">
        <w:rPr>
          <w:rFonts w:ascii="Calibri Light" w:hAnsi="Calibri Light" w:cs="Calibri Light"/>
          <w:b w:val="0"/>
          <w:bCs/>
          <w:i w:val="0"/>
          <w:iCs/>
          <w:u w:val="none"/>
        </w:rPr>
        <w:t>Les produits appliqués successivement sur le support doivent :</w:t>
      </w:r>
    </w:p>
    <w:p w14:paraId="720A5D32" w14:textId="2926D492" w:rsidR="00EF73C7" w:rsidRPr="008B40A7" w:rsidRDefault="008B40A7" w:rsidP="008B40A7">
      <w:pPr>
        <w:pStyle w:val="Paragraphedeliste"/>
        <w:numPr>
          <w:ilvl w:val="0"/>
          <w:numId w:val="43"/>
        </w:numPr>
        <w:spacing w:after="40"/>
        <w:ind w:left="5" w:hanging="357"/>
        <w:jc w:val="both"/>
        <w:rPr>
          <w:rFonts w:ascii="Calibri Light" w:hAnsi="Calibri Light" w:cs="Calibri Light"/>
          <w:b w:val="0"/>
          <w:bCs/>
          <w:i w:val="0"/>
          <w:iCs/>
          <w:u w:val="none"/>
        </w:rPr>
      </w:pPr>
      <w:r>
        <w:rPr>
          <w:rFonts w:ascii="Calibri Light" w:hAnsi="Calibri Light" w:cs="Calibri Light"/>
          <w:b w:val="0"/>
          <w:bCs/>
          <w:i w:val="0"/>
          <w:iCs/>
          <w:u w:val="none"/>
        </w:rPr>
        <w:t>Ê</w:t>
      </w:r>
      <w:r w:rsidR="00EF73C7" w:rsidRPr="008B40A7">
        <w:rPr>
          <w:rFonts w:ascii="Calibri Light" w:hAnsi="Calibri Light" w:cs="Calibri Light"/>
          <w:b w:val="0"/>
          <w:bCs/>
          <w:i w:val="0"/>
          <w:iCs/>
          <w:u w:val="none"/>
        </w:rPr>
        <w:t>tre compatibles avec le support lui-même</w:t>
      </w:r>
    </w:p>
    <w:p w14:paraId="12A6432C" w14:textId="3FD3C42D" w:rsidR="00EF73C7" w:rsidRPr="008B40A7" w:rsidRDefault="008B40A7" w:rsidP="008B40A7">
      <w:pPr>
        <w:pStyle w:val="Paragraphedeliste"/>
        <w:numPr>
          <w:ilvl w:val="0"/>
          <w:numId w:val="43"/>
        </w:numPr>
        <w:spacing w:after="40"/>
        <w:ind w:left="5" w:hanging="357"/>
        <w:jc w:val="both"/>
        <w:rPr>
          <w:rFonts w:ascii="Calibri Light" w:hAnsi="Calibri Light" w:cs="Calibri Light"/>
          <w:b w:val="0"/>
          <w:bCs/>
          <w:i w:val="0"/>
          <w:iCs/>
          <w:u w:val="none"/>
        </w:rPr>
      </w:pPr>
      <w:r>
        <w:rPr>
          <w:rFonts w:ascii="Calibri Light" w:hAnsi="Calibri Light" w:cs="Calibri Light"/>
          <w:b w:val="0"/>
          <w:bCs/>
          <w:i w:val="0"/>
          <w:iCs/>
          <w:u w:val="none"/>
        </w:rPr>
        <w:lastRenderedPageBreak/>
        <w:t>Ê</w:t>
      </w:r>
      <w:r w:rsidR="00EF73C7" w:rsidRPr="008B40A7">
        <w:rPr>
          <w:rFonts w:ascii="Calibri Light" w:hAnsi="Calibri Light" w:cs="Calibri Light"/>
          <w:b w:val="0"/>
          <w:bCs/>
          <w:i w:val="0"/>
          <w:iCs/>
          <w:u w:val="none"/>
        </w:rPr>
        <w:t>tre compatibles entre eux,</w:t>
      </w:r>
    </w:p>
    <w:p w14:paraId="53980C9F" w14:textId="09ACEB45" w:rsidR="000517D8" w:rsidRPr="008B40A7" w:rsidRDefault="008B40A7" w:rsidP="008B40A7">
      <w:pPr>
        <w:pStyle w:val="Paragraphedeliste"/>
        <w:numPr>
          <w:ilvl w:val="0"/>
          <w:numId w:val="43"/>
        </w:numPr>
        <w:spacing w:after="40"/>
        <w:ind w:left="5" w:hanging="357"/>
        <w:jc w:val="both"/>
        <w:rPr>
          <w:rFonts w:ascii="Calibri Light" w:hAnsi="Calibri Light" w:cs="Calibri Light"/>
          <w:b w:val="0"/>
          <w:bCs/>
          <w:i w:val="0"/>
          <w:iCs/>
          <w:u w:val="none"/>
        </w:rPr>
      </w:pPr>
      <w:r>
        <w:rPr>
          <w:rFonts w:ascii="Calibri Light" w:hAnsi="Calibri Light" w:cs="Calibri Light"/>
          <w:b w:val="0"/>
          <w:bCs/>
          <w:i w:val="0"/>
          <w:iCs/>
          <w:u w:val="none"/>
        </w:rPr>
        <w:t>F</w:t>
      </w:r>
      <w:r w:rsidR="00EF73C7" w:rsidRPr="008B40A7">
        <w:rPr>
          <w:rFonts w:ascii="Calibri Light" w:hAnsi="Calibri Light" w:cs="Calibri Light"/>
          <w:b w:val="0"/>
          <w:bCs/>
          <w:i w:val="0"/>
          <w:iCs/>
          <w:u w:val="none"/>
        </w:rPr>
        <w:t>ormer un ensemble cohérent de couches adhérentes entre elles et au support</w:t>
      </w:r>
    </w:p>
    <w:p w14:paraId="31A4C82E" w14:textId="3186DFF1" w:rsidR="000517D8" w:rsidRPr="008B40A7" w:rsidRDefault="00F31F7A" w:rsidP="00642CB9">
      <w:pPr>
        <w:pStyle w:val="Paragraphedeliste"/>
        <w:numPr>
          <w:ilvl w:val="0"/>
          <w:numId w:val="43"/>
        </w:numPr>
        <w:spacing w:after="0"/>
        <w:ind w:left="5" w:hanging="357"/>
        <w:jc w:val="both"/>
        <w:rPr>
          <w:rFonts w:ascii="Calibri Light" w:hAnsi="Calibri Light" w:cs="Calibri Light"/>
          <w:b w:val="0"/>
          <w:bCs/>
          <w:i w:val="0"/>
          <w:iCs/>
          <w:u w:val="none"/>
        </w:rPr>
      </w:pPr>
      <w:r>
        <w:rPr>
          <w:rFonts w:ascii="Calibri Light" w:hAnsi="Calibri Light" w:cs="Calibri Light"/>
          <w:b w:val="0"/>
          <w:bCs/>
          <w:i w:val="0"/>
          <w:iCs/>
          <w:u w:val="none"/>
        </w:rPr>
        <w:t>P</w:t>
      </w:r>
      <w:r w:rsidR="000517D8" w:rsidRPr="008B40A7">
        <w:rPr>
          <w:rFonts w:ascii="Calibri Light" w:hAnsi="Calibri Light" w:cs="Calibri Light"/>
          <w:b w:val="0"/>
          <w:bCs/>
          <w:i w:val="0"/>
          <w:iCs/>
          <w:u w:val="none"/>
        </w:rPr>
        <w:t xml:space="preserve">eintures </w:t>
      </w:r>
      <w:r w:rsidR="0032174B" w:rsidRPr="008B40A7">
        <w:rPr>
          <w:rFonts w:ascii="Calibri Light" w:hAnsi="Calibri Light" w:cs="Calibri Light"/>
          <w:b w:val="0"/>
          <w:bCs/>
          <w:i w:val="0"/>
          <w:iCs/>
          <w:u w:val="none"/>
        </w:rPr>
        <w:t xml:space="preserve">sans COV, </w:t>
      </w:r>
      <w:r w:rsidR="000517D8" w:rsidRPr="008B40A7">
        <w:rPr>
          <w:rFonts w:ascii="Calibri Light" w:hAnsi="Calibri Light" w:cs="Calibri Light"/>
          <w:b w:val="0"/>
          <w:bCs/>
          <w:i w:val="0"/>
          <w:iCs/>
          <w:u w:val="none"/>
        </w:rPr>
        <w:t>acryliques lessivables avec label NF Environnement (ou autre label Européen équivalent).</w:t>
      </w:r>
    </w:p>
    <w:p w14:paraId="32D0B1AC" w14:textId="77777777" w:rsidR="00EF73C7" w:rsidRPr="000259FD" w:rsidRDefault="00EF73C7" w:rsidP="00642CB9">
      <w:pPr>
        <w:spacing w:after="0"/>
        <w:ind w:left="-709"/>
        <w:jc w:val="both"/>
        <w:rPr>
          <w:rFonts w:ascii="Calibri Light" w:hAnsi="Calibri Light" w:cs="Calibri Light"/>
          <w:b w:val="0"/>
          <w:bCs/>
          <w:i w:val="0"/>
          <w:iCs/>
          <w:u w:val="none"/>
        </w:rPr>
      </w:pPr>
    </w:p>
    <w:p w14:paraId="0B3CEEFA" w14:textId="7CD45D47" w:rsidR="00EF73C7" w:rsidRPr="008220B8" w:rsidRDefault="006B100B" w:rsidP="000259FD">
      <w:pPr>
        <w:spacing w:after="40"/>
        <w:ind w:left="-709"/>
        <w:jc w:val="both"/>
        <w:rPr>
          <w:rFonts w:ascii="Calibri Light" w:hAnsi="Calibri Light" w:cs="Calibri Light"/>
          <w:b w:val="0"/>
          <w:bCs/>
          <w:i w:val="0"/>
          <w:iCs/>
        </w:rPr>
      </w:pPr>
      <w:r>
        <w:rPr>
          <w:rFonts w:ascii="Calibri Light" w:hAnsi="Calibri Light" w:cs="Calibri Light"/>
          <w:b w:val="0"/>
          <w:bCs/>
          <w:i w:val="0"/>
          <w:iCs/>
        </w:rPr>
        <w:t>10</w:t>
      </w:r>
      <w:r w:rsidR="00EF73C7" w:rsidRPr="008220B8">
        <w:rPr>
          <w:rFonts w:ascii="Calibri Light" w:hAnsi="Calibri Light" w:cs="Calibri Light"/>
          <w:b w:val="0"/>
          <w:bCs/>
          <w:i w:val="0"/>
          <w:iCs/>
        </w:rPr>
        <w:t xml:space="preserve">.3 - Mise en peinture sur murs, cloisons, portes, </w:t>
      </w:r>
      <w:proofErr w:type="spellStart"/>
      <w:proofErr w:type="gramStart"/>
      <w:r w:rsidR="00EF73C7" w:rsidRPr="008220B8">
        <w:rPr>
          <w:rFonts w:ascii="Calibri Light" w:hAnsi="Calibri Light" w:cs="Calibri Light"/>
          <w:b w:val="0"/>
          <w:bCs/>
          <w:i w:val="0"/>
          <w:iCs/>
        </w:rPr>
        <w:t>etc</w:t>
      </w:r>
      <w:proofErr w:type="spellEnd"/>
      <w:r w:rsidR="00EF73C7" w:rsidRPr="008220B8">
        <w:rPr>
          <w:rFonts w:ascii="Calibri Light" w:hAnsi="Calibri Light" w:cs="Calibri Light"/>
          <w:b w:val="0"/>
          <w:bCs/>
          <w:i w:val="0"/>
          <w:iCs/>
        </w:rPr>
        <w:t xml:space="preserve"> </w:t>
      </w:r>
      <w:r w:rsidR="00C84966">
        <w:rPr>
          <w:rFonts w:ascii="Calibri Light" w:hAnsi="Calibri Light" w:cs="Calibri Light"/>
          <w:b w:val="0"/>
          <w:bCs/>
          <w:i w:val="0"/>
          <w:iCs/>
        </w:rPr>
        <w:t xml:space="preserve"> </w:t>
      </w:r>
      <w:r w:rsidR="00EF73C7" w:rsidRPr="008220B8">
        <w:rPr>
          <w:rFonts w:ascii="Calibri Light" w:hAnsi="Calibri Light" w:cs="Calibri Light"/>
          <w:b w:val="0"/>
          <w:bCs/>
          <w:i w:val="0"/>
          <w:iCs/>
        </w:rPr>
        <w:t>-</w:t>
      </w:r>
      <w:proofErr w:type="gramEnd"/>
      <w:r w:rsidR="00EF73C7" w:rsidRPr="008220B8">
        <w:rPr>
          <w:rFonts w:ascii="Calibri Light" w:hAnsi="Calibri Light" w:cs="Calibri Light"/>
          <w:b w:val="0"/>
          <w:bCs/>
          <w:i w:val="0"/>
          <w:iCs/>
        </w:rPr>
        <w:t xml:space="preserve"> </w:t>
      </w:r>
      <w:r w:rsidR="00EF73C7" w:rsidRPr="00C84966">
        <w:rPr>
          <w:rFonts w:ascii="Calibri Light" w:hAnsi="Calibri Light" w:cs="Calibri Light"/>
          <w:i w:val="0"/>
          <w:iCs/>
        </w:rPr>
        <w:t>peinture colorée</w:t>
      </w:r>
      <w:r w:rsidR="00EF73C7" w:rsidRPr="008220B8">
        <w:rPr>
          <w:rFonts w:ascii="Calibri Light" w:hAnsi="Calibri Light" w:cs="Calibri Light"/>
          <w:b w:val="0"/>
          <w:bCs/>
          <w:i w:val="0"/>
          <w:iCs/>
        </w:rPr>
        <w:t> :</w:t>
      </w:r>
    </w:p>
    <w:p w14:paraId="69F47B9F" w14:textId="77777777" w:rsidR="00CE4847" w:rsidRPr="004F570A" w:rsidRDefault="00CE4847" w:rsidP="00CE4847">
      <w:pPr>
        <w:autoSpaceDE w:val="0"/>
        <w:autoSpaceDN w:val="0"/>
        <w:adjustRightInd w:val="0"/>
        <w:spacing w:after="0"/>
        <w:ind w:left="-709"/>
        <w:rPr>
          <w:rFonts w:ascii="Calibri Light" w:hAnsi="Calibri Light" w:cs="Calibri Light"/>
          <w:b w:val="0"/>
          <w:bCs/>
          <w:i w:val="0"/>
          <w:iCs/>
        </w:rPr>
      </w:pPr>
      <w:r w:rsidRPr="004F570A">
        <w:rPr>
          <w:rFonts w:ascii="Calibri Light" w:hAnsi="Calibri Light" w:cs="Calibri Light"/>
          <w:b w:val="0"/>
          <w:bCs/>
          <w:i w:val="0"/>
          <w:iCs/>
        </w:rPr>
        <w:t>Références :</w:t>
      </w:r>
    </w:p>
    <w:p w14:paraId="63376896" w14:textId="56D8394E" w:rsidR="00CE4847" w:rsidRPr="00F31F7A" w:rsidRDefault="00CE4847" w:rsidP="00F31F7A">
      <w:pPr>
        <w:pStyle w:val="Paragraphedeliste"/>
        <w:numPr>
          <w:ilvl w:val="0"/>
          <w:numId w:val="44"/>
        </w:numPr>
        <w:autoSpaceDE w:val="0"/>
        <w:autoSpaceDN w:val="0"/>
        <w:adjustRightInd w:val="0"/>
        <w:spacing w:after="0"/>
        <w:rPr>
          <w:rFonts w:ascii="Calibri Light" w:hAnsi="Calibri Light" w:cs="Calibri Light"/>
          <w:b w:val="0"/>
          <w:i w:val="0"/>
          <w:iCs/>
          <w:u w:val="none"/>
          <w:lang w:val="en-US"/>
        </w:rPr>
      </w:pPr>
      <w:proofErr w:type="spellStart"/>
      <w:r w:rsidRPr="00F31F7A">
        <w:rPr>
          <w:rFonts w:ascii="Calibri Light" w:hAnsi="Calibri Light" w:cs="Calibri Light"/>
          <w:bCs/>
          <w:i w:val="0"/>
          <w:iCs/>
          <w:lang w:val="en-US"/>
        </w:rPr>
        <w:t>Teinte</w:t>
      </w:r>
      <w:proofErr w:type="spellEnd"/>
      <w:r w:rsidRPr="00F31F7A">
        <w:rPr>
          <w:rFonts w:ascii="Calibri Light" w:hAnsi="Calibri Light" w:cs="Calibri Light"/>
          <w:bCs/>
          <w:i w:val="0"/>
          <w:iCs/>
          <w:lang w:val="en-US"/>
        </w:rPr>
        <w:t xml:space="preserve"> beige </w:t>
      </w:r>
      <w:proofErr w:type="spellStart"/>
      <w:proofErr w:type="gramStart"/>
      <w:r w:rsidRPr="00F31F7A">
        <w:rPr>
          <w:rFonts w:ascii="Calibri Light" w:hAnsi="Calibri Light" w:cs="Calibri Light"/>
          <w:bCs/>
          <w:i w:val="0"/>
          <w:iCs/>
          <w:lang w:val="en-US"/>
        </w:rPr>
        <w:t>clair</w:t>
      </w:r>
      <w:proofErr w:type="spellEnd"/>
      <w:r w:rsidRPr="00F31F7A">
        <w:rPr>
          <w:rFonts w:ascii="Calibri Light" w:hAnsi="Calibri Light" w:cs="Calibri Light"/>
          <w:b w:val="0"/>
          <w:i w:val="0"/>
          <w:iCs/>
          <w:u w:val="none"/>
          <w:lang w:val="en-US"/>
        </w:rPr>
        <w:t xml:space="preserve"> :</w:t>
      </w:r>
      <w:proofErr w:type="gramEnd"/>
      <w:r w:rsidRPr="00F31F7A">
        <w:rPr>
          <w:rFonts w:ascii="Calibri Light" w:hAnsi="Calibri Light" w:cs="Calibri Light"/>
          <w:b w:val="0"/>
          <w:i w:val="0"/>
          <w:iCs/>
          <w:u w:val="none"/>
          <w:lang w:val="en-US"/>
        </w:rPr>
        <w:t xml:space="preserve"> </w:t>
      </w:r>
      <w:proofErr w:type="spellStart"/>
      <w:r w:rsidRPr="00F31F7A">
        <w:rPr>
          <w:rFonts w:ascii="Calibri Light" w:hAnsi="Calibri Light" w:cs="Calibri Light"/>
          <w:b w:val="0"/>
          <w:i w:val="0"/>
          <w:iCs/>
          <w:u w:val="none"/>
          <w:lang w:val="en-US"/>
        </w:rPr>
        <w:t>Farrow&amp;Ball</w:t>
      </w:r>
      <w:proofErr w:type="spellEnd"/>
      <w:r w:rsidRPr="00F31F7A">
        <w:rPr>
          <w:rFonts w:ascii="Calibri Light" w:hAnsi="Calibri Light" w:cs="Calibri Light"/>
          <w:b w:val="0"/>
          <w:i w:val="0"/>
          <w:iCs/>
          <w:u w:val="none"/>
          <w:lang w:val="en-US"/>
        </w:rPr>
        <w:t xml:space="preserve"> No.2008. - “Dimity” </w:t>
      </w:r>
      <w:proofErr w:type="spellStart"/>
      <w:r w:rsidRPr="00F31F7A">
        <w:rPr>
          <w:rFonts w:ascii="Calibri Light" w:hAnsi="Calibri Light" w:cs="Calibri Light"/>
          <w:b w:val="0"/>
          <w:i w:val="0"/>
          <w:iCs/>
          <w:u w:val="none"/>
          <w:lang w:val="en-US"/>
        </w:rPr>
        <w:t>ou</w:t>
      </w:r>
      <w:proofErr w:type="spellEnd"/>
      <w:r w:rsidRPr="00F31F7A">
        <w:rPr>
          <w:rFonts w:ascii="Calibri Light" w:hAnsi="Calibri Light" w:cs="Calibri Light"/>
          <w:b w:val="0"/>
          <w:i w:val="0"/>
          <w:iCs/>
          <w:u w:val="none"/>
          <w:lang w:val="en-US"/>
        </w:rPr>
        <w:t xml:space="preserve"> equivalent (</w:t>
      </w:r>
      <w:proofErr w:type="gramStart"/>
      <w:r w:rsidRPr="00F31F7A">
        <w:rPr>
          <w:rFonts w:ascii="Calibri Light" w:hAnsi="Calibri Light" w:cs="Calibri Light"/>
          <w:b w:val="0"/>
          <w:i w:val="0"/>
          <w:iCs/>
          <w:u w:val="none"/>
          <w:lang w:val="en-US"/>
        </w:rPr>
        <w:t>RVB :</w:t>
      </w:r>
      <w:proofErr w:type="gramEnd"/>
      <w:r w:rsidRPr="00F31F7A">
        <w:rPr>
          <w:rFonts w:ascii="Calibri Light" w:hAnsi="Calibri Light" w:cs="Calibri Light"/>
          <w:b w:val="0"/>
          <w:i w:val="0"/>
          <w:iCs/>
          <w:u w:val="none"/>
          <w:lang w:val="en-US"/>
        </w:rPr>
        <w:t xml:space="preserve"> R234, V225, B210)</w:t>
      </w:r>
    </w:p>
    <w:p w14:paraId="5FB43CEC" w14:textId="0CAE3F2C" w:rsidR="00CE4847" w:rsidRPr="005D7BAB" w:rsidRDefault="00CE4847" w:rsidP="00CE4847">
      <w:pPr>
        <w:autoSpaceDE w:val="0"/>
        <w:autoSpaceDN w:val="0"/>
        <w:adjustRightInd w:val="0"/>
        <w:spacing w:after="0"/>
        <w:ind w:left="-709"/>
        <w:rPr>
          <w:rFonts w:ascii="Calibri Light" w:hAnsi="Calibri Light" w:cs="Calibri Light"/>
          <w:i w:val="0"/>
          <w:u w:val="none"/>
        </w:rPr>
      </w:pPr>
      <w:r w:rsidRPr="005D7BAB">
        <w:rPr>
          <w:rFonts w:ascii="Calibri Light" w:hAnsi="Calibri Light" w:cs="Calibri Light"/>
          <w:i w:val="0"/>
        </w:rPr>
        <w:t xml:space="preserve">Localisation </w:t>
      </w:r>
      <w:r w:rsidRPr="00CD72B5">
        <w:rPr>
          <w:rFonts w:ascii="Calibri Light" w:hAnsi="Calibri Light" w:cs="Calibri Light"/>
          <w:i w:val="0"/>
          <w:u w:val="none"/>
        </w:rPr>
        <w:t>:</w:t>
      </w:r>
      <w:r w:rsidRPr="005D7BAB">
        <w:rPr>
          <w:rFonts w:ascii="Calibri Light" w:hAnsi="Calibri Light" w:cs="Calibri Light"/>
          <w:i w:val="0"/>
          <w:u w:val="none"/>
        </w:rPr>
        <w:t xml:space="preserve"> </w:t>
      </w:r>
      <w:r w:rsidR="004F570A">
        <w:rPr>
          <w:rFonts w:ascii="Calibri Light" w:hAnsi="Calibri Light" w:cs="Calibri Light"/>
          <w:i w:val="0"/>
          <w:u w:val="none"/>
        </w:rPr>
        <w:t xml:space="preserve"> </w:t>
      </w:r>
      <w:r w:rsidRPr="005D7BAB">
        <w:rPr>
          <w:rFonts w:ascii="Calibri Light" w:hAnsi="Calibri Light" w:cs="Calibri Light"/>
          <w:i w:val="0"/>
          <w:u w:val="none"/>
        </w:rPr>
        <w:t xml:space="preserve">cf </w:t>
      </w:r>
      <w:r>
        <w:rPr>
          <w:rFonts w:ascii="Calibri Light" w:hAnsi="Calibri Light" w:cs="Calibri Light"/>
          <w:i w:val="0"/>
          <w:u w:val="none"/>
        </w:rPr>
        <w:t xml:space="preserve">repérage lettre A sur </w:t>
      </w:r>
      <w:r w:rsidRPr="005D7BAB">
        <w:rPr>
          <w:rFonts w:ascii="Calibri Light" w:hAnsi="Calibri Light" w:cs="Calibri Light"/>
          <w:i w:val="0"/>
          <w:u w:val="none"/>
        </w:rPr>
        <w:t>plan des revêtements murau</w:t>
      </w:r>
      <w:r w:rsidRPr="00F31F7A">
        <w:rPr>
          <w:rFonts w:ascii="Calibri Light" w:hAnsi="Calibri Light" w:cs="Calibri Light"/>
          <w:i w:val="0"/>
          <w:u w:val="none"/>
        </w:rPr>
        <w:t>x</w:t>
      </w:r>
      <w:r w:rsidR="0080037A" w:rsidRPr="00F31F7A">
        <w:rPr>
          <w:rFonts w:ascii="Calibri Light" w:hAnsi="Calibri Light" w:cs="Calibri Light"/>
          <w:i w:val="0"/>
          <w:u w:val="none"/>
        </w:rPr>
        <w:t xml:space="preserve"> </w:t>
      </w:r>
      <w:r w:rsidR="004F570A" w:rsidRPr="00F31F7A">
        <w:rPr>
          <w:rFonts w:ascii="Calibri Light" w:hAnsi="Calibri Light" w:cs="Calibri Light"/>
          <w:i w:val="0"/>
          <w:u w:val="none"/>
        </w:rPr>
        <w:t>: une cloison bureau 310-309, une cloison bureau 308 et un mur bureau 307</w:t>
      </w:r>
    </w:p>
    <w:p w14:paraId="213A7B0E" w14:textId="069C81E7" w:rsidR="00CE4847" w:rsidRPr="00F31F7A" w:rsidRDefault="00CE4847" w:rsidP="00F31F7A">
      <w:pPr>
        <w:pStyle w:val="Paragraphedeliste"/>
        <w:numPr>
          <w:ilvl w:val="0"/>
          <w:numId w:val="45"/>
        </w:numPr>
        <w:autoSpaceDE w:val="0"/>
        <w:autoSpaceDN w:val="0"/>
        <w:adjustRightInd w:val="0"/>
        <w:spacing w:after="0"/>
        <w:rPr>
          <w:rFonts w:ascii="Calibri Light" w:hAnsi="Calibri Light" w:cs="Calibri Light"/>
          <w:b w:val="0"/>
          <w:bCs/>
          <w:i w:val="0"/>
          <w:iCs/>
          <w:lang w:val="en-US"/>
        </w:rPr>
      </w:pPr>
      <w:proofErr w:type="spellStart"/>
      <w:r w:rsidRPr="00F31F7A">
        <w:rPr>
          <w:rFonts w:ascii="Calibri Light" w:hAnsi="Calibri Light" w:cs="Calibri Light"/>
          <w:i w:val="0"/>
          <w:iCs/>
          <w:lang w:val="en-US"/>
        </w:rPr>
        <w:t>Teinte</w:t>
      </w:r>
      <w:proofErr w:type="spellEnd"/>
      <w:r w:rsidRPr="00F31F7A">
        <w:rPr>
          <w:rFonts w:ascii="Calibri Light" w:hAnsi="Calibri Light" w:cs="Calibri Light"/>
          <w:i w:val="0"/>
          <w:iCs/>
          <w:lang w:val="en-US"/>
        </w:rPr>
        <w:t xml:space="preserve"> bleu </w:t>
      </w:r>
      <w:proofErr w:type="spellStart"/>
      <w:proofErr w:type="gramStart"/>
      <w:r w:rsidRPr="00F31F7A">
        <w:rPr>
          <w:rFonts w:ascii="Calibri Light" w:hAnsi="Calibri Light" w:cs="Calibri Light"/>
          <w:i w:val="0"/>
          <w:iCs/>
          <w:lang w:val="en-US"/>
        </w:rPr>
        <w:t>clair</w:t>
      </w:r>
      <w:proofErr w:type="spellEnd"/>
      <w:r w:rsidRPr="00F31F7A">
        <w:rPr>
          <w:rFonts w:ascii="Calibri Light" w:hAnsi="Calibri Light" w:cs="Calibri Light"/>
          <w:b w:val="0"/>
          <w:bCs/>
          <w:i w:val="0"/>
          <w:iCs/>
          <w:lang w:val="en-US"/>
        </w:rPr>
        <w:t xml:space="preserve"> </w:t>
      </w:r>
      <w:r w:rsidRPr="00F31F7A">
        <w:rPr>
          <w:rFonts w:ascii="Calibri Light" w:hAnsi="Calibri Light" w:cs="Calibri Light"/>
          <w:b w:val="0"/>
          <w:bCs/>
          <w:i w:val="0"/>
          <w:iCs/>
          <w:u w:val="none"/>
          <w:lang w:val="en-US"/>
        </w:rPr>
        <w:t>:</w:t>
      </w:r>
      <w:proofErr w:type="gramEnd"/>
      <w:r w:rsidRPr="00F31F7A">
        <w:rPr>
          <w:rFonts w:ascii="Calibri Light" w:hAnsi="Calibri Light" w:cs="Calibri Light"/>
          <w:b w:val="0"/>
          <w:bCs/>
          <w:i w:val="0"/>
          <w:iCs/>
          <w:u w:val="none"/>
          <w:lang w:val="en-US"/>
        </w:rPr>
        <w:t xml:space="preserve"> </w:t>
      </w:r>
      <w:proofErr w:type="spellStart"/>
      <w:r w:rsidRPr="00F31F7A">
        <w:rPr>
          <w:rFonts w:ascii="Calibri Light" w:hAnsi="Calibri Light" w:cs="Calibri Light"/>
          <w:b w:val="0"/>
          <w:bCs/>
          <w:i w:val="0"/>
          <w:iCs/>
          <w:u w:val="none"/>
          <w:lang w:val="en-US"/>
        </w:rPr>
        <w:t>Farrow&amp;Ball</w:t>
      </w:r>
      <w:proofErr w:type="spellEnd"/>
      <w:r w:rsidRPr="00F31F7A">
        <w:rPr>
          <w:rFonts w:ascii="Calibri Light" w:hAnsi="Calibri Light" w:cs="Calibri Light"/>
          <w:b w:val="0"/>
          <w:bCs/>
          <w:i w:val="0"/>
          <w:iCs/>
          <w:u w:val="none"/>
          <w:lang w:val="en-US"/>
        </w:rPr>
        <w:t xml:space="preserve"> No89. - “</w:t>
      </w:r>
      <w:proofErr w:type="spellStart"/>
      <w:r w:rsidRPr="00F31F7A">
        <w:rPr>
          <w:rFonts w:ascii="Calibri Light" w:hAnsi="Calibri Light" w:cs="Calibri Light"/>
          <w:b w:val="0"/>
          <w:bCs/>
          <w:i w:val="0"/>
          <w:iCs/>
          <w:u w:val="none"/>
          <w:lang w:val="en-US"/>
        </w:rPr>
        <w:t>Lulworth</w:t>
      </w:r>
      <w:proofErr w:type="spellEnd"/>
      <w:r w:rsidRPr="00F31F7A">
        <w:rPr>
          <w:rFonts w:ascii="Calibri Light" w:hAnsi="Calibri Light" w:cs="Calibri Light"/>
          <w:b w:val="0"/>
          <w:bCs/>
          <w:i w:val="0"/>
          <w:iCs/>
          <w:u w:val="none"/>
          <w:lang w:val="en-US"/>
        </w:rPr>
        <w:t xml:space="preserve"> Blue” </w:t>
      </w:r>
      <w:proofErr w:type="spellStart"/>
      <w:r w:rsidRPr="00F31F7A">
        <w:rPr>
          <w:rFonts w:ascii="Calibri Light" w:hAnsi="Calibri Light" w:cs="Calibri Light"/>
          <w:b w:val="0"/>
          <w:bCs/>
          <w:i w:val="0"/>
          <w:iCs/>
          <w:u w:val="none"/>
          <w:lang w:val="en-US"/>
        </w:rPr>
        <w:t>ou</w:t>
      </w:r>
      <w:proofErr w:type="spellEnd"/>
      <w:r w:rsidRPr="00F31F7A">
        <w:rPr>
          <w:rFonts w:ascii="Calibri Light" w:hAnsi="Calibri Light" w:cs="Calibri Light"/>
          <w:b w:val="0"/>
          <w:bCs/>
          <w:i w:val="0"/>
          <w:iCs/>
          <w:u w:val="none"/>
          <w:lang w:val="en-US"/>
        </w:rPr>
        <w:t xml:space="preserve"> </w:t>
      </w:r>
      <w:proofErr w:type="spellStart"/>
      <w:r w:rsidRPr="00F31F7A">
        <w:rPr>
          <w:rFonts w:ascii="Calibri Light" w:hAnsi="Calibri Light" w:cs="Calibri Light"/>
          <w:b w:val="0"/>
          <w:bCs/>
          <w:i w:val="0"/>
          <w:iCs/>
          <w:u w:val="none"/>
          <w:lang w:val="en-US"/>
        </w:rPr>
        <w:t>équivalent</w:t>
      </w:r>
      <w:proofErr w:type="spellEnd"/>
      <w:r w:rsidRPr="00F31F7A">
        <w:rPr>
          <w:rFonts w:ascii="Calibri Light" w:hAnsi="Calibri Light" w:cs="Calibri Light"/>
          <w:b w:val="0"/>
          <w:bCs/>
          <w:i w:val="0"/>
          <w:iCs/>
          <w:u w:val="none"/>
          <w:lang w:val="en-US"/>
        </w:rPr>
        <w:t xml:space="preserve"> </w:t>
      </w:r>
      <w:r w:rsidRPr="00F31F7A">
        <w:rPr>
          <w:rFonts w:ascii="Calibri Light" w:hAnsi="Calibri Light" w:cs="Calibri Light"/>
          <w:b w:val="0"/>
          <w:i w:val="0"/>
          <w:iCs/>
          <w:u w:val="none"/>
          <w:lang w:val="en-US"/>
        </w:rPr>
        <w:t>(</w:t>
      </w:r>
      <w:proofErr w:type="gramStart"/>
      <w:r w:rsidRPr="00F31F7A">
        <w:rPr>
          <w:rFonts w:ascii="Calibri Light" w:hAnsi="Calibri Light" w:cs="Calibri Light"/>
          <w:b w:val="0"/>
          <w:i w:val="0"/>
          <w:iCs/>
          <w:u w:val="none"/>
          <w:lang w:val="en-US"/>
        </w:rPr>
        <w:t>RVB :</w:t>
      </w:r>
      <w:proofErr w:type="gramEnd"/>
      <w:r w:rsidRPr="00F31F7A">
        <w:rPr>
          <w:rFonts w:ascii="Calibri Light" w:hAnsi="Calibri Light" w:cs="Calibri Light"/>
          <w:b w:val="0"/>
          <w:i w:val="0"/>
          <w:iCs/>
          <w:u w:val="none"/>
          <w:lang w:val="en-US"/>
        </w:rPr>
        <w:t xml:space="preserve"> R159, V182, B200)</w:t>
      </w:r>
    </w:p>
    <w:p w14:paraId="5B8F7976" w14:textId="32EDBD78" w:rsidR="00CE4847" w:rsidRDefault="00CE4847" w:rsidP="00CE4847">
      <w:pPr>
        <w:pStyle w:val="Style1"/>
        <w:ind w:left="-709"/>
        <w:rPr>
          <w:rFonts w:ascii="Calibri Light" w:hAnsi="Calibri Light" w:cs="Calibri Light"/>
          <w:i/>
          <w:sz w:val="24"/>
          <w:szCs w:val="24"/>
          <w:u w:val="none"/>
        </w:rPr>
      </w:pPr>
      <w:r w:rsidRPr="004F570A">
        <w:rPr>
          <w:rFonts w:ascii="Calibri Light" w:hAnsi="Calibri Light" w:cs="Calibri Light"/>
          <w:iCs/>
          <w:sz w:val="24"/>
          <w:szCs w:val="24"/>
        </w:rPr>
        <w:t xml:space="preserve">Localisation </w:t>
      </w:r>
      <w:r w:rsidRPr="004F570A">
        <w:rPr>
          <w:rFonts w:ascii="Calibri Light" w:hAnsi="Calibri Light" w:cs="Calibri Light"/>
          <w:iCs/>
          <w:sz w:val="24"/>
          <w:szCs w:val="24"/>
          <w:u w:val="none"/>
        </w:rPr>
        <w:t xml:space="preserve">: </w:t>
      </w:r>
      <w:r w:rsidR="004F570A" w:rsidRPr="004F570A">
        <w:rPr>
          <w:rFonts w:ascii="Calibri Light" w:hAnsi="Calibri Light" w:cs="Calibri Light"/>
          <w:iCs/>
          <w:u w:val="none"/>
        </w:rPr>
        <w:t>cf repérage lettre B sur plan</w:t>
      </w:r>
      <w:r w:rsidR="004F570A" w:rsidRPr="005D7BAB">
        <w:rPr>
          <w:rFonts w:ascii="Calibri Light" w:hAnsi="Calibri Light" w:cs="Calibri Light"/>
          <w:u w:val="none"/>
        </w:rPr>
        <w:t xml:space="preserve"> des revêtements </w:t>
      </w:r>
      <w:r w:rsidR="004F570A" w:rsidRPr="00F31F7A">
        <w:rPr>
          <w:rFonts w:ascii="Calibri Light" w:hAnsi="Calibri Light" w:cs="Calibri Light"/>
          <w:u w:val="none"/>
        </w:rPr>
        <w:t>muraux</w:t>
      </w:r>
      <w:r w:rsidR="0080037A" w:rsidRPr="00F31F7A">
        <w:rPr>
          <w:rFonts w:ascii="Calibri Light" w:hAnsi="Calibri Light" w:cs="Calibri Light"/>
          <w:u w:val="none"/>
        </w:rPr>
        <w:t xml:space="preserve"> </w:t>
      </w:r>
      <w:r w:rsidR="004F570A" w:rsidRPr="00F31F7A">
        <w:rPr>
          <w:rFonts w:ascii="Calibri Light" w:hAnsi="Calibri Light" w:cs="Calibri Light"/>
          <w:iCs/>
          <w:u w:val="none"/>
        </w:rPr>
        <w:t xml:space="preserve">: une cloison de </w:t>
      </w:r>
      <w:r w:rsidRPr="00F31F7A">
        <w:rPr>
          <w:rFonts w:ascii="Calibri Light" w:hAnsi="Calibri Light" w:cs="Calibri Light"/>
          <w:iCs/>
          <w:sz w:val="24"/>
          <w:szCs w:val="24"/>
          <w:u w:val="none"/>
        </w:rPr>
        <w:t xml:space="preserve">l’espace détente, </w:t>
      </w:r>
      <w:r w:rsidR="004F570A" w:rsidRPr="00F31F7A">
        <w:rPr>
          <w:rFonts w:ascii="Calibri Light" w:hAnsi="Calibri Light" w:cs="Calibri Light"/>
          <w:iCs/>
          <w:sz w:val="24"/>
          <w:szCs w:val="24"/>
          <w:u w:val="none"/>
        </w:rPr>
        <w:t>un mur</w:t>
      </w:r>
      <w:r w:rsidRPr="00F31F7A">
        <w:rPr>
          <w:rFonts w:ascii="Calibri Light" w:hAnsi="Calibri Light" w:cs="Calibri Light"/>
          <w:iCs/>
          <w:sz w:val="24"/>
          <w:szCs w:val="24"/>
          <w:u w:val="none"/>
        </w:rPr>
        <w:t xml:space="preserve"> de la salle 301-302, </w:t>
      </w:r>
      <w:r w:rsidR="004F570A" w:rsidRPr="00F31F7A">
        <w:rPr>
          <w:rFonts w:ascii="Calibri Light" w:hAnsi="Calibri Light" w:cs="Calibri Light"/>
          <w:iCs/>
          <w:sz w:val="24"/>
          <w:szCs w:val="24"/>
          <w:u w:val="none"/>
        </w:rPr>
        <w:t>une cloison</w:t>
      </w:r>
      <w:r w:rsidRPr="00F31F7A">
        <w:rPr>
          <w:rFonts w:ascii="Calibri Light" w:hAnsi="Calibri Light" w:cs="Calibri Light"/>
          <w:iCs/>
          <w:sz w:val="24"/>
          <w:szCs w:val="24"/>
          <w:u w:val="none"/>
        </w:rPr>
        <w:t xml:space="preserve"> de la salle 304</w:t>
      </w:r>
      <w:r w:rsidRPr="005D7BAB">
        <w:rPr>
          <w:rFonts w:ascii="Calibri Light" w:hAnsi="Calibri Light" w:cs="Calibri Light"/>
          <w:i/>
          <w:sz w:val="24"/>
          <w:szCs w:val="24"/>
          <w:u w:val="none"/>
        </w:rPr>
        <w:t xml:space="preserve"> </w:t>
      </w:r>
    </w:p>
    <w:p w14:paraId="191D4DD3" w14:textId="6A084034" w:rsidR="00F373F0" w:rsidRPr="00F31F7A" w:rsidRDefault="00F373F0" w:rsidP="00F31F7A">
      <w:pPr>
        <w:pStyle w:val="Paragraphedeliste"/>
        <w:numPr>
          <w:ilvl w:val="0"/>
          <w:numId w:val="46"/>
        </w:numPr>
        <w:autoSpaceDE w:val="0"/>
        <w:autoSpaceDN w:val="0"/>
        <w:adjustRightInd w:val="0"/>
        <w:spacing w:after="0"/>
        <w:rPr>
          <w:rFonts w:ascii="Calibri Light" w:hAnsi="Calibri Light" w:cs="Calibri Light"/>
          <w:b w:val="0"/>
          <w:i w:val="0"/>
          <w:iCs/>
          <w:u w:val="none"/>
          <w:lang w:val="en-US"/>
        </w:rPr>
      </w:pPr>
      <w:proofErr w:type="spellStart"/>
      <w:r w:rsidRPr="00F31F7A">
        <w:rPr>
          <w:rFonts w:ascii="Calibri Light" w:hAnsi="Calibri Light" w:cs="Calibri Light"/>
          <w:bCs/>
          <w:i w:val="0"/>
          <w:iCs/>
          <w:lang w:val="en-US"/>
        </w:rPr>
        <w:t>Teinte</w:t>
      </w:r>
      <w:proofErr w:type="spellEnd"/>
      <w:r w:rsidRPr="00F31F7A">
        <w:rPr>
          <w:rFonts w:ascii="Calibri Light" w:hAnsi="Calibri Light" w:cs="Calibri Light"/>
          <w:bCs/>
          <w:i w:val="0"/>
          <w:iCs/>
          <w:lang w:val="en-US"/>
        </w:rPr>
        <w:t> noire</w:t>
      </w:r>
      <w:r w:rsidRPr="00F31F7A">
        <w:rPr>
          <w:rFonts w:ascii="Calibri Light" w:hAnsi="Calibri Light" w:cs="Calibri Light"/>
          <w:b w:val="0"/>
          <w:i w:val="0"/>
          <w:iCs/>
          <w:u w:val="none"/>
          <w:lang w:val="en-US"/>
        </w:rPr>
        <w:t xml:space="preserve"> </w:t>
      </w:r>
      <w:proofErr w:type="spellStart"/>
      <w:r w:rsidRPr="00F31F7A">
        <w:rPr>
          <w:rFonts w:ascii="Calibri Light" w:hAnsi="Calibri Light" w:cs="Calibri Light"/>
          <w:b w:val="0"/>
          <w:i w:val="0"/>
          <w:iCs/>
          <w:u w:val="none"/>
          <w:lang w:val="en-US"/>
        </w:rPr>
        <w:t>Peinture</w:t>
      </w:r>
      <w:proofErr w:type="spellEnd"/>
      <w:r w:rsidRPr="00F31F7A">
        <w:rPr>
          <w:rFonts w:ascii="Calibri Light" w:hAnsi="Calibri Light" w:cs="Calibri Light"/>
          <w:b w:val="0"/>
          <w:i w:val="0"/>
          <w:iCs/>
          <w:u w:val="none"/>
          <w:lang w:val="en-US"/>
        </w:rPr>
        <w:t xml:space="preserve"> noire RAL 9005 (</w:t>
      </w:r>
      <w:proofErr w:type="gramStart"/>
      <w:r w:rsidRPr="00F31F7A">
        <w:rPr>
          <w:rFonts w:ascii="Calibri Light" w:hAnsi="Calibri Light" w:cs="Calibri Light"/>
          <w:b w:val="0"/>
          <w:i w:val="0"/>
          <w:iCs/>
          <w:u w:val="none"/>
          <w:lang w:val="en-US"/>
        </w:rPr>
        <w:t>RVB :</w:t>
      </w:r>
      <w:proofErr w:type="gramEnd"/>
      <w:r w:rsidRPr="00F31F7A">
        <w:rPr>
          <w:rFonts w:ascii="Calibri Light" w:hAnsi="Calibri Light" w:cs="Calibri Light"/>
          <w:b w:val="0"/>
          <w:i w:val="0"/>
          <w:iCs/>
          <w:u w:val="none"/>
          <w:lang w:val="en-US"/>
        </w:rPr>
        <w:t xml:space="preserve"> R0, V0, B0)</w:t>
      </w:r>
    </w:p>
    <w:p w14:paraId="143F44D6" w14:textId="77777777" w:rsidR="00F373F0" w:rsidRPr="005D7BAB" w:rsidRDefault="00F373F0" w:rsidP="00F373F0">
      <w:pPr>
        <w:autoSpaceDE w:val="0"/>
        <w:autoSpaceDN w:val="0"/>
        <w:adjustRightInd w:val="0"/>
        <w:spacing w:after="0"/>
        <w:ind w:left="-709"/>
        <w:rPr>
          <w:rFonts w:ascii="Calibri Light" w:hAnsi="Calibri Light" w:cs="Calibri Light"/>
          <w:b w:val="0"/>
          <w:i w:val="0"/>
          <w:iCs/>
          <w:u w:val="none"/>
          <w:lang w:val="en-US"/>
        </w:rPr>
      </w:pPr>
      <w:r w:rsidRPr="00F31F7A">
        <w:rPr>
          <w:rFonts w:ascii="Calibri Light" w:hAnsi="Calibri Light" w:cs="Calibri Light"/>
          <w:i w:val="0"/>
        </w:rPr>
        <w:t xml:space="preserve">Localisation </w:t>
      </w:r>
      <w:r w:rsidRPr="00F31F7A">
        <w:rPr>
          <w:rFonts w:ascii="Calibri Light" w:hAnsi="Calibri Light" w:cs="Calibri Light"/>
          <w:i w:val="0"/>
          <w:u w:val="none"/>
        </w:rPr>
        <w:t>:  cf repérage lettre E sur plan des revêtements muraux : une partie des cloisons de la salle 303</w:t>
      </w:r>
    </w:p>
    <w:p w14:paraId="435F669A" w14:textId="77777777" w:rsidR="00F373F0" w:rsidRDefault="00F373F0" w:rsidP="00CE4847">
      <w:pPr>
        <w:pStyle w:val="Style1"/>
        <w:ind w:left="-709"/>
        <w:rPr>
          <w:rFonts w:ascii="Calibri Light" w:hAnsi="Calibri Light" w:cs="Calibri Light"/>
          <w:i/>
          <w:sz w:val="24"/>
          <w:szCs w:val="24"/>
          <w:u w:val="none"/>
        </w:rPr>
      </w:pPr>
    </w:p>
    <w:p w14:paraId="4DDB43A3" w14:textId="23D22D92" w:rsidR="00EF73C7" w:rsidRPr="00F31F7A" w:rsidRDefault="00EF73C7" w:rsidP="00F31F7A">
      <w:pPr>
        <w:pStyle w:val="Paragraphedeliste"/>
        <w:numPr>
          <w:ilvl w:val="0"/>
          <w:numId w:val="47"/>
        </w:numPr>
        <w:spacing w:after="40"/>
        <w:jc w:val="both"/>
        <w:rPr>
          <w:rFonts w:ascii="Calibri Light" w:hAnsi="Calibri Light" w:cs="Calibri Light"/>
          <w:b w:val="0"/>
          <w:bCs/>
          <w:i w:val="0"/>
          <w:iCs/>
          <w:u w:val="none"/>
        </w:rPr>
      </w:pPr>
      <w:r w:rsidRPr="00F31F7A">
        <w:rPr>
          <w:rFonts w:ascii="Calibri Light" w:hAnsi="Calibri Light" w:cs="Calibri Light"/>
          <w:b w:val="0"/>
          <w:bCs/>
          <w:i w:val="0"/>
          <w:iCs/>
          <w:u w:val="none"/>
        </w:rPr>
        <w:t>Installation d'échafaudages ou de platelage d’exécution si nécessaire.</w:t>
      </w:r>
    </w:p>
    <w:p w14:paraId="6FBE9AAE" w14:textId="1E529F5E" w:rsidR="00EF73C7" w:rsidRPr="00F31F7A" w:rsidRDefault="00EF73C7" w:rsidP="00F31F7A">
      <w:pPr>
        <w:pStyle w:val="Paragraphedeliste"/>
        <w:numPr>
          <w:ilvl w:val="0"/>
          <w:numId w:val="47"/>
        </w:numPr>
        <w:spacing w:after="40"/>
        <w:jc w:val="both"/>
        <w:rPr>
          <w:rFonts w:ascii="Calibri Light" w:hAnsi="Calibri Light" w:cs="Calibri Light"/>
          <w:b w:val="0"/>
          <w:bCs/>
          <w:i w:val="0"/>
          <w:iCs/>
          <w:u w:val="none"/>
        </w:rPr>
      </w:pPr>
      <w:r w:rsidRPr="00F31F7A">
        <w:rPr>
          <w:rFonts w:ascii="Calibri Light" w:hAnsi="Calibri Light" w:cs="Calibri Light"/>
          <w:b w:val="0"/>
          <w:bCs/>
          <w:i w:val="0"/>
          <w:iCs/>
          <w:u w:val="none"/>
        </w:rPr>
        <w:t>Protection des ouvrages avoisinants.</w:t>
      </w:r>
    </w:p>
    <w:p w14:paraId="7E40F693" w14:textId="0F270BEF" w:rsidR="00EF73C7" w:rsidRPr="00F31F7A" w:rsidRDefault="00EF73C7" w:rsidP="00F31F7A">
      <w:pPr>
        <w:pStyle w:val="Paragraphedeliste"/>
        <w:numPr>
          <w:ilvl w:val="0"/>
          <w:numId w:val="47"/>
        </w:numPr>
        <w:spacing w:after="40"/>
        <w:jc w:val="both"/>
        <w:rPr>
          <w:rFonts w:ascii="Calibri Light" w:hAnsi="Calibri Light" w:cs="Calibri Light"/>
          <w:b w:val="0"/>
          <w:bCs/>
          <w:i w:val="0"/>
          <w:iCs/>
          <w:u w:val="none"/>
        </w:rPr>
      </w:pPr>
      <w:r w:rsidRPr="00F31F7A">
        <w:rPr>
          <w:rFonts w:ascii="Calibri Light" w:hAnsi="Calibri Light" w:cs="Calibri Light"/>
          <w:b w:val="0"/>
          <w:bCs/>
          <w:i w:val="0"/>
          <w:iCs/>
          <w:u w:val="none"/>
        </w:rPr>
        <w:t>2 couches de finition par peinture acrylique sans solvant au rouleau, aspect satiné</w:t>
      </w:r>
    </w:p>
    <w:p w14:paraId="1D405EDD" w14:textId="6AB94B5A" w:rsidR="00EF73C7" w:rsidRPr="00F31F7A" w:rsidRDefault="00EF73C7" w:rsidP="00F31F7A">
      <w:pPr>
        <w:pStyle w:val="Paragraphedeliste"/>
        <w:numPr>
          <w:ilvl w:val="0"/>
          <w:numId w:val="47"/>
        </w:numPr>
        <w:spacing w:after="40"/>
        <w:jc w:val="both"/>
        <w:rPr>
          <w:rFonts w:ascii="Calibri Light" w:hAnsi="Calibri Light" w:cs="Calibri Light"/>
          <w:b w:val="0"/>
          <w:bCs/>
          <w:i w:val="0"/>
          <w:iCs/>
          <w:u w:val="none"/>
        </w:rPr>
      </w:pPr>
      <w:r w:rsidRPr="00F31F7A">
        <w:rPr>
          <w:rFonts w:ascii="Calibri Light" w:hAnsi="Calibri Light" w:cs="Calibri Light"/>
          <w:b w:val="0"/>
          <w:bCs/>
          <w:i w:val="0"/>
          <w:iCs/>
          <w:u w:val="none"/>
        </w:rPr>
        <w:t>Enlèvement des protections et nettoyage après travaux.</w:t>
      </w:r>
    </w:p>
    <w:p w14:paraId="694E6848" w14:textId="1B9790EE" w:rsidR="00166ED7" w:rsidRDefault="00EF73C7" w:rsidP="00CE4847">
      <w:pPr>
        <w:spacing w:after="40"/>
        <w:ind w:left="-709"/>
        <w:jc w:val="both"/>
        <w:rPr>
          <w:rFonts w:ascii="Calibri Light" w:hAnsi="Calibri Light" w:cs="Calibri Light"/>
          <w:b w:val="0"/>
          <w:bCs/>
          <w:i w:val="0"/>
          <w:iCs/>
          <w:u w:val="none"/>
        </w:rPr>
      </w:pPr>
      <w:r w:rsidRPr="000259FD">
        <w:rPr>
          <w:rFonts w:ascii="Calibri Light" w:hAnsi="Calibri Light" w:cs="Calibri Light"/>
          <w:b w:val="0"/>
          <w:bCs/>
          <w:i w:val="0"/>
          <w:iCs/>
          <w:u w:val="none"/>
        </w:rPr>
        <w:t>La prestation comprendra la mise en œuvre de préparation des peintures et des teintes, les arasements, la mise en place de papier collant pour protection des ouvrages et arrêt net et rectiligne, les rechampissages, le nettoyage en fin d'intervention.</w:t>
      </w:r>
    </w:p>
    <w:p w14:paraId="34664043" w14:textId="561B9163" w:rsidR="00CE4847" w:rsidRPr="005D7BAB" w:rsidRDefault="00CE4847" w:rsidP="00CE4847">
      <w:pPr>
        <w:pStyle w:val="Style1"/>
        <w:ind w:left="-709"/>
        <w:rPr>
          <w:rFonts w:ascii="Calibri Light" w:hAnsi="Calibri Light" w:cs="Calibri Light"/>
          <w:i/>
          <w:sz w:val="24"/>
          <w:szCs w:val="24"/>
          <w:u w:val="none"/>
        </w:rPr>
      </w:pPr>
      <w:r w:rsidRPr="005D7BAB">
        <w:rPr>
          <w:rFonts w:ascii="Calibri Light" w:hAnsi="Calibri Light" w:cs="Calibri Light"/>
          <w:i/>
          <w:sz w:val="24"/>
          <w:szCs w:val="24"/>
        </w:rPr>
        <w:t xml:space="preserve">Localisation </w:t>
      </w:r>
      <w:r w:rsidRPr="00CD72B5">
        <w:rPr>
          <w:rFonts w:ascii="Calibri Light" w:hAnsi="Calibri Light" w:cs="Calibri Light"/>
          <w:i/>
          <w:sz w:val="24"/>
          <w:szCs w:val="24"/>
          <w:u w:val="none"/>
        </w:rPr>
        <w:t xml:space="preserve">:  </w:t>
      </w:r>
      <w:r w:rsidR="003D0DEB">
        <w:rPr>
          <w:rFonts w:ascii="Calibri Light" w:hAnsi="Calibri Light" w:cs="Calibri Light"/>
          <w:i/>
          <w:u w:val="none"/>
        </w:rPr>
        <w:t xml:space="preserve">repérages lettres A et B - </w:t>
      </w:r>
      <w:r w:rsidRPr="005D7BAB">
        <w:rPr>
          <w:rFonts w:ascii="Calibri Light" w:hAnsi="Calibri Light" w:cs="Calibri Light"/>
          <w:i/>
          <w:sz w:val="24"/>
          <w:szCs w:val="24"/>
          <w:u w:val="none"/>
        </w:rPr>
        <w:t>cf plan des revêtements muraux et plafonds</w:t>
      </w:r>
    </w:p>
    <w:p w14:paraId="0E466A3D" w14:textId="77777777" w:rsidR="00EE1385" w:rsidRDefault="00EE1385" w:rsidP="00642CB9">
      <w:pPr>
        <w:pStyle w:val="Style1"/>
        <w:rPr>
          <w:rFonts w:ascii="Calibri Light" w:hAnsi="Calibri Light" w:cs="Calibri Light"/>
          <w:b w:val="0"/>
          <w:bCs/>
        </w:rPr>
      </w:pPr>
    </w:p>
    <w:p w14:paraId="15123A21" w14:textId="55D5AF18" w:rsidR="00EF73C7" w:rsidRPr="00814A40" w:rsidRDefault="006B100B" w:rsidP="00EF73C7">
      <w:pPr>
        <w:pStyle w:val="Style1"/>
        <w:ind w:left="-709"/>
        <w:rPr>
          <w:rFonts w:ascii="Calibri Light" w:hAnsi="Calibri Light" w:cs="Calibri Light"/>
          <w:b w:val="0"/>
          <w:bCs/>
          <w:i/>
          <w:sz w:val="24"/>
          <w:szCs w:val="24"/>
          <w:u w:val="none"/>
        </w:rPr>
      </w:pPr>
      <w:r>
        <w:rPr>
          <w:rFonts w:ascii="Calibri Light" w:hAnsi="Calibri Light" w:cs="Calibri Light"/>
          <w:b w:val="0"/>
          <w:bCs/>
          <w:sz w:val="24"/>
          <w:szCs w:val="24"/>
        </w:rPr>
        <w:t>10</w:t>
      </w:r>
      <w:r w:rsidR="00EF73C7">
        <w:rPr>
          <w:rFonts w:ascii="Calibri Light" w:hAnsi="Calibri Light" w:cs="Calibri Light"/>
          <w:b w:val="0"/>
          <w:bCs/>
          <w:sz w:val="24"/>
          <w:szCs w:val="24"/>
        </w:rPr>
        <w:t>.</w:t>
      </w:r>
      <w:r w:rsidR="00D334A5">
        <w:rPr>
          <w:rFonts w:ascii="Calibri Light" w:hAnsi="Calibri Light" w:cs="Calibri Light"/>
          <w:b w:val="0"/>
          <w:bCs/>
          <w:sz w:val="24"/>
          <w:szCs w:val="24"/>
        </w:rPr>
        <w:t>4</w:t>
      </w:r>
      <w:r w:rsidR="00EF73C7">
        <w:rPr>
          <w:rFonts w:ascii="Calibri Light" w:hAnsi="Calibri Light" w:cs="Calibri Light"/>
          <w:b w:val="0"/>
          <w:bCs/>
          <w:sz w:val="24"/>
          <w:szCs w:val="24"/>
        </w:rPr>
        <w:t xml:space="preserve"> - </w:t>
      </w:r>
      <w:r w:rsidR="00EF73C7" w:rsidRPr="00814A40">
        <w:rPr>
          <w:rFonts w:ascii="Calibri Light" w:hAnsi="Calibri Light" w:cs="Calibri Light"/>
          <w:b w:val="0"/>
          <w:bCs/>
          <w:sz w:val="24"/>
          <w:szCs w:val="24"/>
        </w:rPr>
        <w:t>Mise en peinture sur murs, cloisons, portes</w:t>
      </w:r>
      <w:r w:rsidR="00EF73C7">
        <w:rPr>
          <w:rFonts w:ascii="Calibri Light" w:hAnsi="Calibri Light" w:cs="Calibri Light"/>
          <w:b w:val="0"/>
          <w:bCs/>
          <w:sz w:val="24"/>
          <w:szCs w:val="24"/>
        </w:rPr>
        <w:t xml:space="preserve">, </w:t>
      </w:r>
      <w:proofErr w:type="spellStart"/>
      <w:r w:rsidR="00EF73C7" w:rsidRPr="00814A40">
        <w:rPr>
          <w:rFonts w:ascii="Calibri Light" w:hAnsi="Calibri Light" w:cs="Calibri Light"/>
          <w:b w:val="0"/>
          <w:bCs/>
          <w:sz w:val="24"/>
          <w:szCs w:val="24"/>
        </w:rPr>
        <w:t>etc</w:t>
      </w:r>
      <w:proofErr w:type="spellEnd"/>
      <w:r w:rsidR="00EF73C7" w:rsidRPr="00814A40">
        <w:rPr>
          <w:rFonts w:ascii="Calibri Light" w:hAnsi="Calibri Light" w:cs="Calibri Light"/>
          <w:b w:val="0"/>
          <w:bCs/>
          <w:sz w:val="24"/>
          <w:szCs w:val="24"/>
        </w:rPr>
        <w:t> -</w:t>
      </w:r>
      <w:r w:rsidR="00EF73C7" w:rsidRPr="00814A40">
        <w:rPr>
          <w:rFonts w:ascii="Calibri Light" w:hAnsi="Calibri Light" w:cs="Calibri Light"/>
          <w:sz w:val="24"/>
          <w:szCs w:val="24"/>
        </w:rPr>
        <w:t xml:space="preserve"> peinture blanche :  </w:t>
      </w:r>
    </w:p>
    <w:p w14:paraId="21E7FC20" w14:textId="77777777" w:rsidR="00E4461E" w:rsidRDefault="00E4461E" w:rsidP="00E4461E">
      <w:pPr>
        <w:spacing w:before="40" w:after="40"/>
        <w:ind w:left="-709"/>
        <w:jc w:val="both"/>
        <w:rPr>
          <w:rFonts w:ascii="Calibri Light" w:hAnsi="Calibri Light" w:cs="Calibri Light"/>
          <w:b w:val="0"/>
          <w:bCs/>
          <w:i w:val="0"/>
          <w:iCs/>
          <w:u w:val="none"/>
        </w:rPr>
      </w:pPr>
      <w:r w:rsidRPr="00AF37BD">
        <w:rPr>
          <w:rFonts w:ascii="Calibri Light" w:hAnsi="Calibri Light" w:cs="Calibri Light"/>
          <w:b w:val="0"/>
          <w:bCs/>
          <w:i w:val="0"/>
          <w:iCs/>
          <w:u w:val="none"/>
        </w:rPr>
        <w:t xml:space="preserve">Peinture sur murs, cloisons, portes, plinthes, </w:t>
      </w:r>
      <w:proofErr w:type="spellStart"/>
      <w:r w:rsidRPr="00AF37BD">
        <w:rPr>
          <w:rFonts w:ascii="Calibri Light" w:hAnsi="Calibri Light" w:cs="Calibri Light"/>
          <w:b w:val="0"/>
          <w:bCs/>
          <w:i w:val="0"/>
          <w:iCs/>
          <w:u w:val="none"/>
        </w:rPr>
        <w:t>etc</w:t>
      </w:r>
      <w:proofErr w:type="spellEnd"/>
      <w:r w:rsidRPr="00AF37BD">
        <w:rPr>
          <w:rFonts w:ascii="Calibri Light" w:hAnsi="Calibri Light" w:cs="Calibri Light"/>
          <w:b w:val="0"/>
          <w:bCs/>
          <w:i w:val="0"/>
          <w:iCs/>
          <w:u w:val="none"/>
        </w:rPr>
        <w:t>, y compris sur les raccords en plafond réalisés selon leur nature (</w:t>
      </w:r>
      <w:proofErr w:type="gramStart"/>
      <w:r w:rsidRPr="00AF37BD">
        <w:rPr>
          <w:rFonts w:ascii="Calibri Light" w:hAnsi="Calibri Light" w:cs="Calibri Light"/>
          <w:b w:val="0"/>
          <w:bCs/>
          <w:i w:val="0"/>
          <w:iCs/>
          <w:u w:val="none"/>
        </w:rPr>
        <w:t xml:space="preserve">cf  </w:t>
      </w:r>
      <w:r w:rsidRPr="00AF37BD">
        <w:rPr>
          <w:rFonts w:asciiTheme="majorHAnsi" w:hAnsiTheme="majorHAnsi" w:cstheme="majorHAnsi"/>
          <w:b w:val="0"/>
          <w:bCs/>
          <w:i w:val="0"/>
          <w:iCs/>
          <w:color w:val="000000" w:themeColor="text1"/>
          <w:u w:val="none"/>
        </w:rPr>
        <w:t>5.1</w:t>
      </w:r>
      <w:proofErr w:type="gramEnd"/>
      <w:r w:rsidRPr="00AF37BD">
        <w:rPr>
          <w:rFonts w:asciiTheme="majorHAnsi" w:hAnsiTheme="majorHAnsi" w:cstheme="majorHAnsi"/>
          <w:b w:val="0"/>
          <w:bCs/>
          <w:i w:val="0"/>
          <w:iCs/>
          <w:color w:val="000000" w:themeColor="text1"/>
          <w:u w:val="none"/>
        </w:rPr>
        <w:t xml:space="preserve">  - Raccords en plafond).</w:t>
      </w:r>
    </w:p>
    <w:p w14:paraId="774CD330" w14:textId="11274162" w:rsidR="00EF73C7" w:rsidRPr="00341638" w:rsidRDefault="00EF73C7" w:rsidP="00341638">
      <w:pPr>
        <w:pStyle w:val="Paragraphedeliste"/>
        <w:numPr>
          <w:ilvl w:val="0"/>
          <w:numId w:val="55"/>
        </w:numPr>
        <w:spacing w:before="40" w:after="40"/>
        <w:jc w:val="both"/>
        <w:rPr>
          <w:rFonts w:ascii="Calibri Light" w:hAnsi="Calibri Light" w:cs="Calibri Light"/>
          <w:b w:val="0"/>
          <w:bCs/>
          <w:i w:val="0"/>
          <w:iCs/>
          <w:u w:val="none"/>
        </w:rPr>
      </w:pPr>
      <w:r w:rsidRPr="00341638">
        <w:rPr>
          <w:rFonts w:ascii="Calibri Light" w:hAnsi="Calibri Light" w:cs="Calibri Light"/>
          <w:b w:val="0"/>
          <w:bCs/>
          <w:i w:val="0"/>
          <w:iCs/>
          <w:u w:val="none"/>
        </w:rPr>
        <w:t xml:space="preserve">Teintes : Blanc RAL 9010 ou équivalent </w:t>
      </w:r>
    </w:p>
    <w:p w14:paraId="594EC90E" w14:textId="33469D9A" w:rsidR="00EF73C7" w:rsidRPr="00341638" w:rsidRDefault="00EF73C7" w:rsidP="00341638">
      <w:pPr>
        <w:pStyle w:val="Paragraphedeliste"/>
        <w:numPr>
          <w:ilvl w:val="0"/>
          <w:numId w:val="55"/>
        </w:numPr>
        <w:spacing w:before="40" w:after="40"/>
        <w:jc w:val="both"/>
        <w:rPr>
          <w:rFonts w:ascii="Calibri Light" w:hAnsi="Calibri Light" w:cs="Calibri Light"/>
          <w:b w:val="0"/>
          <w:bCs/>
          <w:i w:val="0"/>
          <w:iCs/>
          <w:u w:val="none"/>
        </w:rPr>
      </w:pPr>
      <w:r w:rsidRPr="00341638">
        <w:rPr>
          <w:rFonts w:ascii="Calibri Light" w:hAnsi="Calibri Light" w:cs="Calibri Light"/>
          <w:b w:val="0"/>
          <w:bCs/>
          <w:i w:val="0"/>
          <w:iCs/>
          <w:u w:val="none"/>
        </w:rPr>
        <w:t>Installation d'échafaudages ou de platelage d’exécution si nécessaire.</w:t>
      </w:r>
    </w:p>
    <w:p w14:paraId="3E83F83A" w14:textId="7BC221DE" w:rsidR="00EF73C7" w:rsidRPr="00341638" w:rsidRDefault="00EF73C7" w:rsidP="00341638">
      <w:pPr>
        <w:pStyle w:val="Paragraphedeliste"/>
        <w:numPr>
          <w:ilvl w:val="0"/>
          <w:numId w:val="55"/>
        </w:numPr>
        <w:spacing w:before="40" w:after="40"/>
        <w:jc w:val="both"/>
        <w:rPr>
          <w:rFonts w:ascii="Calibri Light" w:hAnsi="Calibri Light" w:cs="Calibri Light"/>
          <w:b w:val="0"/>
          <w:bCs/>
          <w:i w:val="0"/>
          <w:iCs/>
          <w:u w:val="none"/>
        </w:rPr>
      </w:pPr>
      <w:r w:rsidRPr="00341638">
        <w:rPr>
          <w:rFonts w:ascii="Calibri Light" w:hAnsi="Calibri Light" w:cs="Calibri Light"/>
          <w:b w:val="0"/>
          <w:bCs/>
          <w:i w:val="0"/>
          <w:iCs/>
          <w:u w:val="none"/>
        </w:rPr>
        <w:t>Protection des ouvrages avoisinants.</w:t>
      </w:r>
    </w:p>
    <w:p w14:paraId="365A4F08" w14:textId="77777777" w:rsidR="00341638" w:rsidRDefault="00EF73C7" w:rsidP="00341638">
      <w:pPr>
        <w:pStyle w:val="Paragraphedeliste"/>
        <w:numPr>
          <w:ilvl w:val="0"/>
          <w:numId w:val="55"/>
        </w:numPr>
        <w:spacing w:before="40" w:after="40"/>
        <w:jc w:val="both"/>
        <w:rPr>
          <w:rFonts w:ascii="Calibri Light" w:hAnsi="Calibri Light" w:cs="Calibri Light"/>
          <w:b w:val="0"/>
          <w:bCs/>
          <w:i w:val="0"/>
          <w:iCs/>
          <w:u w:val="none"/>
        </w:rPr>
      </w:pPr>
      <w:r w:rsidRPr="00341638">
        <w:rPr>
          <w:rFonts w:ascii="Calibri Light" w:hAnsi="Calibri Light" w:cs="Calibri Light"/>
          <w:b w:val="0"/>
          <w:bCs/>
          <w:i w:val="0"/>
          <w:iCs/>
          <w:u w:val="none"/>
        </w:rPr>
        <w:t>2 couches de finition par peinture acrylique sans solvant au rouleau, aspect satiné</w:t>
      </w:r>
      <w:r w:rsidR="00341638">
        <w:rPr>
          <w:rFonts w:ascii="Calibri Light" w:hAnsi="Calibri Light" w:cs="Calibri Light"/>
          <w:b w:val="0"/>
          <w:bCs/>
          <w:i w:val="0"/>
          <w:iCs/>
          <w:u w:val="none"/>
        </w:rPr>
        <w:t>.</w:t>
      </w:r>
    </w:p>
    <w:p w14:paraId="2D68D685" w14:textId="624619D8" w:rsidR="00EF73C7" w:rsidRPr="00341638" w:rsidRDefault="00EF73C7" w:rsidP="00341638">
      <w:pPr>
        <w:pStyle w:val="Paragraphedeliste"/>
        <w:numPr>
          <w:ilvl w:val="0"/>
          <w:numId w:val="55"/>
        </w:numPr>
        <w:spacing w:before="40" w:after="40"/>
        <w:jc w:val="both"/>
        <w:rPr>
          <w:rFonts w:ascii="Calibri Light" w:hAnsi="Calibri Light" w:cs="Calibri Light"/>
          <w:b w:val="0"/>
          <w:bCs/>
          <w:i w:val="0"/>
          <w:iCs/>
          <w:u w:val="none"/>
        </w:rPr>
      </w:pPr>
      <w:r w:rsidRPr="00341638">
        <w:rPr>
          <w:rFonts w:ascii="Calibri Light" w:hAnsi="Calibri Light" w:cs="Calibri Light"/>
          <w:b w:val="0"/>
          <w:bCs/>
          <w:i w:val="0"/>
          <w:iCs/>
          <w:u w:val="none"/>
        </w:rPr>
        <w:t>Enlèvement des protections et nettoyage après travaux.</w:t>
      </w:r>
    </w:p>
    <w:p w14:paraId="29FA7C0B" w14:textId="77777777" w:rsidR="00EF73C7" w:rsidRPr="00D334A5" w:rsidRDefault="00EF73C7" w:rsidP="00EF73C7">
      <w:pPr>
        <w:spacing w:before="40" w:after="40"/>
        <w:ind w:left="-709"/>
        <w:jc w:val="both"/>
        <w:rPr>
          <w:rFonts w:ascii="Calibri Light" w:hAnsi="Calibri Light" w:cs="Calibri Light"/>
          <w:b w:val="0"/>
          <w:bCs/>
          <w:i w:val="0"/>
          <w:iCs/>
          <w:u w:val="none"/>
        </w:rPr>
      </w:pPr>
      <w:r w:rsidRPr="00D334A5">
        <w:rPr>
          <w:rFonts w:ascii="Calibri Light" w:hAnsi="Calibri Light" w:cs="Calibri Light"/>
          <w:b w:val="0"/>
          <w:bCs/>
          <w:i w:val="0"/>
          <w:iCs/>
          <w:u w:val="none"/>
        </w:rPr>
        <w:t>La prestation comprendra la mise en œuvre de préparation des peintures et des teintes, les arasements, la mise en place de papier collant pour protection des ouvrages et arrêt net et rectiligne, les rechampissages, le nettoyage en fin d'intervention.</w:t>
      </w:r>
    </w:p>
    <w:p w14:paraId="09756FAA" w14:textId="6C320825" w:rsidR="00EF73C7" w:rsidRPr="0080037A" w:rsidRDefault="00EF73C7" w:rsidP="00EF73C7">
      <w:pPr>
        <w:pStyle w:val="Style1"/>
        <w:ind w:left="-709"/>
        <w:rPr>
          <w:rFonts w:asciiTheme="majorHAnsi" w:hAnsiTheme="majorHAnsi" w:cstheme="majorHAnsi"/>
          <w:b w:val="0"/>
          <w:bCs/>
          <w:i/>
          <w:sz w:val="24"/>
          <w:szCs w:val="24"/>
          <w:u w:val="none"/>
        </w:rPr>
      </w:pPr>
      <w:r w:rsidRPr="00166ED7">
        <w:rPr>
          <w:rFonts w:asciiTheme="majorHAnsi" w:hAnsiTheme="majorHAnsi" w:cstheme="majorHAnsi"/>
          <w:i/>
          <w:sz w:val="24"/>
          <w:szCs w:val="24"/>
        </w:rPr>
        <w:t xml:space="preserve">Localisation </w:t>
      </w:r>
      <w:r w:rsidRPr="00166ED7">
        <w:rPr>
          <w:rFonts w:asciiTheme="majorHAnsi" w:hAnsiTheme="majorHAnsi" w:cstheme="majorHAnsi"/>
          <w:i/>
          <w:sz w:val="24"/>
          <w:szCs w:val="24"/>
          <w:u w:val="none"/>
        </w:rPr>
        <w:t>:</w:t>
      </w:r>
      <w:r w:rsidR="00D334A5" w:rsidRPr="00166ED7">
        <w:rPr>
          <w:rFonts w:asciiTheme="majorHAnsi" w:eastAsiaTheme="minorHAnsi" w:hAnsiTheme="majorHAnsi" w:cstheme="majorHAnsi"/>
          <w:i/>
          <w:color w:val="000000"/>
          <w:sz w:val="24"/>
          <w:szCs w:val="24"/>
          <w:u w:val="none"/>
          <w:lang w:eastAsia="en-US"/>
          <w14:ligatures w14:val="standardContextual"/>
        </w:rPr>
        <w:t xml:space="preserve"> </w:t>
      </w:r>
      <w:r w:rsidR="0080037A" w:rsidRPr="00166ED7">
        <w:rPr>
          <w:rFonts w:asciiTheme="majorHAnsi" w:hAnsiTheme="majorHAnsi" w:cstheme="majorHAnsi"/>
          <w:i/>
          <w:sz w:val="24"/>
          <w:szCs w:val="24"/>
          <w:u w:val="none"/>
        </w:rPr>
        <w:t xml:space="preserve">cf </w:t>
      </w:r>
      <w:r w:rsidR="0080037A">
        <w:rPr>
          <w:rFonts w:asciiTheme="majorHAnsi" w:hAnsiTheme="majorHAnsi" w:cstheme="majorHAnsi"/>
          <w:i/>
          <w:sz w:val="24"/>
          <w:szCs w:val="24"/>
          <w:u w:val="none"/>
        </w:rPr>
        <w:t xml:space="preserve">repérage lettre D sur </w:t>
      </w:r>
      <w:r w:rsidR="0080037A" w:rsidRPr="00166ED7">
        <w:rPr>
          <w:rFonts w:asciiTheme="majorHAnsi" w:hAnsiTheme="majorHAnsi" w:cstheme="majorHAnsi"/>
          <w:i/>
          <w:sz w:val="24"/>
          <w:szCs w:val="24"/>
          <w:u w:val="none"/>
        </w:rPr>
        <w:t xml:space="preserve">plan des </w:t>
      </w:r>
      <w:r w:rsidR="0080037A" w:rsidRPr="00F31F7A">
        <w:rPr>
          <w:rFonts w:asciiTheme="majorHAnsi" w:hAnsiTheme="majorHAnsi" w:cstheme="majorHAnsi"/>
          <w:i/>
          <w:sz w:val="24"/>
          <w:szCs w:val="24"/>
          <w:u w:val="none"/>
        </w:rPr>
        <w:t xml:space="preserve">revêtements muraux </w:t>
      </w:r>
      <w:r w:rsidR="0080037A" w:rsidRPr="00F31F7A">
        <w:rPr>
          <w:rFonts w:asciiTheme="majorHAnsi" w:eastAsiaTheme="minorHAnsi" w:hAnsiTheme="majorHAnsi" w:cstheme="majorHAnsi"/>
          <w:i/>
          <w:color w:val="000000"/>
          <w:sz w:val="24"/>
          <w:szCs w:val="24"/>
          <w:u w:val="none"/>
          <w:lang w:eastAsia="en-US"/>
          <w14:ligatures w14:val="standardContextual"/>
        </w:rPr>
        <w:t>- 3</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 cloisons de</w:t>
      </w:r>
      <w:r w:rsidR="00B2691B" w:rsidRPr="00F31F7A">
        <w:rPr>
          <w:rFonts w:asciiTheme="majorHAnsi" w:eastAsiaTheme="minorHAnsi" w:hAnsiTheme="majorHAnsi" w:cstheme="majorHAnsi"/>
          <w:i/>
          <w:color w:val="000000"/>
          <w:sz w:val="24"/>
          <w:szCs w:val="24"/>
          <w:u w:val="none"/>
          <w:lang w:eastAsia="en-US"/>
          <w14:ligatures w14:val="standardContextual"/>
        </w:rPr>
        <w:t xml:space="preserve"> la </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salle 301-302 / </w:t>
      </w:r>
      <w:r w:rsidR="00562138" w:rsidRPr="00F31F7A">
        <w:rPr>
          <w:rFonts w:asciiTheme="majorHAnsi" w:eastAsiaTheme="minorHAnsi" w:hAnsiTheme="majorHAnsi" w:cstheme="majorHAnsi"/>
          <w:i/>
          <w:color w:val="000000"/>
          <w:sz w:val="24"/>
          <w:szCs w:val="24"/>
          <w:u w:val="none"/>
          <w:lang w:eastAsia="en-US"/>
          <w14:ligatures w14:val="standardContextual"/>
        </w:rPr>
        <w:t>une partie</w:t>
      </w:r>
      <w:r w:rsidR="00B2691B" w:rsidRPr="00F31F7A">
        <w:rPr>
          <w:rFonts w:asciiTheme="majorHAnsi" w:eastAsiaTheme="minorHAnsi" w:hAnsiTheme="majorHAnsi" w:cstheme="majorHAnsi"/>
          <w:i/>
          <w:color w:val="000000"/>
          <w:sz w:val="24"/>
          <w:szCs w:val="24"/>
          <w:u w:val="none"/>
          <w:lang w:eastAsia="en-US"/>
          <w14:ligatures w14:val="standardContextual"/>
        </w:rPr>
        <w:t xml:space="preserve"> des cloisons </w:t>
      </w:r>
      <w:r w:rsidR="0080037A" w:rsidRPr="00F31F7A">
        <w:rPr>
          <w:rFonts w:asciiTheme="majorHAnsi" w:eastAsiaTheme="minorHAnsi" w:hAnsiTheme="majorHAnsi" w:cstheme="majorHAnsi"/>
          <w:i/>
          <w:color w:val="000000"/>
          <w:sz w:val="24"/>
          <w:szCs w:val="24"/>
          <w:u w:val="none"/>
          <w:lang w:eastAsia="en-US"/>
          <w14:ligatures w14:val="standardContextual"/>
        </w:rPr>
        <w:t>de la salle</w:t>
      </w:r>
      <w:r w:rsidR="00B2691B" w:rsidRPr="00F31F7A">
        <w:rPr>
          <w:rFonts w:asciiTheme="majorHAnsi" w:eastAsiaTheme="minorHAnsi" w:hAnsiTheme="majorHAnsi" w:cstheme="majorHAnsi"/>
          <w:i/>
          <w:color w:val="000000"/>
          <w:sz w:val="24"/>
          <w:szCs w:val="24"/>
          <w:u w:val="none"/>
          <w:lang w:eastAsia="en-US"/>
          <w14:ligatures w14:val="standardContextual"/>
        </w:rPr>
        <w:t xml:space="preserve"> </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303 / </w:t>
      </w:r>
      <w:r w:rsidR="0080037A" w:rsidRPr="00F31F7A">
        <w:rPr>
          <w:rFonts w:asciiTheme="majorHAnsi" w:eastAsiaTheme="minorHAnsi" w:hAnsiTheme="majorHAnsi" w:cstheme="majorHAnsi"/>
          <w:i/>
          <w:color w:val="000000"/>
          <w:sz w:val="24"/>
          <w:szCs w:val="24"/>
          <w:u w:val="none"/>
          <w:lang w:eastAsia="en-US"/>
          <w14:ligatures w14:val="standardContextual"/>
        </w:rPr>
        <w:t>3</w:t>
      </w:r>
      <w:r w:rsidR="00B2691B" w:rsidRPr="00F31F7A">
        <w:rPr>
          <w:rFonts w:asciiTheme="majorHAnsi" w:eastAsiaTheme="minorHAnsi" w:hAnsiTheme="majorHAnsi" w:cstheme="majorHAnsi"/>
          <w:i/>
          <w:color w:val="000000"/>
          <w:sz w:val="24"/>
          <w:szCs w:val="24"/>
          <w:u w:val="none"/>
          <w:lang w:eastAsia="en-US"/>
          <w14:ligatures w14:val="standardContextual"/>
        </w:rPr>
        <w:t xml:space="preserve"> cloisons </w:t>
      </w:r>
      <w:r w:rsidR="0080037A" w:rsidRPr="00F31F7A">
        <w:rPr>
          <w:rFonts w:asciiTheme="majorHAnsi" w:eastAsiaTheme="minorHAnsi" w:hAnsiTheme="majorHAnsi" w:cstheme="majorHAnsi"/>
          <w:i/>
          <w:color w:val="000000"/>
          <w:sz w:val="24"/>
          <w:szCs w:val="24"/>
          <w:u w:val="none"/>
          <w:lang w:eastAsia="en-US"/>
          <w14:ligatures w14:val="standardContextual"/>
        </w:rPr>
        <w:t>de la salle 309-310 / une cloison de</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 l’espace détente </w:t>
      </w:r>
      <w:r w:rsidR="0080037A" w:rsidRPr="00F31F7A">
        <w:rPr>
          <w:rFonts w:asciiTheme="majorHAnsi" w:eastAsiaTheme="minorHAnsi" w:hAnsiTheme="majorHAnsi" w:cstheme="majorHAnsi"/>
          <w:i/>
          <w:color w:val="000000"/>
          <w:sz w:val="24"/>
          <w:szCs w:val="24"/>
          <w:u w:val="none"/>
          <w:lang w:eastAsia="en-US"/>
          <w14:ligatures w14:val="standardContextual"/>
        </w:rPr>
        <w:t>/</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 </w:t>
      </w:r>
      <w:r w:rsidR="0080037A" w:rsidRPr="00F31F7A">
        <w:rPr>
          <w:rFonts w:asciiTheme="majorHAnsi" w:eastAsiaTheme="minorHAnsi" w:hAnsiTheme="majorHAnsi" w:cstheme="majorHAnsi"/>
          <w:i/>
          <w:color w:val="000000"/>
          <w:sz w:val="24"/>
          <w:szCs w:val="24"/>
          <w:u w:val="none"/>
          <w:lang w:eastAsia="en-US"/>
          <w14:ligatures w14:val="standardContextual"/>
        </w:rPr>
        <w:t>ponctuellement sur un mur</w:t>
      </w:r>
      <w:r w:rsidR="00D334A5" w:rsidRPr="00F31F7A">
        <w:rPr>
          <w:rFonts w:asciiTheme="majorHAnsi" w:eastAsiaTheme="minorHAnsi" w:hAnsiTheme="majorHAnsi" w:cstheme="majorHAnsi"/>
          <w:i/>
          <w:color w:val="000000"/>
          <w:sz w:val="24"/>
          <w:szCs w:val="24"/>
          <w:u w:val="none"/>
          <w:lang w:eastAsia="en-US"/>
          <w14:ligatures w14:val="standardContextual"/>
        </w:rPr>
        <w:t xml:space="preserve"> suite à la démolition de </w:t>
      </w:r>
      <w:r w:rsidR="0080037A" w:rsidRPr="00F31F7A">
        <w:rPr>
          <w:rFonts w:asciiTheme="majorHAnsi" w:eastAsiaTheme="minorHAnsi" w:hAnsiTheme="majorHAnsi" w:cstheme="majorHAnsi"/>
          <w:i/>
          <w:color w:val="000000"/>
          <w:sz w:val="24"/>
          <w:szCs w:val="24"/>
          <w:u w:val="none"/>
          <w:lang w:eastAsia="en-US"/>
          <w14:ligatures w14:val="standardContextual"/>
        </w:rPr>
        <w:t xml:space="preserve">la </w:t>
      </w:r>
      <w:r w:rsidR="00D334A5" w:rsidRPr="00F31F7A">
        <w:rPr>
          <w:rFonts w:asciiTheme="majorHAnsi" w:eastAsiaTheme="minorHAnsi" w:hAnsiTheme="majorHAnsi" w:cstheme="majorHAnsi"/>
          <w:i/>
          <w:color w:val="000000"/>
          <w:sz w:val="24"/>
          <w:szCs w:val="24"/>
          <w:u w:val="none"/>
          <w:lang w:eastAsia="en-US"/>
          <w14:ligatures w14:val="standardContextual"/>
        </w:rPr>
        <w:t>cloison</w:t>
      </w:r>
      <w:r w:rsidR="0080037A" w:rsidRPr="00F31F7A">
        <w:rPr>
          <w:rFonts w:asciiTheme="majorHAnsi" w:eastAsiaTheme="minorHAnsi" w:hAnsiTheme="majorHAnsi" w:cstheme="majorHAnsi"/>
          <w:i/>
          <w:color w:val="000000"/>
          <w:sz w:val="24"/>
          <w:szCs w:val="24"/>
          <w:u w:val="none"/>
          <w:lang w:eastAsia="en-US"/>
          <w14:ligatures w14:val="standardContextual"/>
        </w:rPr>
        <w:t xml:space="preserve"> à l’entrée</w:t>
      </w:r>
      <w:r w:rsidR="00D334A5" w:rsidRPr="0080037A">
        <w:rPr>
          <w:rFonts w:asciiTheme="majorHAnsi" w:eastAsiaTheme="minorHAnsi" w:hAnsiTheme="majorHAnsi" w:cstheme="majorHAnsi"/>
          <w:b w:val="0"/>
          <w:bCs/>
          <w:i/>
          <w:color w:val="000000"/>
          <w:sz w:val="24"/>
          <w:szCs w:val="24"/>
          <w:u w:val="none"/>
          <w:lang w:eastAsia="en-US"/>
          <w14:ligatures w14:val="standardContextual"/>
        </w:rPr>
        <w:t xml:space="preserve"> </w:t>
      </w:r>
      <w:r w:rsidRPr="0080037A">
        <w:rPr>
          <w:rFonts w:asciiTheme="majorHAnsi" w:hAnsiTheme="majorHAnsi" w:cstheme="majorHAnsi"/>
          <w:b w:val="0"/>
          <w:bCs/>
          <w:i/>
          <w:sz w:val="24"/>
          <w:szCs w:val="24"/>
          <w:u w:val="none"/>
        </w:rPr>
        <w:t xml:space="preserve"> </w:t>
      </w:r>
    </w:p>
    <w:bookmarkEnd w:id="14"/>
    <w:p w14:paraId="6C7FAC03" w14:textId="77777777" w:rsidR="00DA1AB3" w:rsidRPr="00D334A5" w:rsidRDefault="00DA1AB3" w:rsidP="00642CB9">
      <w:pPr>
        <w:pStyle w:val="Style1"/>
        <w:ind w:left="-709"/>
        <w:rPr>
          <w:rFonts w:asciiTheme="majorHAnsi" w:hAnsiTheme="majorHAnsi" w:cstheme="majorHAnsi"/>
          <w:b w:val="0"/>
          <w:bCs/>
          <w:i/>
          <w:sz w:val="24"/>
          <w:szCs w:val="24"/>
          <w:u w:val="none"/>
        </w:rPr>
      </w:pPr>
    </w:p>
    <w:p w14:paraId="169ACF03" w14:textId="0CBD0A1B" w:rsidR="00635D98" w:rsidRPr="00635D98" w:rsidRDefault="0021069F" w:rsidP="00635D98">
      <w:pPr>
        <w:pBdr>
          <w:bottom w:val="single" w:sz="4" w:space="1" w:color="auto"/>
        </w:pBdr>
        <w:spacing w:before="40" w:after="40"/>
        <w:ind w:left="-284" w:hanging="426"/>
        <w:jc w:val="both"/>
        <w:rPr>
          <w:rFonts w:ascii="Calibri Light" w:hAnsi="Calibri Light" w:cs="Calibri Light"/>
          <w:b w:val="0"/>
          <w:i w:val="0"/>
          <w:iCs/>
          <w:caps/>
          <w:color w:val="C00000"/>
          <w:sz w:val="36"/>
          <w:szCs w:val="36"/>
          <w:u w:val="none"/>
          <w:lang w:eastAsia="x-none"/>
        </w:rPr>
      </w:pPr>
      <w:r>
        <w:rPr>
          <w:rFonts w:ascii="Calibri Light" w:hAnsi="Calibri Light" w:cs="Calibri Light"/>
          <w:i w:val="0"/>
          <w:iCs/>
          <w:caps/>
          <w:color w:val="C00000"/>
          <w:sz w:val="36"/>
          <w:szCs w:val="36"/>
          <w:u w:val="none"/>
          <w:lang w:eastAsia="x-none"/>
        </w:rPr>
        <w:t>1</w:t>
      </w:r>
      <w:r w:rsidR="006B100B">
        <w:rPr>
          <w:rFonts w:ascii="Calibri Light" w:hAnsi="Calibri Light" w:cs="Calibri Light"/>
          <w:i w:val="0"/>
          <w:iCs/>
          <w:caps/>
          <w:color w:val="C00000"/>
          <w:sz w:val="36"/>
          <w:szCs w:val="36"/>
          <w:u w:val="none"/>
          <w:lang w:eastAsia="x-none"/>
        </w:rPr>
        <w:t>1</w:t>
      </w:r>
      <w:r w:rsidR="00635D98" w:rsidRPr="00635D98">
        <w:rPr>
          <w:rFonts w:ascii="Calibri Light" w:hAnsi="Calibri Light" w:cs="Calibri Light"/>
          <w:i w:val="0"/>
          <w:iCs/>
          <w:caps/>
          <w:color w:val="C00000"/>
          <w:sz w:val="36"/>
          <w:szCs w:val="36"/>
          <w:u w:val="none"/>
          <w:lang w:eastAsia="x-none"/>
        </w:rPr>
        <w:t>. LOT.</w:t>
      </w:r>
      <w:r>
        <w:rPr>
          <w:rFonts w:ascii="Calibri Light" w:hAnsi="Calibri Light" w:cs="Calibri Light"/>
          <w:i w:val="0"/>
          <w:iCs/>
          <w:caps/>
          <w:color w:val="C00000"/>
          <w:sz w:val="36"/>
          <w:szCs w:val="36"/>
          <w:u w:val="none"/>
          <w:lang w:eastAsia="x-none"/>
        </w:rPr>
        <w:t>1</w:t>
      </w:r>
      <w:r w:rsidR="006B100B">
        <w:rPr>
          <w:rFonts w:ascii="Calibri Light" w:hAnsi="Calibri Light" w:cs="Calibri Light"/>
          <w:i w:val="0"/>
          <w:iCs/>
          <w:caps/>
          <w:color w:val="C00000"/>
          <w:sz w:val="36"/>
          <w:szCs w:val="36"/>
          <w:u w:val="none"/>
          <w:lang w:eastAsia="x-none"/>
        </w:rPr>
        <w:t>1</w:t>
      </w:r>
      <w:r w:rsidR="00635D98" w:rsidRPr="00635D98">
        <w:rPr>
          <w:rFonts w:ascii="Calibri Light" w:hAnsi="Calibri Light" w:cs="Calibri Light"/>
          <w:i w:val="0"/>
          <w:iCs/>
          <w:caps/>
          <w:color w:val="C00000"/>
          <w:sz w:val="36"/>
          <w:szCs w:val="36"/>
          <w:u w:val="none"/>
          <w:lang w:eastAsia="x-none"/>
        </w:rPr>
        <w:t xml:space="preserve">- VITROPHANIE </w:t>
      </w:r>
    </w:p>
    <w:p w14:paraId="7B8BCEBF" w14:textId="77777777" w:rsidR="00642CB9" w:rsidRDefault="00642CB9" w:rsidP="00635D98">
      <w:pPr>
        <w:pStyle w:val="Chap2"/>
      </w:pPr>
    </w:p>
    <w:p w14:paraId="5E151F89" w14:textId="5664FEB2" w:rsidR="00635D98" w:rsidRPr="00635D98" w:rsidRDefault="007D654E" w:rsidP="00635D98">
      <w:pPr>
        <w:pStyle w:val="Chap2"/>
      </w:pPr>
      <w:r>
        <w:t>1</w:t>
      </w:r>
      <w:r w:rsidR="006B100B">
        <w:t>1</w:t>
      </w:r>
      <w:r w:rsidR="00635D98" w:rsidRPr="00635D98">
        <w:t>.1. Vitrophanie :</w:t>
      </w:r>
    </w:p>
    <w:p w14:paraId="6B67B730" w14:textId="0E1B143C" w:rsidR="00635D98" w:rsidRPr="00635D98" w:rsidRDefault="00635D98" w:rsidP="00635D98">
      <w:pPr>
        <w:autoSpaceDE w:val="0"/>
        <w:autoSpaceDN w:val="0"/>
        <w:adjustRightInd w:val="0"/>
        <w:spacing w:after="0"/>
        <w:ind w:left="-709"/>
        <w:rPr>
          <w:rFonts w:asciiTheme="majorHAnsi" w:hAnsiTheme="majorHAnsi" w:cstheme="majorHAnsi"/>
          <w:b w:val="0"/>
          <w:bCs/>
          <w:i w:val="0"/>
          <w:iCs/>
          <w:u w:val="none"/>
        </w:rPr>
      </w:pPr>
      <w:r w:rsidRPr="00635D98">
        <w:rPr>
          <w:rFonts w:asciiTheme="majorHAnsi" w:hAnsiTheme="majorHAnsi" w:cstheme="majorHAnsi"/>
          <w:b w:val="0"/>
          <w:bCs/>
          <w:i w:val="0"/>
          <w:iCs/>
          <w:u w:val="none"/>
        </w:rPr>
        <w:t xml:space="preserve">Fourniture et pose d’adhésifs découpés autocollants de type vitrophanie effet verre sablé </w:t>
      </w:r>
      <w:r w:rsidR="00E60709" w:rsidRPr="00E60709">
        <w:rPr>
          <w:rFonts w:asciiTheme="majorHAnsi" w:hAnsiTheme="majorHAnsi" w:cstheme="majorHAnsi"/>
          <w:i w:val="0"/>
          <w:iCs/>
          <w:u w:val="none"/>
        </w:rPr>
        <w:t>(à f</w:t>
      </w:r>
      <w:r w:rsidR="00E60709" w:rsidRPr="00635D98">
        <w:rPr>
          <w:rFonts w:asciiTheme="majorHAnsi" w:hAnsiTheme="majorHAnsi" w:cstheme="majorHAnsi"/>
          <w:i w:val="0"/>
          <w:iCs/>
          <w:u w:val="none"/>
        </w:rPr>
        <w:t>aire valider par la maîtrise d’ouvrage</w:t>
      </w:r>
      <w:r w:rsidR="00E60709">
        <w:rPr>
          <w:rFonts w:asciiTheme="majorHAnsi" w:hAnsiTheme="majorHAnsi" w:cstheme="majorHAnsi"/>
          <w:i w:val="0"/>
          <w:iCs/>
          <w:u w:val="none"/>
        </w:rPr>
        <w:t xml:space="preserve">) </w:t>
      </w:r>
      <w:r w:rsidR="00624128">
        <w:rPr>
          <w:rFonts w:asciiTheme="majorHAnsi" w:hAnsiTheme="majorHAnsi" w:cstheme="majorHAnsi"/>
          <w:b w:val="0"/>
          <w:bCs/>
          <w:i w:val="0"/>
          <w:iCs/>
          <w:u w:val="none"/>
        </w:rPr>
        <w:t>com</w:t>
      </w:r>
      <w:r w:rsidRPr="00635D98">
        <w:rPr>
          <w:rFonts w:asciiTheme="majorHAnsi" w:hAnsiTheme="majorHAnsi" w:cstheme="majorHAnsi"/>
          <w:b w:val="0"/>
          <w:bCs/>
          <w:i w:val="0"/>
          <w:iCs/>
          <w:u w:val="none"/>
        </w:rPr>
        <w:t>prenant :</w:t>
      </w:r>
    </w:p>
    <w:p w14:paraId="04EBA646" w14:textId="47B54414" w:rsidR="00635D98" w:rsidRPr="00642CB9" w:rsidRDefault="00635D98" w:rsidP="00642CB9">
      <w:pPr>
        <w:pStyle w:val="Paragraphedeliste"/>
        <w:numPr>
          <w:ilvl w:val="0"/>
          <w:numId w:val="54"/>
        </w:numPr>
        <w:autoSpaceDE w:val="0"/>
        <w:autoSpaceDN w:val="0"/>
        <w:adjustRightInd w:val="0"/>
        <w:spacing w:after="0"/>
        <w:rPr>
          <w:rFonts w:asciiTheme="majorHAnsi" w:hAnsiTheme="majorHAnsi" w:cstheme="majorHAnsi"/>
          <w:b w:val="0"/>
          <w:bCs/>
          <w:i w:val="0"/>
          <w:iCs/>
          <w:u w:val="none"/>
        </w:rPr>
      </w:pPr>
      <w:r w:rsidRPr="00642CB9">
        <w:rPr>
          <w:rFonts w:asciiTheme="majorHAnsi" w:hAnsiTheme="majorHAnsi" w:cstheme="majorHAnsi"/>
          <w:b w:val="0"/>
          <w:bCs/>
          <w:i w:val="0"/>
          <w:iCs/>
          <w:u w:val="none"/>
        </w:rPr>
        <w:t>Nettoyage et dégraissage très soigné du vitrage</w:t>
      </w:r>
    </w:p>
    <w:p w14:paraId="5F568C64" w14:textId="4BD6F49E" w:rsidR="00635D98" w:rsidRPr="00642CB9" w:rsidRDefault="00635D98" w:rsidP="00642CB9">
      <w:pPr>
        <w:pStyle w:val="Paragraphedeliste"/>
        <w:numPr>
          <w:ilvl w:val="0"/>
          <w:numId w:val="54"/>
        </w:numPr>
        <w:autoSpaceDE w:val="0"/>
        <w:autoSpaceDN w:val="0"/>
        <w:adjustRightInd w:val="0"/>
        <w:spacing w:after="0"/>
        <w:rPr>
          <w:rFonts w:asciiTheme="majorHAnsi" w:hAnsiTheme="majorHAnsi" w:cstheme="majorHAnsi"/>
          <w:i w:val="0"/>
          <w:iCs/>
          <w:u w:val="none"/>
        </w:rPr>
      </w:pPr>
      <w:r w:rsidRPr="00642CB9">
        <w:rPr>
          <w:rFonts w:asciiTheme="majorHAnsi" w:hAnsiTheme="majorHAnsi" w:cstheme="majorHAnsi"/>
          <w:i w:val="0"/>
          <w:iCs/>
          <w:u w:val="none"/>
        </w:rPr>
        <w:lastRenderedPageBreak/>
        <w:t xml:space="preserve">Application soignée de la vitrophanie sur toute la surface concernée </w:t>
      </w:r>
      <w:r w:rsidRPr="00642CB9">
        <w:rPr>
          <w:rFonts w:asciiTheme="majorHAnsi" w:hAnsiTheme="majorHAnsi" w:cstheme="majorHAnsi"/>
          <w:i w:val="0"/>
          <w:iCs/>
        </w:rPr>
        <w:t>côté circulation</w:t>
      </w:r>
      <w:r w:rsidR="00E60709" w:rsidRPr="00642CB9">
        <w:rPr>
          <w:rFonts w:asciiTheme="majorHAnsi" w:hAnsiTheme="majorHAnsi" w:cstheme="majorHAnsi"/>
          <w:i w:val="0"/>
          <w:iCs/>
          <w:u w:val="none"/>
        </w:rPr>
        <w:t xml:space="preserve"> afin de conserver le vitrage écritoire à l’intérieur de la salle 304</w:t>
      </w:r>
    </w:p>
    <w:p w14:paraId="1654C4AD" w14:textId="3C0DD149" w:rsidR="00635D98" w:rsidRPr="000D02CB" w:rsidRDefault="00635D98" w:rsidP="00635D98">
      <w:pPr>
        <w:autoSpaceDE w:val="0"/>
        <w:autoSpaceDN w:val="0"/>
        <w:adjustRightInd w:val="0"/>
        <w:spacing w:after="0"/>
        <w:ind w:left="-709"/>
        <w:rPr>
          <w:rFonts w:asciiTheme="majorHAnsi" w:hAnsiTheme="majorHAnsi" w:cstheme="majorHAnsi"/>
          <w:b w:val="0"/>
          <w:bCs/>
          <w:i w:val="0"/>
          <w:iCs/>
          <w:u w:val="none"/>
        </w:rPr>
      </w:pPr>
      <w:r w:rsidRPr="000D02CB">
        <w:rPr>
          <w:rFonts w:asciiTheme="majorHAnsi" w:hAnsiTheme="majorHAnsi" w:cstheme="majorHAnsi"/>
          <w:b w:val="0"/>
          <w:bCs/>
          <w:i w:val="0"/>
          <w:iCs/>
          <w:u w:val="none"/>
        </w:rPr>
        <w:t xml:space="preserve">Hauteur de la vitrophanie : </w:t>
      </w:r>
      <w:r w:rsidR="003728B6" w:rsidRPr="000D02CB">
        <w:rPr>
          <w:rFonts w:asciiTheme="majorHAnsi" w:hAnsiTheme="majorHAnsi" w:cstheme="majorHAnsi"/>
          <w:b w:val="0"/>
          <w:bCs/>
          <w:i w:val="0"/>
          <w:iCs/>
          <w:u w:val="none"/>
        </w:rPr>
        <w:t>environ L200 x H130</w:t>
      </w:r>
    </w:p>
    <w:p w14:paraId="4D09ED59" w14:textId="4956BFF0" w:rsidR="00635D98" w:rsidRPr="00635D98" w:rsidRDefault="00635D98" w:rsidP="00635D98">
      <w:pPr>
        <w:autoSpaceDE w:val="0"/>
        <w:autoSpaceDN w:val="0"/>
        <w:adjustRightInd w:val="0"/>
        <w:spacing w:after="0"/>
        <w:ind w:left="-709"/>
        <w:rPr>
          <w:rFonts w:asciiTheme="majorHAnsi" w:hAnsiTheme="majorHAnsi" w:cstheme="majorHAnsi"/>
          <w:b w:val="0"/>
          <w:bCs/>
          <w:i w:val="0"/>
          <w:iCs/>
          <w:u w:val="none"/>
        </w:rPr>
      </w:pPr>
      <w:r w:rsidRPr="000D02CB">
        <w:rPr>
          <w:rFonts w:asciiTheme="majorHAnsi" w:hAnsiTheme="majorHAnsi" w:cstheme="majorHAnsi"/>
          <w:b w:val="0"/>
          <w:bCs/>
          <w:i w:val="0"/>
          <w:iCs/>
          <w:u w:val="none"/>
        </w:rPr>
        <w:t xml:space="preserve">A poser </w:t>
      </w:r>
      <w:r w:rsidR="003728B6" w:rsidRPr="000D02CB">
        <w:rPr>
          <w:rFonts w:asciiTheme="majorHAnsi" w:hAnsiTheme="majorHAnsi" w:cstheme="majorHAnsi"/>
          <w:b w:val="0"/>
          <w:bCs/>
          <w:i w:val="0"/>
          <w:iCs/>
          <w:u w:val="none"/>
        </w:rPr>
        <w:t>sur toute la surface du vitrage</w:t>
      </w:r>
      <w:r w:rsidRPr="000D02CB">
        <w:rPr>
          <w:rFonts w:asciiTheme="majorHAnsi" w:hAnsiTheme="majorHAnsi" w:cstheme="majorHAnsi"/>
          <w:b w:val="0"/>
          <w:bCs/>
          <w:i w:val="0"/>
          <w:iCs/>
          <w:u w:val="none"/>
        </w:rPr>
        <w:t>.</w:t>
      </w:r>
    </w:p>
    <w:p w14:paraId="10E35AA2" w14:textId="608BBE04" w:rsidR="00635D98" w:rsidRDefault="00635D98" w:rsidP="003E6C8B">
      <w:pPr>
        <w:autoSpaceDE w:val="0"/>
        <w:autoSpaceDN w:val="0"/>
        <w:adjustRightInd w:val="0"/>
        <w:spacing w:after="0"/>
        <w:ind w:left="-709"/>
        <w:rPr>
          <w:rFonts w:asciiTheme="majorHAnsi" w:hAnsiTheme="majorHAnsi" w:cstheme="majorHAnsi"/>
          <w:u w:val="none"/>
        </w:rPr>
      </w:pPr>
      <w:r w:rsidRPr="00635D98">
        <w:rPr>
          <w:rFonts w:asciiTheme="majorHAnsi" w:hAnsiTheme="majorHAnsi" w:cstheme="majorHAnsi"/>
        </w:rPr>
        <w:t>Localisation </w:t>
      </w:r>
      <w:r w:rsidRPr="00635D98">
        <w:rPr>
          <w:rFonts w:asciiTheme="majorHAnsi" w:hAnsiTheme="majorHAnsi" w:cstheme="majorHAnsi"/>
          <w:u w:val="none"/>
        </w:rPr>
        <w:t>: A poser sur le châssis vitré de la salle 304</w:t>
      </w:r>
      <w:r w:rsidR="00E60709">
        <w:rPr>
          <w:rFonts w:asciiTheme="majorHAnsi" w:hAnsiTheme="majorHAnsi" w:cstheme="majorHAnsi"/>
          <w:u w:val="none"/>
        </w:rPr>
        <w:t xml:space="preserve"> </w:t>
      </w:r>
      <w:r w:rsidRPr="00E60709">
        <w:rPr>
          <w:rFonts w:asciiTheme="majorHAnsi" w:hAnsiTheme="majorHAnsi" w:cstheme="majorHAnsi"/>
        </w:rPr>
        <w:t>côté circulation</w:t>
      </w:r>
      <w:r w:rsidR="00E60709">
        <w:rPr>
          <w:rFonts w:asciiTheme="majorHAnsi" w:hAnsiTheme="majorHAnsi" w:cstheme="majorHAnsi"/>
          <w:u w:val="none"/>
        </w:rPr>
        <w:t xml:space="preserve"> </w:t>
      </w:r>
      <w:r w:rsidRPr="00635D98">
        <w:rPr>
          <w:rFonts w:asciiTheme="majorHAnsi" w:hAnsiTheme="majorHAnsi" w:cstheme="majorHAnsi"/>
          <w:u w:val="none"/>
        </w:rPr>
        <w:t xml:space="preserve">– cf </w:t>
      </w:r>
      <w:r w:rsidR="004F3EA4">
        <w:rPr>
          <w:rFonts w:asciiTheme="majorHAnsi" w:hAnsiTheme="majorHAnsi" w:cstheme="majorHAnsi"/>
          <w:u w:val="none"/>
        </w:rPr>
        <w:t xml:space="preserve">repérage lettre C sur </w:t>
      </w:r>
      <w:r w:rsidRPr="00635D98">
        <w:rPr>
          <w:rFonts w:asciiTheme="majorHAnsi" w:hAnsiTheme="majorHAnsi" w:cstheme="majorHAnsi"/>
          <w:u w:val="none"/>
        </w:rPr>
        <w:t>plan de revêtement muraux</w:t>
      </w:r>
    </w:p>
    <w:p w14:paraId="31C5DEC2" w14:textId="77777777" w:rsidR="00DA1AB3" w:rsidRDefault="00DA1AB3" w:rsidP="00F31F7A">
      <w:pPr>
        <w:autoSpaceDE w:val="0"/>
        <w:autoSpaceDN w:val="0"/>
        <w:adjustRightInd w:val="0"/>
        <w:ind w:left="-709"/>
        <w:rPr>
          <w:rFonts w:asciiTheme="majorHAnsi" w:hAnsiTheme="majorHAnsi" w:cstheme="majorHAnsi"/>
          <w:i w:val="0"/>
          <w:iCs/>
          <w:u w:val="none"/>
        </w:rPr>
      </w:pPr>
    </w:p>
    <w:p w14:paraId="130ABBB9" w14:textId="096B7A0B" w:rsidR="00B12EC4" w:rsidRPr="003F793A" w:rsidRDefault="00335CBF" w:rsidP="00B12EC4">
      <w:pPr>
        <w:pStyle w:val="Titresoulign"/>
        <w:spacing w:after="0"/>
        <w:ind w:left="-709"/>
        <w:rPr>
          <w:rFonts w:ascii="Calibri Light" w:hAnsi="Calibri Light" w:cs="Calibri Light"/>
          <w:color w:val="C00000"/>
          <w:sz w:val="36"/>
          <w:szCs w:val="36"/>
          <w:lang w:val="fr-FR"/>
        </w:rPr>
      </w:pPr>
      <w:r w:rsidRPr="00064A64">
        <w:rPr>
          <w:rFonts w:ascii="Calibri Light" w:hAnsi="Calibri Light" w:cs="Calibri Light"/>
          <w:color w:val="C00000"/>
          <w:sz w:val="36"/>
          <w:szCs w:val="36"/>
          <w:lang w:val="fr-FR"/>
        </w:rPr>
        <w:t>1</w:t>
      </w:r>
      <w:r w:rsidR="006B100B">
        <w:rPr>
          <w:rFonts w:ascii="Calibri Light" w:hAnsi="Calibri Light" w:cs="Calibri Light"/>
          <w:color w:val="C00000"/>
          <w:sz w:val="36"/>
          <w:szCs w:val="36"/>
          <w:lang w:val="fr-FR"/>
        </w:rPr>
        <w:t>2</w:t>
      </w:r>
      <w:r w:rsidR="00B12EC4" w:rsidRPr="00064A64">
        <w:rPr>
          <w:rFonts w:ascii="Calibri Light" w:hAnsi="Calibri Light" w:cs="Calibri Light"/>
          <w:color w:val="C00000"/>
          <w:sz w:val="36"/>
          <w:szCs w:val="36"/>
          <w:lang w:val="fr-FR"/>
        </w:rPr>
        <w:t>. lot.</w:t>
      </w:r>
      <w:r w:rsidRPr="00064A64">
        <w:rPr>
          <w:rFonts w:ascii="Calibri Light" w:hAnsi="Calibri Light" w:cs="Calibri Light"/>
          <w:color w:val="C00000"/>
          <w:sz w:val="36"/>
          <w:szCs w:val="36"/>
          <w:lang w:val="fr-FR"/>
        </w:rPr>
        <w:t>1</w:t>
      </w:r>
      <w:r w:rsidR="006B100B">
        <w:rPr>
          <w:rFonts w:ascii="Calibri Light" w:hAnsi="Calibri Light" w:cs="Calibri Light"/>
          <w:color w:val="C00000"/>
          <w:sz w:val="36"/>
          <w:szCs w:val="36"/>
          <w:lang w:val="fr-FR"/>
        </w:rPr>
        <w:t>2</w:t>
      </w:r>
      <w:r w:rsidR="00B12EC4" w:rsidRPr="00064A64">
        <w:rPr>
          <w:rFonts w:ascii="Calibri Light" w:hAnsi="Calibri Light" w:cs="Calibri Light"/>
          <w:color w:val="C00000"/>
          <w:sz w:val="36"/>
          <w:szCs w:val="36"/>
          <w:lang w:val="fr-FR"/>
        </w:rPr>
        <w:t xml:space="preserve"> – ELECTRICITE</w:t>
      </w:r>
    </w:p>
    <w:p w14:paraId="1DD071F0" w14:textId="77777777" w:rsidR="00B12EC4" w:rsidRDefault="00B12EC4" w:rsidP="00F31F7A">
      <w:pPr>
        <w:jc w:val="both"/>
        <w:rPr>
          <w:rFonts w:ascii="Calibri Light" w:hAnsi="Calibri Light" w:cs="Calibri Light"/>
          <w:i w:val="0"/>
          <w:iCs/>
        </w:rPr>
      </w:pPr>
    </w:p>
    <w:p w14:paraId="78A7ABDF" w14:textId="77777777" w:rsidR="00F31F7A" w:rsidRPr="00F31F7A" w:rsidRDefault="00F31F7A" w:rsidP="00F31F7A">
      <w:pPr>
        <w:spacing w:before="40" w:after="0"/>
        <w:ind w:left="142" w:hanging="851"/>
        <w:rPr>
          <w:rFonts w:ascii="Calibri Light" w:hAnsi="Calibri Light" w:cs="Calibri Light"/>
          <w:b w:val="0"/>
          <w:bCs/>
          <w:i w:val="0"/>
          <w:iCs/>
          <w:u w:val="none"/>
        </w:rPr>
      </w:pPr>
      <w:r w:rsidRPr="00F31F7A">
        <w:rPr>
          <w:rFonts w:ascii="Calibri Light" w:hAnsi="Calibri Light" w:cs="Calibri Light"/>
          <w:b w:val="0"/>
          <w:bCs/>
          <w:i w:val="0"/>
          <w:iCs/>
          <w:u w:val="none"/>
        </w:rPr>
        <w:t>Le raccordement au réseau et les modifications éventuelles de celui-ci sont à la charge de l’entreprise.</w:t>
      </w:r>
    </w:p>
    <w:p w14:paraId="545E95CD" w14:textId="53797229" w:rsidR="00B12EC4" w:rsidRPr="00B12EC4" w:rsidRDefault="00F31F7A" w:rsidP="00F31F7A">
      <w:pPr>
        <w:spacing w:before="40" w:after="0"/>
        <w:ind w:left="142" w:hanging="851"/>
        <w:rPr>
          <w:rFonts w:ascii="Calibri Light" w:hAnsi="Calibri Light" w:cs="Calibri Light"/>
          <w:b w:val="0"/>
          <w:bCs/>
          <w:i w:val="0"/>
          <w:iCs/>
          <w:u w:val="none"/>
        </w:rPr>
      </w:pPr>
      <w:r w:rsidRPr="00F31F7A">
        <w:rPr>
          <w:rFonts w:ascii="Calibri Light" w:hAnsi="Calibri Light" w:cs="Calibri Light"/>
          <w:b w:val="0"/>
          <w:bCs/>
          <w:i w:val="0"/>
          <w:iCs/>
          <w:u w:val="none"/>
        </w:rPr>
        <w:t>L’entreprise devra établir et fournir les schémas électriques correspondants.</w:t>
      </w:r>
    </w:p>
    <w:p w14:paraId="40A81A36" w14:textId="40DB508F" w:rsidR="00B12EC4" w:rsidRDefault="00F31F7A" w:rsidP="00562EBE">
      <w:pPr>
        <w:autoSpaceDE w:val="0"/>
        <w:autoSpaceDN w:val="0"/>
        <w:adjustRightInd w:val="0"/>
        <w:spacing w:after="0"/>
        <w:ind w:left="-709"/>
        <w:rPr>
          <w:rFonts w:ascii="Calibri Light" w:hAnsi="Calibri Light" w:cs="Calibri Light"/>
          <w:b w:val="0"/>
          <w:bCs/>
          <w:i w:val="0"/>
          <w:iCs/>
          <w:u w:val="none"/>
        </w:rPr>
      </w:pPr>
      <w:r w:rsidRPr="00F31F7A">
        <w:rPr>
          <w:rFonts w:ascii="Calibri Light" w:hAnsi="Calibri Light" w:cs="Calibri Light"/>
          <w:b w:val="0"/>
          <w:bCs/>
          <w:i w:val="0"/>
          <w:iCs/>
          <w:u w:val="none"/>
        </w:rPr>
        <w:t>Les dispositions de mise en œuvre seront conformes aux normes, DTU et prescriptions des fabricants en vigueur.</w:t>
      </w:r>
    </w:p>
    <w:p w14:paraId="796B7D1F" w14:textId="77777777" w:rsidR="00F31F7A" w:rsidRPr="00F31F7A" w:rsidRDefault="00F31F7A" w:rsidP="00341638">
      <w:pPr>
        <w:autoSpaceDE w:val="0"/>
        <w:autoSpaceDN w:val="0"/>
        <w:adjustRightInd w:val="0"/>
        <w:spacing w:before="240" w:after="0"/>
        <w:ind w:left="-709"/>
        <w:rPr>
          <w:rFonts w:ascii="Calibri Light" w:hAnsi="Calibri Light" w:cs="Calibri Light"/>
          <w:b w:val="0"/>
          <w:bCs/>
          <w:i w:val="0"/>
          <w:iCs/>
          <w:u w:val="none"/>
        </w:rPr>
      </w:pPr>
      <w:r w:rsidRPr="00F31F7A">
        <w:rPr>
          <w:rFonts w:ascii="Calibri Light" w:hAnsi="Calibri Light" w:cs="Calibri Light"/>
          <w:b w:val="0"/>
          <w:bCs/>
          <w:i w:val="0"/>
          <w:iCs/>
          <w:u w:val="none"/>
        </w:rPr>
        <w:t>La consignation électrique des départs concernés sera assurée par la maîtrise d’ouvrage, sur les niveaux impactés, en cohérence avec le phasage des travaux. Une attestation de consignation sera remise à l’entreprise avant toute intervention.</w:t>
      </w:r>
    </w:p>
    <w:p w14:paraId="2BAC1A28" w14:textId="77777777" w:rsidR="00F31F7A" w:rsidRPr="00F31F7A" w:rsidRDefault="00F31F7A" w:rsidP="00F31F7A">
      <w:pPr>
        <w:autoSpaceDE w:val="0"/>
        <w:autoSpaceDN w:val="0"/>
        <w:adjustRightInd w:val="0"/>
        <w:spacing w:after="0"/>
        <w:ind w:left="-709"/>
        <w:rPr>
          <w:rFonts w:ascii="Calibri Light" w:hAnsi="Calibri Light" w:cs="Calibri Light"/>
          <w:b w:val="0"/>
          <w:bCs/>
          <w:i w:val="0"/>
          <w:iCs/>
          <w:u w:val="none"/>
        </w:rPr>
      </w:pPr>
      <w:r w:rsidRPr="00F31F7A">
        <w:rPr>
          <w:rFonts w:ascii="Calibri Light" w:hAnsi="Calibri Light" w:cs="Calibri Light"/>
          <w:b w:val="0"/>
          <w:bCs/>
          <w:i w:val="0"/>
          <w:iCs/>
          <w:u w:val="none"/>
        </w:rPr>
        <w:t>La maîtrise d’ouvrage mettra à disposition de l’entreprise une prise de courant triphasée, de type tétra ou Hypra (3P+N+T), destinée à l’alimentation des besoins de chantier.</w:t>
      </w:r>
    </w:p>
    <w:p w14:paraId="10B420DA" w14:textId="047428CE" w:rsidR="00BF352E" w:rsidRDefault="00F31F7A" w:rsidP="00F31F7A">
      <w:pPr>
        <w:autoSpaceDE w:val="0"/>
        <w:autoSpaceDN w:val="0"/>
        <w:adjustRightInd w:val="0"/>
        <w:spacing w:after="0"/>
        <w:ind w:left="-709"/>
        <w:rPr>
          <w:rFonts w:ascii="Calibri Light" w:hAnsi="Calibri Light" w:cs="Calibri Light"/>
          <w:b w:val="0"/>
          <w:bCs/>
          <w:i w:val="0"/>
          <w:iCs/>
          <w:u w:val="none"/>
        </w:rPr>
      </w:pPr>
      <w:r w:rsidRPr="00F31F7A">
        <w:rPr>
          <w:rFonts w:ascii="Calibri Light" w:hAnsi="Calibri Light" w:cs="Calibri Light"/>
          <w:b w:val="0"/>
          <w:bCs/>
          <w:i w:val="0"/>
          <w:iCs/>
          <w:u w:val="none"/>
        </w:rPr>
        <w:t>Le titulaire assurera la mise en place d’un dispositif de sous-comptage, ainsi que la fourniture, la pose et l’exploitation d’un coffret provisoire de chantier, dimensionné en fonction de ses besoins.</w:t>
      </w:r>
    </w:p>
    <w:p w14:paraId="0DF28688" w14:textId="572CDFC8" w:rsidR="00F31F7A" w:rsidRDefault="00F31F7A" w:rsidP="00341638">
      <w:pPr>
        <w:autoSpaceDE w:val="0"/>
        <w:autoSpaceDN w:val="0"/>
        <w:adjustRightInd w:val="0"/>
        <w:spacing w:before="240" w:after="0"/>
        <w:ind w:left="-709"/>
        <w:rPr>
          <w:rFonts w:ascii="Calibri Light" w:hAnsi="Calibri Light" w:cs="Calibri Light"/>
          <w:b w:val="0"/>
          <w:bCs/>
          <w:i w:val="0"/>
          <w:iCs/>
          <w:u w:val="none"/>
        </w:rPr>
      </w:pPr>
      <w:r w:rsidRPr="00F31F7A">
        <w:rPr>
          <w:rFonts w:ascii="Calibri Light" w:hAnsi="Calibri Light" w:cs="Calibri Light"/>
          <w:b w:val="0"/>
          <w:bCs/>
          <w:i w:val="0"/>
          <w:iCs/>
          <w:u w:val="none"/>
        </w:rPr>
        <w:t>Le titulaire devra procéder à une vérification préalable avant démarrage des travaux, afin de s’assurer de l’absence de tension sur les installations concernées. Il demeure responsable de la conformité réglementaire de ses installations, de leurs protections et de la sécurité des personnes.</w:t>
      </w:r>
    </w:p>
    <w:p w14:paraId="4F131663" w14:textId="77777777" w:rsidR="00341638" w:rsidRDefault="00341638" w:rsidP="00F31F7A">
      <w:pPr>
        <w:autoSpaceDE w:val="0"/>
        <w:autoSpaceDN w:val="0"/>
        <w:adjustRightInd w:val="0"/>
        <w:spacing w:after="0"/>
        <w:ind w:left="-709"/>
        <w:rPr>
          <w:rFonts w:ascii="Calibri Light" w:hAnsi="Calibri Light" w:cs="Calibri Light"/>
          <w:b w:val="0"/>
          <w:bCs/>
          <w:i w:val="0"/>
          <w:iCs/>
          <w:u w:val="none"/>
        </w:rPr>
      </w:pPr>
    </w:p>
    <w:p w14:paraId="0C0251ED" w14:textId="12E378A4" w:rsidR="000B362C" w:rsidRPr="00975347" w:rsidRDefault="0093555F" w:rsidP="00341638">
      <w:pPr>
        <w:spacing w:after="0"/>
        <w:ind w:left="-709"/>
        <w:jc w:val="both"/>
        <w:rPr>
          <w:rFonts w:ascii="Calibri Light" w:hAnsi="Calibri Light" w:cs="Calibri Light"/>
          <w:b w:val="0"/>
          <w:bCs/>
          <w:i w:val="0"/>
          <w:iCs/>
        </w:rPr>
      </w:pPr>
      <w:r w:rsidRPr="00975347">
        <w:rPr>
          <w:rFonts w:ascii="Calibri Light" w:hAnsi="Calibri Light" w:cs="Calibri Light"/>
          <w:b w:val="0"/>
          <w:bCs/>
          <w:i w:val="0"/>
          <w:iCs/>
        </w:rPr>
        <w:t>1</w:t>
      </w:r>
      <w:r w:rsidR="006F6F38" w:rsidRPr="00975347">
        <w:rPr>
          <w:rFonts w:ascii="Calibri Light" w:hAnsi="Calibri Light" w:cs="Calibri Light"/>
          <w:b w:val="0"/>
          <w:bCs/>
          <w:i w:val="0"/>
          <w:iCs/>
        </w:rPr>
        <w:t>2</w:t>
      </w:r>
      <w:r w:rsidR="000B362C" w:rsidRPr="00975347">
        <w:rPr>
          <w:rFonts w:ascii="Calibri Light" w:hAnsi="Calibri Light" w:cs="Calibri Light"/>
          <w:b w:val="0"/>
          <w:bCs/>
          <w:i w:val="0"/>
          <w:iCs/>
        </w:rPr>
        <w:t xml:space="preserve">. 1 – </w:t>
      </w:r>
      <w:r w:rsidR="006F6F38" w:rsidRPr="00975347">
        <w:rPr>
          <w:rFonts w:ascii="Calibri Light" w:hAnsi="Calibri Light" w:cs="Calibri Light"/>
          <w:b w:val="0"/>
          <w:bCs/>
          <w:i w:val="0"/>
          <w:iCs/>
        </w:rPr>
        <w:t>Micro-récepteur Hz et c</w:t>
      </w:r>
      <w:r w:rsidR="000B362C" w:rsidRPr="00975347">
        <w:rPr>
          <w:rFonts w:ascii="Calibri Light" w:hAnsi="Calibri Light" w:cs="Calibri Light"/>
          <w:b w:val="0"/>
          <w:bCs/>
          <w:i w:val="0"/>
          <w:iCs/>
        </w:rPr>
        <w:t xml:space="preserve">ommande </w:t>
      </w:r>
      <w:r w:rsidR="00F64397" w:rsidRPr="00975347">
        <w:rPr>
          <w:rFonts w:ascii="Calibri Light" w:hAnsi="Calibri Light" w:cs="Calibri Light"/>
          <w:b w:val="0"/>
          <w:bCs/>
          <w:i w:val="0"/>
          <w:iCs/>
        </w:rPr>
        <w:t xml:space="preserve">murale </w:t>
      </w:r>
      <w:r w:rsidR="000B362C" w:rsidRPr="00975347">
        <w:rPr>
          <w:rFonts w:ascii="Calibri Light" w:hAnsi="Calibri Light" w:cs="Calibri Light"/>
          <w:b w:val="0"/>
          <w:bCs/>
          <w:i w:val="0"/>
          <w:iCs/>
        </w:rPr>
        <w:t>de volet électrique :</w:t>
      </w:r>
    </w:p>
    <w:p w14:paraId="500DAF70" w14:textId="49286684" w:rsidR="000B362C" w:rsidRPr="00975347" w:rsidRDefault="006F6F38" w:rsidP="000B362C">
      <w:pPr>
        <w:spacing w:before="40" w:after="0"/>
        <w:ind w:left="-709"/>
        <w:jc w:val="both"/>
        <w:rPr>
          <w:rFonts w:ascii="Calibri Light" w:hAnsi="Calibri Light" w:cs="Calibri Light"/>
          <w:b w:val="0"/>
          <w:bCs/>
          <w:i w:val="0"/>
          <w:iCs/>
          <w:u w:val="none"/>
        </w:rPr>
      </w:pPr>
      <w:r w:rsidRPr="00975347">
        <w:rPr>
          <w:rFonts w:ascii="Calibri Light" w:hAnsi="Calibri Light" w:cs="Calibri Light"/>
          <w:b w:val="0"/>
          <w:bCs/>
          <w:i w:val="0"/>
          <w:iCs/>
          <w:u w:val="none"/>
        </w:rPr>
        <w:t>Pour chaque volet roulant extérieur neuf, f</w:t>
      </w:r>
      <w:r w:rsidR="000B362C" w:rsidRPr="00975347">
        <w:rPr>
          <w:rFonts w:ascii="Calibri Light" w:hAnsi="Calibri Light" w:cs="Calibri Light"/>
          <w:b w:val="0"/>
          <w:bCs/>
          <w:i w:val="0"/>
          <w:iCs/>
          <w:u w:val="none"/>
        </w:rPr>
        <w:t xml:space="preserve">ourniture et pose </w:t>
      </w:r>
      <w:r w:rsidRPr="00975347">
        <w:rPr>
          <w:rFonts w:ascii="Calibri Light" w:hAnsi="Calibri Light" w:cs="Calibri Light"/>
          <w:b w:val="0"/>
          <w:bCs/>
          <w:i w:val="0"/>
          <w:iCs/>
          <w:u w:val="none"/>
        </w:rPr>
        <w:t>d’un micro-récepteur Hz, relié à un</w:t>
      </w:r>
      <w:r w:rsidR="00F64397" w:rsidRPr="00975347">
        <w:rPr>
          <w:rFonts w:ascii="Calibri Light" w:hAnsi="Calibri Light" w:cs="Calibri Light"/>
          <w:b w:val="0"/>
          <w:bCs/>
          <w:i w:val="0"/>
          <w:iCs/>
          <w:u w:val="none"/>
        </w:rPr>
        <w:t xml:space="preserve"> dispositif </w:t>
      </w:r>
      <w:r w:rsidR="000B362C" w:rsidRPr="00975347">
        <w:rPr>
          <w:rFonts w:ascii="Calibri Light" w:hAnsi="Calibri Light" w:cs="Calibri Light"/>
          <w:b w:val="0"/>
          <w:bCs/>
          <w:i w:val="0"/>
          <w:iCs/>
          <w:u w:val="none"/>
        </w:rPr>
        <w:t xml:space="preserve">de commande </w:t>
      </w:r>
      <w:r w:rsidR="00F64397" w:rsidRPr="00975347">
        <w:rPr>
          <w:rFonts w:ascii="Calibri Light" w:hAnsi="Calibri Light" w:cs="Calibri Light"/>
          <w:b w:val="0"/>
          <w:bCs/>
          <w:i w:val="0"/>
          <w:iCs/>
          <w:u w:val="none"/>
        </w:rPr>
        <w:t xml:space="preserve">murale </w:t>
      </w:r>
      <w:r w:rsidRPr="00975347">
        <w:rPr>
          <w:rFonts w:ascii="Calibri Light" w:hAnsi="Calibri Light" w:cs="Calibri Light"/>
          <w:b w:val="0"/>
          <w:bCs/>
          <w:i w:val="0"/>
          <w:iCs/>
          <w:u w:val="none"/>
        </w:rPr>
        <w:t>par fréquence radio reliée</w:t>
      </w:r>
      <w:r w:rsidR="000B362C" w:rsidRPr="00975347">
        <w:rPr>
          <w:rFonts w:ascii="Calibri Light" w:hAnsi="Calibri Light" w:cs="Calibri Light"/>
          <w:b w:val="0"/>
          <w:bCs/>
          <w:i w:val="0"/>
          <w:iCs/>
          <w:u w:val="none"/>
        </w:rPr>
        <w:t>.</w:t>
      </w:r>
    </w:p>
    <w:p w14:paraId="402013FF" w14:textId="77777777" w:rsidR="00975347" w:rsidRPr="00975347" w:rsidRDefault="00975347" w:rsidP="00975347">
      <w:pPr>
        <w:spacing w:before="40" w:after="0"/>
        <w:ind w:left="-709"/>
        <w:jc w:val="both"/>
        <w:rPr>
          <w:rFonts w:ascii="Calibri Light" w:hAnsi="Calibri Light" w:cs="Calibri Light"/>
          <w:b w:val="0"/>
          <w:bCs/>
          <w:i w:val="0"/>
          <w:iCs/>
          <w:u w:val="none"/>
        </w:rPr>
      </w:pPr>
      <w:r w:rsidRPr="00975347">
        <w:rPr>
          <w:rFonts w:ascii="Calibri Light" w:hAnsi="Calibri Light" w:cs="Calibri Light"/>
          <w:b w:val="0"/>
          <w:bCs/>
          <w:i w:val="0"/>
          <w:iCs/>
          <w:u w:val="none"/>
        </w:rPr>
        <w:t>Y compris le raccordement au réseau, la mise en place des circuits, et toutes sujétions d’accessoires et de mise en œuvre.</w:t>
      </w:r>
    </w:p>
    <w:p w14:paraId="38103A53" w14:textId="1BC059E5" w:rsidR="000B362C" w:rsidRPr="00975347" w:rsidRDefault="006F6F38" w:rsidP="000B362C">
      <w:pPr>
        <w:spacing w:before="40" w:after="0"/>
        <w:ind w:left="-709"/>
        <w:jc w:val="both"/>
        <w:rPr>
          <w:rFonts w:ascii="Calibri Light" w:hAnsi="Calibri Light" w:cs="Calibri Light"/>
          <w:b w:val="0"/>
          <w:bCs/>
          <w:i w:val="0"/>
          <w:iCs/>
          <w:u w:val="none"/>
        </w:rPr>
      </w:pPr>
      <w:r w:rsidRPr="00975347">
        <w:rPr>
          <w:rFonts w:ascii="Calibri Light" w:hAnsi="Calibri Light" w:cs="Calibri Light"/>
          <w:b w:val="0"/>
          <w:bCs/>
          <w:i w:val="0"/>
          <w:iCs/>
          <w:u w:val="none"/>
        </w:rPr>
        <w:t>La commande sera à poser</w:t>
      </w:r>
      <w:r w:rsidR="000B362C" w:rsidRPr="00975347">
        <w:rPr>
          <w:rFonts w:ascii="Calibri Light" w:hAnsi="Calibri Light" w:cs="Calibri Light"/>
          <w:b w:val="0"/>
          <w:bCs/>
          <w:i w:val="0"/>
          <w:iCs/>
          <w:u w:val="none"/>
        </w:rPr>
        <w:t xml:space="preserve"> à </w:t>
      </w:r>
      <w:r w:rsidR="001539CA" w:rsidRPr="00975347">
        <w:rPr>
          <w:rFonts w:ascii="Calibri Light" w:hAnsi="Calibri Light" w:cs="Calibri Light"/>
          <w:b w:val="0"/>
          <w:bCs/>
          <w:i w:val="0"/>
          <w:iCs/>
          <w:u w:val="none"/>
        </w:rPr>
        <w:t>côté de chaque menuiserie concernée</w:t>
      </w:r>
      <w:r w:rsidR="000B362C" w:rsidRPr="00975347">
        <w:rPr>
          <w:rFonts w:ascii="Calibri Light" w:hAnsi="Calibri Light" w:cs="Calibri Light"/>
          <w:b w:val="0"/>
          <w:bCs/>
          <w:i w:val="0"/>
          <w:iCs/>
          <w:u w:val="none"/>
        </w:rPr>
        <w:t xml:space="preserve">. </w:t>
      </w:r>
    </w:p>
    <w:p w14:paraId="619A4570" w14:textId="40E9469F" w:rsidR="000B362C" w:rsidRPr="00975347" w:rsidRDefault="006F6F38" w:rsidP="000B362C">
      <w:pPr>
        <w:spacing w:before="40" w:after="0"/>
        <w:ind w:left="-709"/>
        <w:jc w:val="both"/>
        <w:rPr>
          <w:rFonts w:ascii="Calibri Light" w:hAnsi="Calibri Light" w:cs="Calibri Light"/>
          <w:b w:val="0"/>
          <w:bCs/>
          <w:i w:val="0"/>
          <w:iCs/>
          <w:u w:val="none"/>
        </w:rPr>
      </w:pPr>
      <w:r w:rsidRPr="00975347">
        <w:rPr>
          <w:rFonts w:ascii="Calibri Light" w:hAnsi="Calibri Light" w:cs="Calibri Light"/>
          <w:b w:val="0"/>
          <w:bCs/>
          <w:i w:val="0"/>
          <w:iCs/>
          <w:u w:val="none"/>
        </w:rPr>
        <w:t>Elle sera</w:t>
      </w:r>
      <w:r w:rsidR="000B362C" w:rsidRPr="00975347">
        <w:rPr>
          <w:rFonts w:ascii="Calibri Light" w:hAnsi="Calibri Light" w:cs="Calibri Light"/>
          <w:b w:val="0"/>
          <w:bCs/>
          <w:i w:val="0"/>
          <w:iCs/>
          <w:u w:val="none"/>
        </w:rPr>
        <w:t xml:space="preserve"> implanté</w:t>
      </w:r>
      <w:r w:rsidRPr="00975347">
        <w:rPr>
          <w:rFonts w:ascii="Calibri Light" w:hAnsi="Calibri Light" w:cs="Calibri Light"/>
          <w:b w:val="0"/>
          <w:bCs/>
          <w:i w:val="0"/>
          <w:iCs/>
          <w:u w:val="none"/>
        </w:rPr>
        <w:t>e</w:t>
      </w:r>
      <w:r w:rsidR="000B362C" w:rsidRPr="00975347">
        <w:rPr>
          <w:rFonts w:ascii="Calibri Light" w:hAnsi="Calibri Light" w:cs="Calibri Light"/>
          <w:b w:val="0"/>
          <w:bCs/>
          <w:i w:val="0"/>
          <w:iCs/>
          <w:u w:val="none"/>
        </w:rPr>
        <w:t xml:space="preserve"> à 110 cm du sol fini. </w:t>
      </w:r>
    </w:p>
    <w:p w14:paraId="5DA8CC36" w14:textId="504722F1" w:rsidR="000B362C" w:rsidRPr="006F6F38" w:rsidRDefault="000B362C" w:rsidP="000B362C">
      <w:pPr>
        <w:spacing w:before="40" w:after="0"/>
        <w:ind w:left="-709"/>
        <w:jc w:val="both"/>
        <w:rPr>
          <w:rFonts w:ascii="Calibri Light" w:hAnsi="Calibri Light" w:cs="Calibri Light"/>
          <w:u w:val="none"/>
        </w:rPr>
      </w:pPr>
      <w:r w:rsidRPr="00975347">
        <w:rPr>
          <w:rFonts w:ascii="Calibri Light" w:hAnsi="Calibri Light" w:cs="Calibri Light"/>
        </w:rPr>
        <w:t>Localisation</w:t>
      </w:r>
      <w:r w:rsidRPr="00975347">
        <w:rPr>
          <w:rFonts w:ascii="Calibri Light" w:hAnsi="Calibri Light" w:cs="Calibri Light"/>
          <w:u w:val="none"/>
        </w:rPr>
        <w:t> :</w:t>
      </w:r>
      <w:r w:rsidR="00F64397" w:rsidRPr="00975347">
        <w:rPr>
          <w:rFonts w:ascii="Calibri Light" w:hAnsi="Calibri Light" w:cs="Calibri Light"/>
          <w:u w:val="none"/>
        </w:rPr>
        <w:t xml:space="preserve"> deux dans la salle immersive 303 et un dans l’espace captation 304bis</w:t>
      </w:r>
      <w:r w:rsidRPr="00975347">
        <w:rPr>
          <w:rFonts w:ascii="Calibri Light" w:hAnsi="Calibri Light" w:cs="Calibri Light"/>
          <w:u w:val="none"/>
        </w:rPr>
        <w:t xml:space="preserve"> </w:t>
      </w:r>
      <w:r w:rsidR="00F64397" w:rsidRPr="00975347">
        <w:rPr>
          <w:rFonts w:ascii="Calibri Light" w:hAnsi="Calibri Light" w:cs="Calibri Light"/>
          <w:u w:val="none"/>
        </w:rPr>
        <w:t>– cf plan de second-</w:t>
      </w:r>
      <w:r w:rsidR="00064A64" w:rsidRPr="00975347">
        <w:rPr>
          <w:rFonts w:ascii="Calibri Light" w:hAnsi="Calibri Light" w:cs="Calibri Light"/>
          <w:u w:val="none"/>
        </w:rPr>
        <w:t>œuvre</w:t>
      </w:r>
    </w:p>
    <w:p w14:paraId="761106DB" w14:textId="77777777" w:rsidR="00DA1AB3" w:rsidRDefault="00DA1AB3" w:rsidP="00847A87">
      <w:pPr>
        <w:pStyle w:val="Style1"/>
        <w:ind w:left="-709"/>
        <w:rPr>
          <w:rFonts w:ascii="Calibri Light" w:hAnsi="Calibri Light" w:cs="Calibri Light"/>
          <w:iCs/>
          <w:sz w:val="24"/>
          <w:szCs w:val="24"/>
        </w:rPr>
      </w:pPr>
    </w:p>
    <w:p w14:paraId="7938FC50" w14:textId="48C99F12" w:rsidR="00C2244E" w:rsidRDefault="00C2244E" w:rsidP="00847A87">
      <w:pPr>
        <w:pStyle w:val="Style1"/>
        <w:ind w:left="-709"/>
        <w:rPr>
          <w:rFonts w:ascii="Calibri Light" w:hAnsi="Calibri Light" w:cs="Calibri Light"/>
          <w:iCs/>
          <w:sz w:val="24"/>
          <w:szCs w:val="24"/>
        </w:rPr>
      </w:pPr>
      <w:r w:rsidRPr="00847A87">
        <w:rPr>
          <w:rFonts w:ascii="Calibri Light" w:hAnsi="Calibri Light" w:cs="Calibri Light"/>
          <w:iCs/>
          <w:sz w:val="24"/>
          <w:szCs w:val="24"/>
        </w:rPr>
        <w:t xml:space="preserve">Eclairage : </w:t>
      </w:r>
    </w:p>
    <w:p w14:paraId="4024EB3E" w14:textId="77777777" w:rsidR="00562EBE" w:rsidRDefault="00562EBE" w:rsidP="00847A87">
      <w:pPr>
        <w:pStyle w:val="Style1"/>
        <w:ind w:left="-709"/>
        <w:rPr>
          <w:rFonts w:ascii="Calibri Light" w:hAnsi="Calibri Light" w:cs="Calibri Light"/>
          <w:iCs/>
          <w:sz w:val="24"/>
          <w:szCs w:val="24"/>
        </w:rPr>
      </w:pPr>
    </w:p>
    <w:p w14:paraId="012E4BCA" w14:textId="77777777" w:rsidR="00BF352E" w:rsidRPr="00F31F7A" w:rsidRDefault="00BF352E" w:rsidP="00BF352E">
      <w:pPr>
        <w:pStyle w:val="Style1"/>
        <w:ind w:left="-709"/>
        <w:rPr>
          <w:rFonts w:ascii="Calibri Light" w:hAnsi="Calibri Light" w:cs="Calibri Light"/>
          <w:b w:val="0"/>
          <w:bCs/>
          <w:iCs/>
          <w:sz w:val="24"/>
          <w:szCs w:val="24"/>
          <w:u w:val="none"/>
        </w:rPr>
      </w:pPr>
      <w:r w:rsidRPr="00F31F7A">
        <w:rPr>
          <w:rFonts w:ascii="Calibri Light" w:hAnsi="Calibri Light" w:cs="Calibri Light"/>
          <w:b w:val="0"/>
          <w:bCs/>
          <w:iCs/>
          <w:sz w:val="24"/>
          <w:szCs w:val="24"/>
          <w:u w:val="none"/>
        </w:rPr>
        <w:t>L’entreprise devra définir et transmettre avant travaux, ses différents calculs aux bureaux de contrôle et Maître d’ouvrage (bilan de puissance, calculs de câbles, calculs d’éclairement…).</w:t>
      </w:r>
    </w:p>
    <w:p w14:paraId="7BEF5054" w14:textId="681E3D07" w:rsidR="00BF352E" w:rsidRPr="00BF352E" w:rsidRDefault="00BF352E" w:rsidP="00BF352E">
      <w:pPr>
        <w:pStyle w:val="Style1"/>
        <w:ind w:left="-709"/>
        <w:rPr>
          <w:rFonts w:ascii="Calibri Light" w:hAnsi="Calibri Light" w:cs="Calibri Light"/>
          <w:b w:val="0"/>
          <w:bCs/>
          <w:iCs/>
          <w:sz w:val="24"/>
          <w:szCs w:val="24"/>
          <w:u w:val="none"/>
        </w:rPr>
      </w:pPr>
      <w:r w:rsidRPr="00F31F7A">
        <w:rPr>
          <w:rFonts w:ascii="Calibri Light" w:hAnsi="Calibri Light" w:cs="Calibri Light"/>
          <w:b w:val="0"/>
          <w:bCs/>
          <w:iCs/>
          <w:sz w:val="24"/>
          <w:szCs w:val="24"/>
          <w:u w:val="none"/>
        </w:rPr>
        <w:t>Les éléments de calculs à prendre en compte seront ceux définis par les tableaux de la NF C15 100.</w:t>
      </w:r>
    </w:p>
    <w:p w14:paraId="16EA6A88" w14:textId="77777777" w:rsidR="00BF352E" w:rsidRPr="00847A87" w:rsidRDefault="00BF352E" w:rsidP="00BF352E">
      <w:pPr>
        <w:pStyle w:val="Style1"/>
        <w:ind w:left="-709"/>
        <w:rPr>
          <w:rFonts w:ascii="Calibri Light" w:hAnsi="Calibri Light" w:cs="Calibri Light"/>
          <w:iCs/>
          <w:sz w:val="24"/>
          <w:szCs w:val="24"/>
        </w:rPr>
      </w:pPr>
    </w:p>
    <w:p w14:paraId="141A07C9" w14:textId="12FCDE15" w:rsidR="00C2244E" w:rsidRPr="000B362C" w:rsidRDefault="0093555F" w:rsidP="00C2244E">
      <w:pPr>
        <w:spacing w:before="40" w:after="0"/>
        <w:ind w:left="-709"/>
        <w:jc w:val="both"/>
        <w:rPr>
          <w:rFonts w:ascii="Calibri Light" w:hAnsi="Calibri Light" w:cs="Calibri Light"/>
          <w:b w:val="0"/>
          <w:bCs/>
          <w:i w:val="0"/>
          <w:iCs/>
        </w:rPr>
      </w:pPr>
      <w:r>
        <w:rPr>
          <w:rFonts w:ascii="Calibri Light" w:hAnsi="Calibri Light" w:cs="Calibri Light"/>
          <w:b w:val="0"/>
          <w:bCs/>
          <w:i w:val="0"/>
          <w:iCs/>
        </w:rPr>
        <w:t>1</w:t>
      </w:r>
      <w:r w:rsidR="006B100B">
        <w:rPr>
          <w:rFonts w:ascii="Calibri Light" w:hAnsi="Calibri Light" w:cs="Calibri Light"/>
          <w:b w:val="0"/>
          <w:bCs/>
          <w:i w:val="0"/>
          <w:iCs/>
        </w:rPr>
        <w:t>2</w:t>
      </w:r>
      <w:r w:rsidR="00C2244E" w:rsidRPr="000B362C">
        <w:rPr>
          <w:rFonts w:ascii="Calibri Light" w:hAnsi="Calibri Light" w:cs="Calibri Light"/>
          <w:b w:val="0"/>
          <w:bCs/>
          <w:i w:val="0"/>
          <w:iCs/>
        </w:rPr>
        <w:t xml:space="preserve">. </w:t>
      </w:r>
      <w:r w:rsidR="006F6F38">
        <w:rPr>
          <w:rFonts w:ascii="Calibri Light" w:hAnsi="Calibri Light" w:cs="Calibri Light"/>
          <w:b w:val="0"/>
          <w:bCs/>
          <w:i w:val="0"/>
          <w:iCs/>
        </w:rPr>
        <w:t>2</w:t>
      </w:r>
      <w:r w:rsidR="00C2244E" w:rsidRPr="000B362C">
        <w:rPr>
          <w:rFonts w:ascii="Calibri Light" w:hAnsi="Calibri Light" w:cs="Calibri Light"/>
          <w:b w:val="0"/>
          <w:bCs/>
          <w:i w:val="0"/>
          <w:iCs/>
        </w:rPr>
        <w:t xml:space="preserve"> - Interrupteurs :</w:t>
      </w:r>
    </w:p>
    <w:p w14:paraId="45A95EB2" w14:textId="77777777" w:rsidR="00C2244E" w:rsidRPr="000B362C" w:rsidRDefault="00C2244E" w:rsidP="00C2244E">
      <w:pPr>
        <w:spacing w:before="40" w:after="0"/>
        <w:ind w:left="-709"/>
        <w:jc w:val="both"/>
        <w:rPr>
          <w:rFonts w:ascii="Calibri Light" w:hAnsi="Calibri Light" w:cs="Calibri Light"/>
          <w:b w:val="0"/>
          <w:bCs/>
          <w:i w:val="0"/>
          <w:iCs/>
          <w:u w:val="none"/>
        </w:rPr>
      </w:pPr>
      <w:r w:rsidRPr="000B362C">
        <w:rPr>
          <w:rFonts w:ascii="Calibri Light" w:hAnsi="Calibri Light" w:cs="Calibri Light"/>
          <w:b w:val="0"/>
          <w:bCs/>
          <w:i w:val="0"/>
          <w:iCs/>
          <w:u w:val="none"/>
        </w:rPr>
        <w:t>Fourniture et pose d’interrupteurs à l’entrée de chaque espace concerné de sorte que l’espace soit commandé indépendamment par cet interrupteur. Y compris le raccordement au réseau, la mise en place des circuits, et toutes sujétions d’accessoires et de mise en œuvre.</w:t>
      </w:r>
    </w:p>
    <w:p w14:paraId="0DA2A0BE" w14:textId="77777777" w:rsidR="00C2244E" w:rsidRPr="000B362C" w:rsidRDefault="00C2244E" w:rsidP="00C2244E">
      <w:pPr>
        <w:spacing w:before="40" w:after="0"/>
        <w:ind w:left="-709"/>
        <w:jc w:val="both"/>
        <w:rPr>
          <w:rFonts w:ascii="Calibri Light" w:hAnsi="Calibri Light" w:cs="Calibri Light"/>
          <w:b w:val="0"/>
          <w:bCs/>
          <w:i w:val="0"/>
          <w:iCs/>
          <w:u w:val="none"/>
        </w:rPr>
      </w:pPr>
      <w:r w:rsidRPr="000B362C">
        <w:rPr>
          <w:rFonts w:ascii="Calibri Light" w:hAnsi="Calibri Light" w:cs="Calibri Light"/>
          <w:b w:val="0"/>
          <w:bCs/>
          <w:i w:val="0"/>
          <w:iCs/>
          <w:u w:val="none"/>
        </w:rPr>
        <w:t xml:space="preserve">Ils seront implantés à 110 cm du sol fini. </w:t>
      </w:r>
    </w:p>
    <w:p w14:paraId="32FD56D7" w14:textId="77777777" w:rsidR="00C2244E" w:rsidRPr="000B362C" w:rsidRDefault="00C2244E" w:rsidP="00C2244E">
      <w:pPr>
        <w:spacing w:before="40" w:after="0"/>
        <w:ind w:left="-709"/>
        <w:jc w:val="both"/>
        <w:rPr>
          <w:rFonts w:ascii="Calibri Light" w:hAnsi="Calibri Light" w:cs="Calibri Light"/>
          <w:b w:val="0"/>
          <w:bCs/>
          <w:i w:val="0"/>
          <w:iCs/>
          <w:u w:val="none"/>
        </w:rPr>
      </w:pPr>
      <w:r w:rsidRPr="000B362C">
        <w:rPr>
          <w:rFonts w:ascii="Calibri Light" w:hAnsi="Calibri Light" w:cs="Calibri Light"/>
          <w:b w:val="0"/>
          <w:bCs/>
          <w:i w:val="0"/>
          <w:iCs/>
          <w:u w:val="none"/>
        </w:rPr>
        <w:lastRenderedPageBreak/>
        <w:t xml:space="preserve">L’entreprise devra fournir un plan de pose. </w:t>
      </w:r>
    </w:p>
    <w:p w14:paraId="3BF94A53" w14:textId="07294CBD" w:rsidR="00C2244E" w:rsidRPr="00E47225" w:rsidRDefault="00C2244E" w:rsidP="00C2244E">
      <w:pPr>
        <w:spacing w:before="40" w:after="0"/>
        <w:ind w:left="-709"/>
        <w:jc w:val="both"/>
        <w:rPr>
          <w:rFonts w:ascii="Calibri Light" w:hAnsi="Calibri Light" w:cs="Calibri Light"/>
        </w:rPr>
      </w:pPr>
      <w:r w:rsidRPr="00E47225">
        <w:rPr>
          <w:rFonts w:ascii="Calibri Light" w:hAnsi="Calibri Light" w:cs="Calibri Light"/>
        </w:rPr>
        <w:t>Localisation </w:t>
      </w:r>
      <w:r w:rsidR="00E47225" w:rsidRPr="000B362C">
        <w:rPr>
          <w:rFonts w:ascii="Calibri Light" w:hAnsi="Calibri Light" w:cs="Calibri Light"/>
        </w:rPr>
        <w:t>- cf plan de zonage des luminaires</w:t>
      </w:r>
      <w:r w:rsidR="00E47225">
        <w:rPr>
          <w:rFonts w:ascii="Calibri Light" w:hAnsi="Calibri Light" w:cs="Calibri Light"/>
        </w:rPr>
        <w:t> :</w:t>
      </w:r>
    </w:p>
    <w:p w14:paraId="52499C54" w14:textId="53646C6A" w:rsidR="00BC59A3" w:rsidRPr="00F31F7A" w:rsidRDefault="00992AA2" w:rsidP="00F31F7A">
      <w:pPr>
        <w:pStyle w:val="Paragraphedeliste"/>
        <w:numPr>
          <w:ilvl w:val="0"/>
          <w:numId w:val="48"/>
        </w:numPr>
        <w:spacing w:before="40" w:after="0"/>
        <w:ind w:left="5" w:hanging="357"/>
        <w:jc w:val="both"/>
        <w:rPr>
          <w:rFonts w:ascii="Calibri Light" w:hAnsi="Calibri Light" w:cs="Calibri Light"/>
          <w:i w:val="0"/>
          <w:iCs/>
          <w:u w:val="none"/>
        </w:rPr>
      </w:pPr>
      <w:r w:rsidRPr="00F31F7A">
        <w:rPr>
          <w:rFonts w:ascii="Calibri Light" w:hAnsi="Calibri Light" w:cs="Calibri Light"/>
          <w:i w:val="0"/>
          <w:iCs/>
          <w:u w:val="none"/>
        </w:rPr>
        <w:t>1</w:t>
      </w:r>
      <w:r w:rsidR="00B21731" w:rsidRPr="00F31F7A">
        <w:rPr>
          <w:rFonts w:ascii="Calibri Light" w:hAnsi="Calibri Light" w:cs="Calibri Light"/>
          <w:i w:val="0"/>
          <w:iCs/>
          <w:u w:val="none"/>
        </w:rPr>
        <w:t>2</w:t>
      </w:r>
      <w:r w:rsidR="00BC59A3" w:rsidRPr="00F31F7A">
        <w:rPr>
          <w:rFonts w:ascii="Calibri Light" w:hAnsi="Calibri Light" w:cs="Calibri Light"/>
          <w:i w:val="0"/>
          <w:iCs/>
          <w:u w:val="none"/>
        </w:rPr>
        <w:t>.</w:t>
      </w:r>
      <w:r w:rsidR="00E23FE8" w:rsidRPr="00F31F7A">
        <w:rPr>
          <w:rFonts w:ascii="Calibri Light" w:hAnsi="Calibri Light" w:cs="Calibri Light"/>
          <w:i w:val="0"/>
          <w:iCs/>
          <w:u w:val="none"/>
        </w:rPr>
        <w:t>2</w:t>
      </w:r>
      <w:r w:rsidR="00BC59A3" w:rsidRPr="00F31F7A">
        <w:rPr>
          <w:rFonts w:ascii="Calibri Light" w:hAnsi="Calibri Light" w:cs="Calibri Light"/>
          <w:i w:val="0"/>
          <w:iCs/>
          <w:u w:val="none"/>
        </w:rPr>
        <w:t>.1</w:t>
      </w:r>
      <w:r w:rsidR="007229F8" w:rsidRPr="00F31F7A">
        <w:rPr>
          <w:rFonts w:ascii="Calibri Light" w:hAnsi="Calibri Light" w:cs="Calibri Light"/>
          <w:i w:val="0"/>
          <w:iCs/>
          <w:u w:val="none"/>
        </w:rPr>
        <w:t xml:space="preserve"> : </w:t>
      </w:r>
      <w:r w:rsidR="00BC59A3" w:rsidRPr="00F31F7A">
        <w:rPr>
          <w:rFonts w:ascii="Calibri Light" w:hAnsi="Calibri Light" w:cs="Calibri Light"/>
          <w:i w:val="0"/>
          <w:iCs/>
          <w:u w:val="none"/>
        </w:rPr>
        <w:t xml:space="preserve">Reprise et adaptation des réseaux pour raccordement à un seul interrupteur existant : </w:t>
      </w:r>
      <w:r w:rsidR="00847A87" w:rsidRPr="00F31F7A">
        <w:rPr>
          <w:rFonts w:ascii="Calibri Light" w:hAnsi="Calibri Light" w:cs="Calibri Light"/>
          <w:i w:val="0"/>
          <w:iCs/>
          <w:u w:val="none"/>
        </w:rPr>
        <w:t>coworking</w:t>
      </w:r>
      <w:r w:rsidR="00BC59A3" w:rsidRPr="00F31F7A">
        <w:rPr>
          <w:rFonts w:ascii="Calibri Light" w:hAnsi="Calibri Light" w:cs="Calibri Light"/>
          <w:i w:val="0"/>
          <w:iCs/>
          <w:u w:val="none"/>
        </w:rPr>
        <w:t xml:space="preserve"> 301-302</w:t>
      </w:r>
      <w:r w:rsidR="00BF352E" w:rsidRPr="00F31F7A">
        <w:rPr>
          <w:rFonts w:ascii="Calibri Light" w:hAnsi="Calibri Light" w:cs="Calibri Light"/>
          <w:i w:val="0"/>
          <w:iCs/>
          <w:u w:val="none"/>
        </w:rPr>
        <w:t xml:space="preserve">, salle immersive 303, </w:t>
      </w:r>
      <w:proofErr w:type="spellStart"/>
      <w:r w:rsidR="00BF352E" w:rsidRPr="00F31F7A">
        <w:rPr>
          <w:rFonts w:ascii="Calibri Light" w:hAnsi="Calibri Light" w:cs="Calibri Light"/>
          <w:i w:val="0"/>
          <w:iCs/>
          <w:u w:val="none"/>
        </w:rPr>
        <w:t>Faclab</w:t>
      </w:r>
      <w:proofErr w:type="spellEnd"/>
      <w:r w:rsidR="00BF352E" w:rsidRPr="00F31F7A">
        <w:rPr>
          <w:rFonts w:ascii="Calibri Light" w:hAnsi="Calibri Light" w:cs="Calibri Light"/>
          <w:i w:val="0"/>
          <w:iCs/>
          <w:u w:val="none"/>
        </w:rPr>
        <w:t xml:space="preserve"> 304 et</w:t>
      </w:r>
      <w:r w:rsidR="00BC59A3" w:rsidRPr="00F31F7A">
        <w:rPr>
          <w:rFonts w:ascii="Calibri Light" w:hAnsi="Calibri Light" w:cs="Calibri Light"/>
          <w:i w:val="0"/>
          <w:iCs/>
          <w:u w:val="none"/>
        </w:rPr>
        <w:t xml:space="preserve"> </w:t>
      </w:r>
      <w:r w:rsidR="00847A87" w:rsidRPr="00F31F7A">
        <w:rPr>
          <w:rFonts w:ascii="Calibri Light" w:hAnsi="Calibri Light" w:cs="Calibri Light"/>
          <w:i w:val="0"/>
          <w:iCs/>
          <w:u w:val="none"/>
        </w:rPr>
        <w:t xml:space="preserve">bureau </w:t>
      </w:r>
      <w:r w:rsidR="00BC59A3" w:rsidRPr="00F31F7A">
        <w:rPr>
          <w:rFonts w:ascii="Calibri Light" w:hAnsi="Calibri Light" w:cs="Calibri Light"/>
          <w:i w:val="0"/>
          <w:iCs/>
          <w:u w:val="none"/>
        </w:rPr>
        <w:t>309-310.</w:t>
      </w:r>
    </w:p>
    <w:p w14:paraId="3EAE6AB7" w14:textId="47F61179" w:rsidR="00BC59A3" w:rsidRPr="00F31F7A" w:rsidRDefault="00992AA2" w:rsidP="00F31F7A">
      <w:pPr>
        <w:pStyle w:val="Paragraphedeliste"/>
        <w:numPr>
          <w:ilvl w:val="0"/>
          <w:numId w:val="48"/>
        </w:numPr>
        <w:spacing w:before="40" w:after="0"/>
        <w:ind w:left="5" w:hanging="357"/>
        <w:jc w:val="both"/>
        <w:rPr>
          <w:rFonts w:ascii="Calibri Light" w:hAnsi="Calibri Light" w:cs="Calibri Light"/>
          <w:i w:val="0"/>
          <w:iCs/>
          <w:u w:val="none"/>
        </w:rPr>
      </w:pPr>
      <w:r w:rsidRPr="00F31F7A">
        <w:rPr>
          <w:rFonts w:ascii="Calibri Light" w:hAnsi="Calibri Light" w:cs="Calibri Light"/>
          <w:i w:val="0"/>
          <w:iCs/>
          <w:u w:val="none"/>
        </w:rPr>
        <w:t>1</w:t>
      </w:r>
      <w:r w:rsidR="00B21731" w:rsidRPr="00F31F7A">
        <w:rPr>
          <w:rFonts w:ascii="Calibri Light" w:hAnsi="Calibri Light" w:cs="Calibri Light"/>
          <w:i w:val="0"/>
          <w:iCs/>
          <w:u w:val="none"/>
        </w:rPr>
        <w:t>2</w:t>
      </w:r>
      <w:r w:rsidR="00BC59A3" w:rsidRPr="00F31F7A">
        <w:rPr>
          <w:rFonts w:ascii="Calibri Light" w:hAnsi="Calibri Light" w:cs="Calibri Light"/>
          <w:i w:val="0"/>
          <w:iCs/>
          <w:u w:val="none"/>
        </w:rPr>
        <w:t>.</w:t>
      </w:r>
      <w:r w:rsidR="00E23FE8" w:rsidRPr="00F31F7A">
        <w:rPr>
          <w:rFonts w:ascii="Calibri Light" w:hAnsi="Calibri Light" w:cs="Calibri Light"/>
          <w:i w:val="0"/>
          <w:iCs/>
          <w:u w:val="none"/>
        </w:rPr>
        <w:t>2</w:t>
      </w:r>
      <w:r w:rsidR="00BC59A3" w:rsidRPr="00F31F7A">
        <w:rPr>
          <w:rFonts w:ascii="Calibri Light" w:hAnsi="Calibri Light" w:cs="Calibri Light"/>
          <w:i w:val="0"/>
          <w:iCs/>
          <w:u w:val="none"/>
        </w:rPr>
        <w:t>.2 Fourniture et pose d’un interrupteur neuf et reprise et adaptation des réseaux pour raccordement de luminaires existants : espace captation 304bis</w:t>
      </w:r>
      <w:r w:rsidR="00C34405" w:rsidRPr="00F31F7A">
        <w:rPr>
          <w:rFonts w:ascii="Calibri Light" w:hAnsi="Calibri Light" w:cs="Calibri Light"/>
          <w:i w:val="0"/>
          <w:iCs/>
          <w:u w:val="none"/>
        </w:rPr>
        <w:t xml:space="preserve">, </w:t>
      </w:r>
      <w:proofErr w:type="spellStart"/>
      <w:r w:rsidR="00C34405" w:rsidRPr="00F31F7A">
        <w:rPr>
          <w:rFonts w:ascii="Calibri Light" w:hAnsi="Calibri Light" w:cs="Calibri Light"/>
          <w:i w:val="0"/>
          <w:iCs/>
          <w:u w:val="none"/>
        </w:rPr>
        <w:t>Faclab</w:t>
      </w:r>
      <w:proofErr w:type="spellEnd"/>
      <w:r w:rsidR="00C34405" w:rsidRPr="00F31F7A">
        <w:rPr>
          <w:rFonts w:ascii="Calibri Light" w:hAnsi="Calibri Light" w:cs="Calibri Light"/>
          <w:i w:val="0"/>
          <w:iCs/>
          <w:u w:val="none"/>
        </w:rPr>
        <w:t xml:space="preserve"> 304 (divisé en 2 zones)</w:t>
      </w:r>
    </w:p>
    <w:p w14:paraId="65A53249" w14:textId="77777777" w:rsidR="00B12EC4" w:rsidRDefault="00B12EC4" w:rsidP="00B12EC4">
      <w:pPr>
        <w:spacing w:after="0"/>
        <w:ind w:left="-709"/>
        <w:jc w:val="both"/>
        <w:rPr>
          <w:rFonts w:ascii="Calibri Light" w:hAnsi="Calibri Light" w:cs="Calibri Light"/>
          <w:b w:val="0"/>
          <w:bCs/>
          <w:i w:val="0"/>
          <w:iCs/>
          <w:u w:val="none"/>
        </w:rPr>
      </w:pPr>
    </w:p>
    <w:p w14:paraId="1DFA7B14" w14:textId="041744E2" w:rsidR="000A0BCB" w:rsidRPr="000A0BCB" w:rsidRDefault="000A0BCB" w:rsidP="000A0BCB">
      <w:pPr>
        <w:spacing w:after="0"/>
        <w:ind w:left="-709"/>
        <w:jc w:val="both"/>
        <w:rPr>
          <w:rFonts w:ascii="Calibri Light" w:eastAsia="Times New Roman" w:hAnsi="Calibri Light" w:cs="Calibri Light"/>
          <w:b w:val="0"/>
          <w:bCs/>
          <w:i w:val="0"/>
          <w:iCs/>
          <w:color w:val="000000" w:themeColor="text1"/>
          <w:kern w:val="0"/>
          <w:lang w:eastAsia="fr-FR"/>
          <w14:ligatures w14:val="none"/>
        </w:rPr>
      </w:pPr>
      <w:r w:rsidRPr="000A0BCB">
        <w:rPr>
          <w:rFonts w:ascii="Calibri Light" w:eastAsia="Times New Roman" w:hAnsi="Calibri Light" w:cs="Calibri Light"/>
          <w:b w:val="0"/>
          <w:bCs/>
          <w:i w:val="0"/>
          <w:iCs/>
          <w:color w:val="000000" w:themeColor="text1"/>
          <w:kern w:val="0"/>
          <w:lang w:eastAsia="fr-FR"/>
          <w14:ligatures w14:val="none"/>
        </w:rPr>
        <w:t>1</w:t>
      </w:r>
      <w:r w:rsidR="006B100B">
        <w:rPr>
          <w:rFonts w:ascii="Calibri Light" w:eastAsia="Times New Roman" w:hAnsi="Calibri Light" w:cs="Calibri Light"/>
          <w:b w:val="0"/>
          <w:bCs/>
          <w:i w:val="0"/>
          <w:iCs/>
          <w:color w:val="000000" w:themeColor="text1"/>
          <w:kern w:val="0"/>
          <w:lang w:eastAsia="fr-FR"/>
          <w14:ligatures w14:val="none"/>
        </w:rPr>
        <w:t>2.</w:t>
      </w:r>
      <w:r w:rsidR="006F6F38">
        <w:rPr>
          <w:rFonts w:ascii="Calibri Light" w:eastAsia="Times New Roman" w:hAnsi="Calibri Light" w:cs="Calibri Light"/>
          <w:b w:val="0"/>
          <w:bCs/>
          <w:i w:val="0"/>
          <w:iCs/>
          <w:color w:val="000000" w:themeColor="text1"/>
          <w:kern w:val="0"/>
          <w:lang w:eastAsia="fr-FR"/>
          <w14:ligatures w14:val="none"/>
        </w:rPr>
        <w:t>3</w:t>
      </w:r>
      <w:r w:rsidRPr="000A0BCB">
        <w:rPr>
          <w:rFonts w:ascii="Calibri Light" w:eastAsia="Times New Roman" w:hAnsi="Calibri Light" w:cs="Calibri Light"/>
          <w:b w:val="0"/>
          <w:bCs/>
          <w:i w:val="0"/>
          <w:iCs/>
          <w:color w:val="000000" w:themeColor="text1"/>
          <w:kern w:val="0"/>
          <w:lang w:eastAsia="fr-FR"/>
          <w14:ligatures w14:val="none"/>
        </w:rPr>
        <w:t>. Interrupteur</w:t>
      </w:r>
      <w:r w:rsidR="00343E43">
        <w:rPr>
          <w:rFonts w:ascii="Calibri Light" w:eastAsia="Times New Roman" w:hAnsi="Calibri Light" w:cs="Calibri Light"/>
          <w:b w:val="0"/>
          <w:bCs/>
          <w:i w:val="0"/>
          <w:iCs/>
          <w:color w:val="000000" w:themeColor="text1"/>
          <w:kern w:val="0"/>
          <w:lang w:eastAsia="fr-FR"/>
          <w14:ligatures w14:val="none"/>
        </w:rPr>
        <w:t>s</w:t>
      </w:r>
      <w:r w:rsidRPr="000A0BCB">
        <w:rPr>
          <w:rFonts w:ascii="Calibri Light" w:eastAsia="Times New Roman" w:hAnsi="Calibri Light" w:cs="Calibri Light"/>
          <w:b w:val="0"/>
          <w:bCs/>
          <w:i w:val="0"/>
          <w:iCs/>
          <w:color w:val="000000" w:themeColor="text1"/>
          <w:kern w:val="0"/>
          <w:lang w:eastAsia="fr-FR"/>
          <w14:ligatures w14:val="none"/>
        </w:rPr>
        <w:t xml:space="preserve"> avec variateur d’intensité </w:t>
      </w:r>
    </w:p>
    <w:p w14:paraId="0653A6AF" w14:textId="2A7A3A03" w:rsidR="002D269E" w:rsidRDefault="000A0BCB" w:rsidP="000A0BCB">
      <w:pPr>
        <w:spacing w:after="0"/>
        <w:ind w:left="-709"/>
        <w:jc w:val="both"/>
        <w:rPr>
          <w:rFonts w:ascii="Calibri Light" w:eastAsia="Times New Roman" w:hAnsi="Calibri Light" w:cs="Calibri Light"/>
          <w:b w:val="0"/>
          <w:bCs/>
          <w:i w:val="0"/>
          <w:iCs/>
          <w:color w:val="000000" w:themeColor="text1"/>
          <w:kern w:val="0"/>
          <w:u w:val="none"/>
          <w:lang w:eastAsia="fr-FR"/>
          <w14:ligatures w14:val="none"/>
        </w:rPr>
      </w:pPr>
      <w:r w:rsidRPr="000A0BCB">
        <w:rPr>
          <w:rFonts w:ascii="Calibri Light" w:eastAsia="Times New Roman" w:hAnsi="Calibri Light" w:cs="Calibri Light"/>
          <w:b w:val="0"/>
          <w:bCs/>
          <w:i w:val="0"/>
          <w:iCs/>
          <w:color w:val="000000" w:themeColor="text1"/>
          <w:kern w:val="0"/>
          <w:u w:val="none"/>
          <w:lang w:eastAsia="fr-FR"/>
          <w14:ligatures w14:val="none"/>
        </w:rPr>
        <w:t>Fourniture et pose d</w:t>
      </w:r>
      <w:r>
        <w:rPr>
          <w:rFonts w:ascii="Calibri Light" w:eastAsia="Times New Roman" w:hAnsi="Calibri Light" w:cs="Calibri Light"/>
          <w:b w:val="0"/>
          <w:bCs/>
          <w:i w:val="0"/>
          <w:iCs/>
          <w:color w:val="000000" w:themeColor="text1"/>
          <w:kern w:val="0"/>
          <w:u w:val="none"/>
          <w:lang w:eastAsia="fr-FR"/>
          <w14:ligatures w14:val="none"/>
        </w:rPr>
        <w:t>’</w:t>
      </w:r>
      <w:r w:rsidRPr="000A0BCB">
        <w:rPr>
          <w:rFonts w:ascii="Calibri Light" w:eastAsia="Times New Roman" w:hAnsi="Calibri Light" w:cs="Calibri Light"/>
          <w:b w:val="0"/>
          <w:bCs/>
          <w:i w:val="0"/>
          <w:iCs/>
          <w:color w:val="000000" w:themeColor="text1"/>
          <w:kern w:val="0"/>
          <w:u w:val="none"/>
          <w:lang w:eastAsia="fr-FR"/>
          <w14:ligatures w14:val="none"/>
        </w:rPr>
        <w:t>interrupteur</w:t>
      </w:r>
      <w:r>
        <w:rPr>
          <w:rFonts w:ascii="Calibri Light" w:eastAsia="Times New Roman" w:hAnsi="Calibri Light" w:cs="Calibri Light"/>
          <w:b w:val="0"/>
          <w:bCs/>
          <w:i w:val="0"/>
          <w:iCs/>
          <w:color w:val="000000" w:themeColor="text1"/>
          <w:kern w:val="0"/>
          <w:u w:val="none"/>
          <w:lang w:eastAsia="fr-FR"/>
          <w14:ligatures w14:val="none"/>
        </w:rPr>
        <w:t>s</w:t>
      </w:r>
      <w:r w:rsidRPr="000A0BCB">
        <w:rPr>
          <w:rFonts w:ascii="Calibri Light" w:eastAsia="Times New Roman" w:hAnsi="Calibri Light" w:cs="Calibri Light"/>
          <w:b w:val="0"/>
          <w:bCs/>
          <w:i w:val="0"/>
          <w:iCs/>
          <w:color w:val="000000" w:themeColor="text1"/>
          <w:kern w:val="0"/>
          <w:u w:val="none"/>
          <w:lang w:eastAsia="fr-FR"/>
          <w14:ligatures w14:val="none"/>
        </w:rPr>
        <w:t xml:space="preserve"> avec variateur </w:t>
      </w:r>
      <w:r w:rsidRPr="00F31F7A">
        <w:rPr>
          <w:rFonts w:ascii="Calibri Light" w:eastAsia="Times New Roman" w:hAnsi="Calibri Light" w:cs="Calibri Light"/>
          <w:b w:val="0"/>
          <w:bCs/>
          <w:i w:val="0"/>
          <w:iCs/>
          <w:color w:val="000000" w:themeColor="text1"/>
          <w:kern w:val="0"/>
          <w:u w:val="none"/>
          <w:lang w:eastAsia="fr-FR"/>
          <w14:ligatures w14:val="none"/>
        </w:rPr>
        <w:t>d’intensité</w:t>
      </w:r>
      <w:r w:rsidR="002D269E" w:rsidRPr="00F31F7A">
        <w:rPr>
          <w:rFonts w:ascii="Calibri Light" w:eastAsia="Times New Roman" w:hAnsi="Calibri Light" w:cs="Calibri Light"/>
          <w:b w:val="0"/>
          <w:bCs/>
          <w:i w:val="0"/>
          <w:iCs/>
          <w:color w:val="000000" w:themeColor="text1"/>
          <w:kern w:val="0"/>
          <w:u w:val="none"/>
          <w:lang w:eastAsia="fr-FR"/>
          <w14:ligatures w14:val="none"/>
        </w:rPr>
        <w:t> </w:t>
      </w:r>
      <w:r w:rsidR="00BF352E" w:rsidRPr="00F31F7A">
        <w:rPr>
          <w:rFonts w:ascii="Calibri Light" w:eastAsia="Times New Roman" w:hAnsi="Calibri Light" w:cs="Calibri Light"/>
          <w:b w:val="0"/>
          <w:bCs/>
          <w:i w:val="0"/>
          <w:iCs/>
          <w:color w:val="000000" w:themeColor="text1"/>
          <w:kern w:val="0"/>
          <w:u w:val="none"/>
          <w:lang w:eastAsia="fr-FR"/>
          <w14:ligatures w14:val="none"/>
        </w:rPr>
        <w:t xml:space="preserve">commandant individuellement </w:t>
      </w:r>
      <w:r w:rsidR="002D269E" w:rsidRPr="00F31F7A">
        <w:rPr>
          <w:rFonts w:ascii="Calibri Light" w:eastAsia="Times New Roman" w:hAnsi="Calibri Light" w:cs="Calibri Light"/>
          <w:b w:val="0"/>
          <w:bCs/>
          <w:i w:val="0"/>
          <w:iCs/>
          <w:color w:val="000000" w:themeColor="text1"/>
          <w:kern w:val="0"/>
          <w:u w:val="none"/>
          <w:lang w:eastAsia="fr-FR"/>
          <w14:ligatures w14:val="none"/>
        </w:rPr>
        <w:t>:</w:t>
      </w:r>
    </w:p>
    <w:p w14:paraId="4D8835F5" w14:textId="6F11AD74" w:rsidR="002D269E" w:rsidRPr="00F31F7A" w:rsidRDefault="00F31F7A" w:rsidP="00F31F7A">
      <w:pPr>
        <w:pStyle w:val="Paragraphedeliste"/>
        <w:numPr>
          <w:ilvl w:val="0"/>
          <w:numId w:val="49"/>
        </w:numPr>
        <w:spacing w:after="0"/>
        <w:ind w:left="-352" w:hanging="357"/>
        <w:jc w:val="both"/>
        <w:rPr>
          <w:rFonts w:ascii="Calibri Light" w:eastAsia="Times New Roman" w:hAnsi="Calibri Light" w:cs="Calibri Light"/>
          <w:b w:val="0"/>
          <w:bCs/>
          <w:i w:val="0"/>
          <w:iCs/>
          <w:color w:val="000000" w:themeColor="text1"/>
          <w:kern w:val="0"/>
          <w:u w:val="none"/>
          <w:lang w:eastAsia="fr-FR"/>
          <w14:ligatures w14:val="none"/>
        </w:rPr>
      </w:pPr>
      <w:r w:rsidRPr="00F31F7A">
        <w:rPr>
          <w:rFonts w:ascii="Calibri Light" w:eastAsia="Times New Roman" w:hAnsi="Calibri Light" w:cs="Calibri Light"/>
          <w:b w:val="0"/>
          <w:bCs/>
          <w:i w:val="0"/>
          <w:iCs/>
          <w:color w:val="000000" w:themeColor="text1"/>
          <w:kern w:val="0"/>
          <w:u w:val="none"/>
          <w:lang w:eastAsia="fr-FR"/>
          <w14:ligatures w14:val="none"/>
        </w:rPr>
        <w:t>S</w:t>
      </w:r>
      <w:r w:rsidR="002D269E" w:rsidRPr="00F31F7A">
        <w:rPr>
          <w:rFonts w:ascii="Calibri Light" w:eastAsia="Times New Roman" w:hAnsi="Calibri Light" w:cs="Calibri Light"/>
          <w:b w:val="0"/>
          <w:bCs/>
          <w:i w:val="0"/>
          <w:iCs/>
          <w:color w:val="000000" w:themeColor="text1"/>
          <w:kern w:val="0"/>
          <w:u w:val="none"/>
          <w:lang w:eastAsia="fr-FR"/>
          <w14:ligatures w14:val="none"/>
        </w:rPr>
        <w:t xml:space="preserve">alle 304 bis : </w:t>
      </w:r>
      <w:r w:rsidR="000A0BCB" w:rsidRPr="00F31F7A">
        <w:rPr>
          <w:rFonts w:ascii="Calibri Light" w:eastAsia="Times New Roman" w:hAnsi="Calibri Light" w:cs="Calibri Light"/>
          <w:b w:val="0"/>
          <w:bCs/>
          <w:i w:val="0"/>
          <w:iCs/>
          <w:color w:val="000000" w:themeColor="text1"/>
          <w:kern w:val="0"/>
          <w:u w:val="none"/>
          <w:lang w:eastAsia="fr-FR"/>
          <w14:ligatures w14:val="none"/>
        </w:rPr>
        <w:t>command</w:t>
      </w:r>
      <w:r w:rsidR="002D269E" w:rsidRPr="00F31F7A">
        <w:rPr>
          <w:rFonts w:ascii="Calibri Light" w:eastAsia="Times New Roman" w:hAnsi="Calibri Light" w:cs="Calibri Light"/>
          <w:b w:val="0"/>
          <w:bCs/>
          <w:i w:val="0"/>
          <w:iCs/>
          <w:color w:val="000000" w:themeColor="text1"/>
          <w:kern w:val="0"/>
          <w:u w:val="none"/>
          <w:lang w:eastAsia="fr-FR"/>
          <w14:ligatures w14:val="none"/>
        </w:rPr>
        <w:t>e</w:t>
      </w:r>
      <w:r w:rsidR="000A0BCB" w:rsidRPr="00F31F7A">
        <w:rPr>
          <w:rFonts w:ascii="Calibri Light" w:eastAsia="Times New Roman" w:hAnsi="Calibri Light" w:cs="Calibri Light"/>
          <w:b w:val="0"/>
          <w:bCs/>
          <w:i w:val="0"/>
          <w:iCs/>
          <w:color w:val="000000" w:themeColor="text1"/>
          <w:kern w:val="0"/>
          <w:u w:val="none"/>
          <w:lang w:eastAsia="fr-FR"/>
          <w14:ligatures w14:val="none"/>
        </w:rPr>
        <w:t xml:space="preserve"> individuelle</w:t>
      </w:r>
      <w:r w:rsidR="002D269E" w:rsidRPr="00F31F7A">
        <w:rPr>
          <w:rFonts w:ascii="Calibri Light" w:eastAsia="Times New Roman" w:hAnsi="Calibri Light" w:cs="Calibri Light"/>
          <w:b w:val="0"/>
          <w:bCs/>
          <w:i w:val="0"/>
          <w:iCs/>
          <w:color w:val="000000" w:themeColor="text1"/>
          <w:kern w:val="0"/>
          <w:u w:val="none"/>
          <w:lang w:eastAsia="fr-FR"/>
          <w14:ligatures w14:val="none"/>
        </w:rPr>
        <w:t xml:space="preserve"> de</w:t>
      </w:r>
      <w:r w:rsidR="000A0BCB" w:rsidRPr="00F31F7A">
        <w:rPr>
          <w:rFonts w:ascii="Calibri Light" w:eastAsia="Times New Roman" w:hAnsi="Calibri Light" w:cs="Calibri Light"/>
          <w:b w:val="0"/>
          <w:bCs/>
          <w:i w:val="0"/>
          <w:iCs/>
          <w:color w:val="000000" w:themeColor="text1"/>
          <w:kern w:val="0"/>
          <w:u w:val="none"/>
          <w:lang w:eastAsia="fr-FR"/>
          <w14:ligatures w14:val="none"/>
        </w:rPr>
        <w:t xml:space="preserve"> chacun des 4 projecteurs orientables</w:t>
      </w:r>
      <w:r w:rsidR="00343E43" w:rsidRPr="00F31F7A">
        <w:rPr>
          <w:rFonts w:ascii="Calibri Light" w:eastAsia="Times New Roman" w:hAnsi="Calibri Light" w:cs="Calibri Light"/>
          <w:b w:val="0"/>
          <w:bCs/>
          <w:i w:val="0"/>
          <w:iCs/>
          <w:color w:val="000000" w:themeColor="text1"/>
          <w:kern w:val="0"/>
          <w:u w:val="none"/>
          <w:lang w:eastAsia="fr-FR"/>
          <w14:ligatures w14:val="none"/>
        </w:rPr>
        <w:t xml:space="preserve"> (cf 12.5 - </w:t>
      </w:r>
      <w:r w:rsidR="00343E43" w:rsidRPr="00F31F7A">
        <w:rPr>
          <w:rFonts w:asciiTheme="majorHAnsi" w:hAnsiTheme="majorHAnsi" w:cstheme="majorHAnsi"/>
          <w:b w:val="0"/>
          <w:bCs/>
          <w:i w:val="0"/>
          <w:iCs/>
          <w:color w:val="000000" w:themeColor="text1"/>
          <w:u w:val="none"/>
        </w:rPr>
        <w:t>Fourniture et pose d’un rail en plafond et de 4 projecteurs orientables et mobiles</w:t>
      </w:r>
      <w:r w:rsidR="00343E43" w:rsidRPr="00F31F7A">
        <w:rPr>
          <w:rFonts w:ascii="Calibri Light" w:eastAsia="Times New Roman" w:hAnsi="Calibri Light" w:cs="Calibri Light"/>
          <w:b w:val="0"/>
          <w:bCs/>
          <w:i w:val="0"/>
          <w:iCs/>
          <w:color w:val="000000" w:themeColor="text1"/>
          <w:kern w:val="0"/>
          <w:u w:val="none"/>
          <w:lang w:eastAsia="fr-FR"/>
          <w14:ligatures w14:val="none"/>
        </w:rPr>
        <w:t>)</w:t>
      </w:r>
      <w:r w:rsidR="000A0BCB" w:rsidRPr="00F31F7A">
        <w:rPr>
          <w:rFonts w:ascii="Calibri Light" w:eastAsia="Times New Roman" w:hAnsi="Calibri Light" w:cs="Calibri Light"/>
          <w:b w:val="0"/>
          <w:bCs/>
          <w:i w:val="0"/>
          <w:iCs/>
          <w:color w:val="000000" w:themeColor="text1"/>
          <w:kern w:val="0"/>
          <w:u w:val="none"/>
          <w:lang w:eastAsia="fr-FR"/>
          <w14:ligatures w14:val="none"/>
        </w:rPr>
        <w:t xml:space="preserve">. </w:t>
      </w:r>
    </w:p>
    <w:p w14:paraId="0F4F3092" w14:textId="4246C3BB" w:rsidR="002D269E" w:rsidRPr="00F31F7A" w:rsidRDefault="00F31F7A" w:rsidP="00F31F7A">
      <w:pPr>
        <w:pStyle w:val="Paragraphedeliste"/>
        <w:numPr>
          <w:ilvl w:val="0"/>
          <w:numId w:val="49"/>
        </w:numPr>
        <w:spacing w:after="0"/>
        <w:ind w:left="-352"/>
        <w:jc w:val="both"/>
        <w:rPr>
          <w:rFonts w:ascii="Calibri Light" w:eastAsia="Times New Roman" w:hAnsi="Calibri Light" w:cs="Calibri Light"/>
          <w:b w:val="0"/>
          <w:bCs/>
          <w:i w:val="0"/>
          <w:iCs/>
          <w:color w:val="000000" w:themeColor="text1"/>
          <w:kern w:val="0"/>
          <w:u w:val="none"/>
          <w:lang w:eastAsia="fr-FR"/>
          <w14:ligatures w14:val="none"/>
        </w:rPr>
      </w:pPr>
      <w:r w:rsidRPr="00F31F7A">
        <w:rPr>
          <w:rFonts w:ascii="Calibri Light" w:eastAsia="Times New Roman" w:hAnsi="Calibri Light" w:cs="Calibri Light"/>
          <w:b w:val="0"/>
          <w:bCs/>
          <w:i w:val="0"/>
          <w:iCs/>
          <w:color w:val="000000" w:themeColor="text1"/>
          <w:kern w:val="0"/>
          <w:u w:val="none"/>
          <w:lang w:eastAsia="fr-FR"/>
          <w14:ligatures w14:val="none"/>
        </w:rPr>
        <w:t>S</w:t>
      </w:r>
      <w:r w:rsidR="002D269E" w:rsidRPr="00F31F7A">
        <w:rPr>
          <w:rFonts w:ascii="Calibri Light" w:eastAsia="Times New Roman" w:hAnsi="Calibri Light" w:cs="Calibri Light"/>
          <w:b w:val="0"/>
          <w:bCs/>
          <w:i w:val="0"/>
          <w:iCs/>
          <w:color w:val="000000" w:themeColor="text1"/>
          <w:kern w:val="0"/>
          <w:u w:val="none"/>
          <w:lang w:eastAsia="fr-FR"/>
          <w14:ligatures w14:val="none"/>
        </w:rPr>
        <w:t>alle immersive 303 : un variateur pour l’ensemble de la salle.</w:t>
      </w:r>
    </w:p>
    <w:p w14:paraId="2D506809" w14:textId="1F09943A" w:rsidR="000A0BCB" w:rsidRDefault="000A0BCB" w:rsidP="000A0BCB">
      <w:pPr>
        <w:spacing w:after="0"/>
        <w:ind w:left="-709"/>
        <w:jc w:val="both"/>
        <w:rPr>
          <w:rFonts w:ascii="Calibri Light" w:eastAsia="Times New Roman" w:hAnsi="Calibri Light" w:cs="Calibri Light"/>
          <w:b w:val="0"/>
          <w:bCs/>
          <w:i w:val="0"/>
          <w:iCs/>
          <w:color w:val="000000" w:themeColor="text1"/>
          <w:kern w:val="0"/>
          <w:u w:val="none"/>
          <w:lang w:eastAsia="fr-FR"/>
          <w14:ligatures w14:val="none"/>
        </w:rPr>
      </w:pPr>
      <w:r w:rsidRPr="000A0BCB">
        <w:rPr>
          <w:rFonts w:ascii="Calibri Light" w:eastAsia="Times New Roman" w:hAnsi="Calibri Light" w:cs="Calibri Light"/>
          <w:b w:val="0"/>
          <w:bCs/>
          <w:i w:val="0"/>
          <w:iCs/>
          <w:color w:val="000000" w:themeColor="text1"/>
          <w:kern w:val="0"/>
          <w:u w:val="none"/>
          <w:lang w:eastAsia="fr-FR"/>
          <w14:ligatures w14:val="none"/>
        </w:rPr>
        <w:t xml:space="preserve">Y compris le raccordement au réseau, la mise en place des circuits, et toutes sujétions d’accessoires et de mise en </w:t>
      </w:r>
      <w:r w:rsidR="002D269E" w:rsidRPr="000A0BCB">
        <w:rPr>
          <w:rFonts w:ascii="Calibri Light" w:eastAsia="Times New Roman" w:hAnsi="Calibri Light" w:cs="Calibri Light"/>
          <w:b w:val="0"/>
          <w:bCs/>
          <w:i w:val="0"/>
          <w:iCs/>
          <w:color w:val="000000" w:themeColor="text1"/>
          <w:kern w:val="0"/>
          <w:u w:val="none"/>
          <w:lang w:eastAsia="fr-FR"/>
          <w14:ligatures w14:val="none"/>
        </w:rPr>
        <w:t>œuvre</w:t>
      </w:r>
      <w:r w:rsidRPr="000A0BCB">
        <w:rPr>
          <w:rFonts w:ascii="Calibri Light" w:eastAsia="Times New Roman" w:hAnsi="Calibri Light" w:cs="Calibri Light"/>
          <w:b w:val="0"/>
          <w:bCs/>
          <w:i w:val="0"/>
          <w:iCs/>
          <w:color w:val="000000" w:themeColor="text1"/>
          <w:kern w:val="0"/>
          <w:u w:val="none"/>
          <w:lang w:eastAsia="fr-FR"/>
          <w14:ligatures w14:val="none"/>
        </w:rPr>
        <w:t xml:space="preserve">. </w:t>
      </w:r>
    </w:p>
    <w:p w14:paraId="00B3FCD6" w14:textId="0B2043C4" w:rsidR="000A0BCB" w:rsidRPr="000A0BCB" w:rsidRDefault="000A0BCB" w:rsidP="000A0BCB">
      <w:pPr>
        <w:spacing w:after="0"/>
        <w:ind w:left="-709"/>
        <w:jc w:val="both"/>
        <w:rPr>
          <w:rFonts w:ascii="Calibri Light" w:eastAsia="Times New Roman" w:hAnsi="Calibri Light" w:cs="Calibri Light"/>
          <w:b w:val="0"/>
          <w:bCs/>
          <w:i w:val="0"/>
          <w:iCs/>
          <w:color w:val="000000" w:themeColor="text1"/>
          <w:kern w:val="0"/>
          <w:u w:val="none"/>
          <w:lang w:eastAsia="fr-FR"/>
          <w14:ligatures w14:val="none"/>
        </w:rPr>
      </w:pPr>
      <w:r w:rsidRPr="000A0BCB">
        <w:rPr>
          <w:rFonts w:ascii="Calibri Light" w:eastAsia="Times New Roman" w:hAnsi="Calibri Light" w:cs="Calibri Light"/>
          <w:b w:val="0"/>
          <w:bCs/>
          <w:i w:val="0"/>
          <w:iCs/>
          <w:color w:val="000000" w:themeColor="text1"/>
          <w:kern w:val="0"/>
          <w:u w:val="none"/>
          <w:lang w:eastAsia="fr-FR"/>
          <w14:ligatures w14:val="none"/>
        </w:rPr>
        <w:t>Il</w:t>
      </w:r>
      <w:r w:rsidR="00AF639B">
        <w:rPr>
          <w:rFonts w:ascii="Calibri Light" w:eastAsia="Times New Roman" w:hAnsi="Calibri Light" w:cs="Calibri Light"/>
          <w:b w:val="0"/>
          <w:bCs/>
          <w:i w:val="0"/>
          <w:iCs/>
          <w:color w:val="000000" w:themeColor="text1"/>
          <w:kern w:val="0"/>
          <w:u w:val="none"/>
          <w:lang w:eastAsia="fr-FR"/>
          <w14:ligatures w14:val="none"/>
        </w:rPr>
        <w:t>s</w:t>
      </w:r>
      <w:r w:rsidRPr="000A0BCB">
        <w:rPr>
          <w:rFonts w:ascii="Calibri Light" w:eastAsia="Times New Roman" w:hAnsi="Calibri Light" w:cs="Calibri Light"/>
          <w:b w:val="0"/>
          <w:bCs/>
          <w:i w:val="0"/>
          <w:iCs/>
          <w:color w:val="000000" w:themeColor="text1"/>
          <w:kern w:val="0"/>
          <w:u w:val="none"/>
          <w:lang w:eastAsia="fr-FR"/>
          <w14:ligatures w14:val="none"/>
        </w:rPr>
        <w:t xml:space="preserve"> ser</w:t>
      </w:r>
      <w:r>
        <w:rPr>
          <w:rFonts w:ascii="Calibri Light" w:eastAsia="Times New Roman" w:hAnsi="Calibri Light" w:cs="Calibri Light"/>
          <w:b w:val="0"/>
          <w:bCs/>
          <w:i w:val="0"/>
          <w:iCs/>
          <w:color w:val="000000" w:themeColor="text1"/>
          <w:kern w:val="0"/>
          <w:u w:val="none"/>
          <w:lang w:eastAsia="fr-FR"/>
          <w14:ligatures w14:val="none"/>
        </w:rPr>
        <w:t>ont</w:t>
      </w:r>
      <w:r w:rsidRPr="000A0BCB">
        <w:rPr>
          <w:rFonts w:ascii="Calibri Light" w:eastAsia="Times New Roman" w:hAnsi="Calibri Light" w:cs="Calibri Light"/>
          <w:b w:val="0"/>
          <w:bCs/>
          <w:i w:val="0"/>
          <w:iCs/>
          <w:color w:val="000000" w:themeColor="text1"/>
          <w:kern w:val="0"/>
          <w:u w:val="none"/>
          <w:lang w:eastAsia="fr-FR"/>
          <w14:ligatures w14:val="none"/>
        </w:rPr>
        <w:t xml:space="preserve"> implanté</w:t>
      </w:r>
      <w:r>
        <w:rPr>
          <w:rFonts w:ascii="Calibri Light" w:eastAsia="Times New Roman" w:hAnsi="Calibri Light" w:cs="Calibri Light"/>
          <w:b w:val="0"/>
          <w:bCs/>
          <w:i w:val="0"/>
          <w:iCs/>
          <w:color w:val="000000" w:themeColor="text1"/>
          <w:kern w:val="0"/>
          <w:u w:val="none"/>
          <w:lang w:eastAsia="fr-FR"/>
          <w14:ligatures w14:val="none"/>
        </w:rPr>
        <w:t>s</w:t>
      </w:r>
      <w:r w:rsidRPr="000A0BCB">
        <w:rPr>
          <w:rFonts w:ascii="Calibri Light" w:eastAsia="Times New Roman" w:hAnsi="Calibri Light" w:cs="Calibri Light"/>
          <w:b w:val="0"/>
          <w:bCs/>
          <w:i w:val="0"/>
          <w:iCs/>
          <w:color w:val="000000" w:themeColor="text1"/>
          <w:kern w:val="0"/>
          <w:u w:val="none"/>
          <w:lang w:eastAsia="fr-FR"/>
          <w14:ligatures w14:val="none"/>
        </w:rPr>
        <w:t xml:space="preserve"> à 110 cm du sol fini. </w:t>
      </w:r>
    </w:p>
    <w:p w14:paraId="13F74FDF" w14:textId="77777777" w:rsidR="000A0BCB" w:rsidRPr="000A0BCB" w:rsidRDefault="000A0BCB" w:rsidP="000A0BCB">
      <w:pPr>
        <w:spacing w:after="0"/>
        <w:ind w:left="-709"/>
        <w:jc w:val="both"/>
        <w:rPr>
          <w:rFonts w:ascii="Calibri Light" w:eastAsia="Times New Roman" w:hAnsi="Calibri Light" w:cs="Calibri Light"/>
          <w:b w:val="0"/>
          <w:bCs/>
          <w:i w:val="0"/>
          <w:iCs/>
          <w:color w:val="000000" w:themeColor="text1"/>
          <w:kern w:val="0"/>
          <w:u w:val="none"/>
          <w:lang w:eastAsia="fr-FR"/>
          <w14:ligatures w14:val="none"/>
        </w:rPr>
      </w:pPr>
      <w:r w:rsidRPr="000A0BCB">
        <w:rPr>
          <w:rFonts w:ascii="Calibri Light" w:eastAsia="Times New Roman" w:hAnsi="Calibri Light" w:cs="Calibri Light"/>
          <w:b w:val="0"/>
          <w:bCs/>
          <w:i w:val="0"/>
          <w:iCs/>
          <w:color w:val="000000" w:themeColor="text1"/>
          <w:kern w:val="0"/>
          <w:u w:val="none"/>
          <w:lang w:eastAsia="fr-FR"/>
          <w14:ligatures w14:val="none"/>
        </w:rPr>
        <w:t xml:space="preserve">L’entreprise devra fournir un plan de pose. </w:t>
      </w:r>
    </w:p>
    <w:p w14:paraId="7A7A0AD8" w14:textId="42CC2D52" w:rsidR="000A0BCB" w:rsidRPr="000A0BCB" w:rsidRDefault="000A0BCB" w:rsidP="000A0BCB">
      <w:pPr>
        <w:spacing w:after="0"/>
        <w:ind w:left="-709"/>
        <w:jc w:val="both"/>
        <w:rPr>
          <w:rFonts w:ascii="Calibri Light" w:eastAsia="Times New Roman" w:hAnsi="Calibri Light" w:cs="Calibri Light"/>
          <w:color w:val="000000" w:themeColor="text1"/>
          <w:kern w:val="0"/>
          <w:u w:val="none"/>
          <w:lang w:eastAsia="fr-FR"/>
          <w14:ligatures w14:val="none"/>
        </w:rPr>
      </w:pPr>
      <w:r w:rsidRPr="00F31F7A">
        <w:rPr>
          <w:rFonts w:ascii="Calibri Light" w:eastAsia="Times New Roman" w:hAnsi="Calibri Light" w:cs="Calibri Light"/>
          <w:color w:val="000000" w:themeColor="text1"/>
          <w:kern w:val="0"/>
          <w:lang w:eastAsia="fr-FR"/>
          <w14:ligatures w14:val="none"/>
        </w:rPr>
        <w:t>Localisation</w:t>
      </w:r>
      <w:r w:rsidRPr="00F31F7A">
        <w:rPr>
          <w:rFonts w:ascii="Calibri Light" w:eastAsia="Times New Roman" w:hAnsi="Calibri Light" w:cs="Calibri Light"/>
          <w:color w:val="000000" w:themeColor="text1"/>
          <w:kern w:val="0"/>
          <w:u w:val="none"/>
          <w:lang w:eastAsia="fr-FR"/>
          <w14:ligatures w14:val="none"/>
        </w:rPr>
        <w:t xml:space="preserve"> </w:t>
      </w:r>
      <w:r w:rsidR="00AF639B" w:rsidRPr="00F31F7A">
        <w:rPr>
          <w:rFonts w:asciiTheme="majorHAnsi" w:hAnsiTheme="majorHAnsi" w:cstheme="majorHAnsi"/>
          <w:color w:val="000000" w:themeColor="text1"/>
          <w:u w:val="none"/>
        </w:rPr>
        <w:t>: salle 304bis (espace captation)</w:t>
      </w:r>
      <w:r w:rsidR="002D269E" w:rsidRPr="00F31F7A">
        <w:rPr>
          <w:rFonts w:ascii="Calibri Light" w:eastAsia="Times New Roman" w:hAnsi="Calibri Light" w:cs="Calibri Light"/>
          <w:color w:val="000000" w:themeColor="text1"/>
          <w:kern w:val="0"/>
          <w:u w:val="none"/>
          <w:lang w:eastAsia="fr-FR"/>
          <w14:ligatures w14:val="none"/>
        </w:rPr>
        <w:t xml:space="preserve">, salle immersive 303 </w:t>
      </w:r>
      <w:r w:rsidRPr="00F31F7A">
        <w:rPr>
          <w:rFonts w:ascii="Calibri Light" w:eastAsia="Times New Roman" w:hAnsi="Calibri Light" w:cs="Calibri Light"/>
          <w:color w:val="000000" w:themeColor="text1"/>
          <w:kern w:val="0"/>
          <w:u w:val="none"/>
          <w:lang w:eastAsia="fr-FR"/>
          <w14:ligatures w14:val="none"/>
        </w:rPr>
        <w:t>- cf</w:t>
      </w:r>
      <w:r w:rsidRPr="000A0BCB">
        <w:rPr>
          <w:rFonts w:ascii="Calibri Light" w:eastAsia="Times New Roman" w:hAnsi="Calibri Light" w:cs="Calibri Light"/>
          <w:color w:val="000000" w:themeColor="text1"/>
          <w:kern w:val="0"/>
          <w:u w:val="none"/>
          <w:lang w:eastAsia="fr-FR"/>
          <w14:ligatures w14:val="none"/>
        </w:rPr>
        <w:t xml:space="preserve"> plan de zonage des luminaires</w:t>
      </w:r>
    </w:p>
    <w:p w14:paraId="13096C96" w14:textId="77777777" w:rsidR="000A0BCB" w:rsidRPr="00B12EC4" w:rsidRDefault="000A0BCB" w:rsidP="000A0BCB">
      <w:pPr>
        <w:spacing w:after="0"/>
        <w:ind w:left="-709"/>
        <w:jc w:val="both"/>
        <w:rPr>
          <w:rFonts w:ascii="Calibri Light" w:hAnsi="Calibri Light" w:cs="Calibri Light"/>
          <w:b w:val="0"/>
          <w:bCs/>
          <w:i w:val="0"/>
          <w:iCs/>
          <w:u w:val="none"/>
        </w:rPr>
      </w:pPr>
    </w:p>
    <w:p w14:paraId="029A5F99" w14:textId="01FB283D" w:rsidR="00AF639B" w:rsidRPr="005D7BAB" w:rsidRDefault="00AF639B" w:rsidP="00AF639B">
      <w:pPr>
        <w:pStyle w:val="Style1"/>
        <w:ind w:left="-709"/>
        <w:rPr>
          <w:rFonts w:ascii="Calibri Light" w:hAnsi="Calibri Light" w:cs="Calibri Light"/>
          <w:b w:val="0"/>
          <w:bCs/>
          <w:iCs/>
          <w:sz w:val="24"/>
          <w:szCs w:val="24"/>
        </w:rPr>
      </w:pPr>
      <w:r>
        <w:rPr>
          <w:rFonts w:ascii="Calibri Light" w:hAnsi="Calibri Light" w:cs="Calibri Light"/>
          <w:b w:val="0"/>
          <w:bCs/>
          <w:iCs/>
          <w:sz w:val="24"/>
          <w:szCs w:val="24"/>
        </w:rPr>
        <w:t>1</w:t>
      </w:r>
      <w:r w:rsidR="006B100B">
        <w:rPr>
          <w:rFonts w:ascii="Calibri Light" w:hAnsi="Calibri Light" w:cs="Calibri Light"/>
          <w:b w:val="0"/>
          <w:bCs/>
          <w:iCs/>
          <w:sz w:val="24"/>
          <w:szCs w:val="24"/>
        </w:rPr>
        <w:t>2</w:t>
      </w:r>
      <w:r w:rsidRPr="005D7BAB">
        <w:rPr>
          <w:rFonts w:ascii="Calibri Light" w:hAnsi="Calibri Light" w:cs="Calibri Light"/>
          <w:b w:val="0"/>
          <w:bCs/>
          <w:iCs/>
          <w:sz w:val="24"/>
          <w:szCs w:val="24"/>
        </w:rPr>
        <w:t>.</w:t>
      </w:r>
      <w:r w:rsidR="006F6F38">
        <w:rPr>
          <w:rFonts w:ascii="Calibri Light" w:hAnsi="Calibri Light" w:cs="Calibri Light"/>
          <w:b w:val="0"/>
          <w:bCs/>
          <w:iCs/>
          <w:sz w:val="24"/>
          <w:szCs w:val="24"/>
        </w:rPr>
        <w:t>4</w:t>
      </w:r>
      <w:r w:rsidRPr="005D7BAB">
        <w:rPr>
          <w:rFonts w:ascii="Calibri Light" w:hAnsi="Calibri Light" w:cs="Calibri Light"/>
          <w:b w:val="0"/>
          <w:bCs/>
          <w:iCs/>
          <w:sz w:val="24"/>
          <w:szCs w:val="24"/>
        </w:rPr>
        <w:t xml:space="preserve"> - Repose de spots</w:t>
      </w:r>
      <w:r>
        <w:rPr>
          <w:rFonts w:ascii="Calibri Light" w:hAnsi="Calibri Light" w:cs="Calibri Light"/>
          <w:b w:val="0"/>
          <w:bCs/>
          <w:iCs/>
          <w:sz w:val="24"/>
          <w:szCs w:val="24"/>
        </w:rPr>
        <w:t xml:space="preserve"> existants</w:t>
      </w:r>
      <w:r w:rsidRPr="005D7BAB">
        <w:rPr>
          <w:rFonts w:ascii="Calibri Light" w:hAnsi="Calibri Light" w:cs="Calibri Light"/>
          <w:b w:val="0"/>
          <w:bCs/>
          <w:iCs/>
          <w:sz w:val="24"/>
          <w:szCs w:val="24"/>
        </w:rPr>
        <w:t> :</w:t>
      </w:r>
    </w:p>
    <w:p w14:paraId="77522F5E" w14:textId="77777777" w:rsidR="00AF639B" w:rsidRPr="00B12EC4" w:rsidRDefault="00AF639B" w:rsidP="00AF639B">
      <w:pPr>
        <w:pStyle w:val="Style1"/>
        <w:ind w:left="-709"/>
        <w:rPr>
          <w:rFonts w:ascii="Calibri Light" w:hAnsi="Calibri Light" w:cs="Calibri Light"/>
          <w:b w:val="0"/>
          <w:bCs/>
          <w:iCs/>
          <w:sz w:val="24"/>
          <w:szCs w:val="24"/>
          <w:u w:val="none"/>
        </w:rPr>
      </w:pPr>
      <w:r w:rsidRPr="00B12EC4">
        <w:rPr>
          <w:rFonts w:ascii="Calibri Light" w:hAnsi="Calibri Light" w:cs="Calibri Light"/>
          <w:b w:val="0"/>
          <w:bCs/>
          <w:iCs/>
          <w:sz w:val="24"/>
          <w:szCs w:val="24"/>
          <w:u w:val="none"/>
        </w:rPr>
        <w:t xml:space="preserve">Suite à leur dépose </w:t>
      </w:r>
      <w:bookmarkStart w:id="15" w:name="_Hlk137715969"/>
      <w:r w:rsidRPr="00B12EC4">
        <w:rPr>
          <w:rFonts w:ascii="Calibri Light" w:hAnsi="Calibri Light" w:cs="Calibri Light"/>
          <w:b w:val="0"/>
          <w:bCs/>
          <w:iCs/>
          <w:sz w:val="24"/>
          <w:szCs w:val="24"/>
          <w:u w:val="none"/>
        </w:rPr>
        <w:t>(</w:t>
      </w:r>
      <w:r w:rsidRPr="005D7BAB">
        <w:rPr>
          <w:rFonts w:ascii="Calibri Light" w:hAnsi="Calibri Light" w:cs="Calibri Light"/>
          <w:i/>
          <w:sz w:val="24"/>
          <w:szCs w:val="24"/>
          <w:u w:val="none"/>
        </w:rPr>
        <w:t>cf plan de dépose des luminaires</w:t>
      </w:r>
      <w:r w:rsidRPr="00B12EC4">
        <w:rPr>
          <w:rFonts w:ascii="Calibri Light" w:hAnsi="Calibri Light" w:cs="Calibri Light"/>
          <w:b w:val="0"/>
          <w:bCs/>
          <w:iCs/>
          <w:sz w:val="24"/>
          <w:szCs w:val="24"/>
          <w:u w:val="none"/>
        </w:rPr>
        <w:t xml:space="preserve">), </w:t>
      </w:r>
      <w:bookmarkEnd w:id="15"/>
      <w:r w:rsidRPr="00B12EC4">
        <w:rPr>
          <w:rFonts w:ascii="Calibri Light" w:hAnsi="Calibri Light" w:cs="Calibri Light"/>
          <w:b w:val="0"/>
          <w:bCs/>
          <w:iCs/>
          <w:sz w:val="24"/>
          <w:szCs w:val="24"/>
          <w:u w:val="none"/>
        </w:rPr>
        <w:t xml:space="preserve">reprise et adaptation des réseaux électriques existants, </w:t>
      </w:r>
      <w:r w:rsidRPr="000B362C">
        <w:rPr>
          <w:rFonts w:ascii="Calibri Light" w:hAnsi="Calibri Light" w:cs="Calibri Light"/>
          <w:b w:val="0"/>
          <w:bCs/>
          <w:iCs/>
          <w:color w:val="000000" w:themeColor="text1"/>
          <w:sz w:val="24"/>
          <w:szCs w:val="24"/>
          <w:u w:val="none"/>
        </w:rPr>
        <w:t xml:space="preserve">et toutes sujétions d’accessoires et de mise en </w:t>
      </w:r>
      <w:r>
        <w:rPr>
          <w:rFonts w:ascii="Calibri Light" w:hAnsi="Calibri Light" w:cs="Calibri Light"/>
          <w:b w:val="0"/>
          <w:bCs/>
          <w:iCs/>
          <w:color w:val="000000" w:themeColor="text1"/>
          <w:sz w:val="24"/>
          <w:szCs w:val="24"/>
          <w:u w:val="none"/>
        </w:rPr>
        <w:t xml:space="preserve">œuvre </w:t>
      </w:r>
      <w:r w:rsidRPr="00B12EC4">
        <w:rPr>
          <w:rFonts w:ascii="Calibri Light" w:hAnsi="Calibri Light" w:cs="Calibri Light"/>
          <w:b w:val="0"/>
          <w:bCs/>
          <w:iCs/>
          <w:sz w:val="24"/>
          <w:szCs w:val="24"/>
          <w:u w:val="none"/>
        </w:rPr>
        <w:t>pour la repose des spots existants</w:t>
      </w:r>
      <w:r>
        <w:rPr>
          <w:rFonts w:ascii="Calibri Light" w:hAnsi="Calibri Light" w:cs="Calibri Light"/>
          <w:b w:val="0"/>
          <w:bCs/>
          <w:iCs/>
          <w:sz w:val="24"/>
          <w:szCs w:val="24"/>
          <w:u w:val="none"/>
        </w:rPr>
        <w:t xml:space="preserve"> conservés</w:t>
      </w:r>
      <w:r w:rsidRPr="00B12EC4">
        <w:rPr>
          <w:rFonts w:ascii="Calibri Light" w:hAnsi="Calibri Light" w:cs="Calibri Light"/>
          <w:b w:val="0"/>
          <w:bCs/>
          <w:iCs/>
          <w:sz w:val="24"/>
          <w:szCs w:val="24"/>
          <w:u w:val="none"/>
        </w:rPr>
        <w:t>.</w:t>
      </w:r>
    </w:p>
    <w:p w14:paraId="26F03199" w14:textId="77777777" w:rsidR="00AF639B" w:rsidRDefault="00AF639B" w:rsidP="00AF639B">
      <w:pPr>
        <w:pStyle w:val="Style1"/>
        <w:spacing w:before="40"/>
        <w:ind w:left="-709"/>
        <w:rPr>
          <w:rFonts w:ascii="Calibri Light" w:hAnsi="Calibri Light" w:cs="Calibri Light"/>
          <w:i/>
          <w:sz w:val="24"/>
          <w:szCs w:val="24"/>
          <w:u w:val="none"/>
        </w:rPr>
      </w:pPr>
      <w:r w:rsidRPr="005D7BAB">
        <w:rPr>
          <w:rFonts w:ascii="Calibri Light" w:hAnsi="Calibri Light" w:cs="Calibri Light"/>
          <w:i/>
          <w:sz w:val="24"/>
          <w:szCs w:val="24"/>
        </w:rPr>
        <w:t>Localisation :</w:t>
      </w:r>
      <w:r w:rsidRPr="005D7BAB">
        <w:rPr>
          <w:rFonts w:ascii="Calibri Light" w:hAnsi="Calibri Light" w:cs="Calibri Light"/>
          <w:i/>
          <w:sz w:val="24"/>
          <w:szCs w:val="24"/>
          <w:u w:val="none"/>
        </w:rPr>
        <w:t xml:space="preserve"> </w:t>
      </w:r>
      <w:proofErr w:type="gramStart"/>
      <w:r>
        <w:rPr>
          <w:rFonts w:ascii="Calibri Light" w:hAnsi="Calibri Light" w:cs="Calibri Light"/>
          <w:i/>
          <w:sz w:val="24"/>
          <w:szCs w:val="24"/>
          <w:u w:val="none"/>
        </w:rPr>
        <w:t xml:space="preserve">entrée </w:t>
      </w:r>
      <w:r w:rsidRPr="005D7BAB">
        <w:rPr>
          <w:rFonts w:ascii="Calibri Light" w:hAnsi="Calibri Light" w:cs="Calibri Light"/>
          <w:i/>
          <w:sz w:val="24"/>
          <w:szCs w:val="24"/>
          <w:u w:val="none"/>
        </w:rPr>
        <w:t xml:space="preserve"> –</w:t>
      </w:r>
      <w:proofErr w:type="gramEnd"/>
      <w:r w:rsidRPr="005D7BAB">
        <w:rPr>
          <w:rFonts w:ascii="Calibri Light" w:hAnsi="Calibri Light" w:cs="Calibri Light"/>
          <w:i/>
          <w:sz w:val="24"/>
          <w:szCs w:val="24"/>
          <w:u w:val="none"/>
        </w:rPr>
        <w:t xml:space="preserve"> cf plan de zonage des luminaires</w:t>
      </w:r>
    </w:p>
    <w:p w14:paraId="20EA0004" w14:textId="77777777" w:rsidR="00AF639B" w:rsidRDefault="00AF639B" w:rsidP="000B362C">
      <w:pPr>
        <w:pStyle w:val="Style1"/>
        <w:ind w:left="-709"/>
        <w:rPr>
          <w:rFonts w:ascii="Calibri Light" w:hAnsi="Calibri Light" w:cs="Calibri Light"/>
          <w:b w:val="0"/>
          <w:bCs/>
          <w:iCs/>
          <w:color w:val="000000" w:themeColor="text1"/>
          <w:sz w:val="24"/>
          <w:szCs w:val="24"/>
        </w:rPr>
      </w:pPr>
    </w:p>
    <w:p w14:paraId="0D86F616" w14:textId="014E9230" w:rsidR="000B362C" w:rsidRPr="000B362C" w:rsidRDefault="0093555F" w:rsidP="000B362C">
      <w:pPr>
        <w:pStyle w:val="Style1"/>
        <w:ind w:left="-709"/>
        <w:rPr>
          <w:rFonts w:ascii="Calibri Light" w:hAnsi="Calibri Light" w:cs="Calibri Light"/>
          <w:b w:val="0"/>
          <w:bCs/>
          <w:iCs/>
          <w:color w:val="000000" w:themeColor="text1"/>
          <w:sz w:val="24"/>
          <w:szCs w:val="24"/>
        </w:rPr>
      </w:pPr>
      <w:r>
        <w:rPr>
          <w:rFonts w:ascii="Calibri Light" w:hAnsi="Calibri Light" w:cs="Calibri Light"/>
          <w:b w:val="0"/>
          <w:bCs/>
          <w:iCs/>
          <w:color w:val="000000" w:themeColor="text1"/>
          <w:sz w:val="24"/>
          <w:szCs w:val="24"/>
        </w:rPr>
        <w:t>1</w:t>
      </w:r>
      <w:r w:rsidR="006B100B">
        <w:rPr>
          <w:rFonts w:ascii="Calibri Light" w:hAnsi="Calibri Light" w:cs="Calibri Light"/>
          <w:b w:val="0"/>
          <w:bCs/>
          <w:iCs/>
          <w:color w:val="000000" w:themeColor="text1"/>
          <w:sz w:val="24"/>
          <w:szCs w:val="24"/>
        </w:rPr>
        <w:t>2</w:t>
      </w:r>
      <w:r w:rsidR="000B362C" w:rsidRPr="000B362C">
        <w:rPr>
          <w:rFonts w:ascii="Calibri Light" w:hAnsi="Calibri Light" w:cs="Calibri Light"/>
          <w:b w:val="0"/>
          <w:bCs/>
          <w:iCs/>
          <w:color w:val="000000" w:themeColor="text1"/>
          <w:sz w:val="24"/>
          <w:szCs w:val="24"/>
        </w:rPr>
        <w:t>.</w:t>
      </w:r>
      <w:r w:rsidR="006F6F38">
        <w:rPr>
          <w:rFonts w:ascii="Calibri Light" w:hAnsi="Calibri Light" w:cs="Calibri Light"/>
          <w:b w:val="0"/>
          <w:bCs/>
          <w:iCs/>
          <w:color w:val="000000" w:themeColor="text1"/>
          <w:sz w:val="24"/>
          <w:szCs w:val="24"/>
        </w:rPr>
        <w:t>5</w:t>
      </w:r>
      <w:r w:rsidR="00E20B40">
        <w:rPr>
          <w:rFonts w:ascii="Calibri Light" w:hAnsi="Calibri Light" w:cs="Calibri Light"/>
          <w:b w:val="0"/>
          <w:bCs/>
          <w:iCs/>
          <w:color w:val="000000" w:themeColor="text1"/>
          <w:sz w:val="24"/>
          <w:szCs w:val="24"/>
        </w:rPr>
        <w:t>-</w:t>
      </w:r>
      <w:r w:rsidR="000B362C" w:rsidRPr="000B362C">
        <w:rPr>
          <w:rFonts w:ascii="Calibri Light" w:hAnsi="Calibri Light" w:cs="Calibri Light"/>
          <w:b w:val="0"/>
          <w:bCs/>
          <w:iCs/>
          <w:color w:val="000000" w:themeColor="text1"/>
          <w:sz w:val="24"/>
          <w:szCs w:val="24"/>
        </w:rPr>
        <w:t xml:space="preserve"> Spots TBT LED encastrables</w:t>
      </w:r>
      <w:r w:rsidR="00E20B40">
        <w:rPr>
          <w:rFonts w:ascii="Calibri Light" w:hAnsi="Calibri Light" w:cs="Calibri Light"/>
          <w:b w:val="0"/>
          <w:bCs/>
          <w:iCs/>
          <w:color w:val="000000" w:themeColor="text1"/>
          <w:sz w:val="24"/>
          <w:szCs w:val="24"/>
        </w:rPr>
        <w:t> :</w:t>
      </w:r>
    </w:p>
    <w:p w14:paraId="0D9B5C1F" w14:textId="70D14734" w:rsidR="000B362C" w:rsidRPr="000B362C" w:rsidRDefault="000B362C" w:rsidP="000B362C">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 xml:space="preserve">Fourniture et pose de </w:t>
      </w:r>
      <w:proofErr w:type="spellStart"/>
      <w:r w:rsidRPr="000B362C">
        <w:rPr>
          <w:rFonts w:ascii="Calibri Light" w:hAnsi="Calibri Light" w:cs="Calibri Light"/>
          <w:b w:val="0"/>
          <w:bCs/>
          <w:iCs/>
          <w:color w:val="000000" w:themeColor="text1"/>
          <w:sz w:val="24"/>
          <w:szCs w:val="24"/>
          <w:u w:val="none"/>
        </w:rPr>
        <w:t>downlight</w:t>
      </w:r>
      <w:proofErr w:type="spellEnd"/>
      <w:r w:rsidRPr="000B362C">
        <w:rPr>
          <w:rFonts w:ascii="Calibri Light" w:hAnsi="Calibri Light" w:cs="Calibri Light"/>
          <w:b w:val="0"/>
          <w:bCs/>
          <w:iCs/>
          <w:color w:val="000000" w:themeColor="text1"/>
          <w:sz w:val="24"/>
          <w:szCs w:val="24"/>
          <w:u w:val="none"/>
        </w:rPr>
        <w:t xml:space="preserve"> ronds encastrables LED et diffuseur opale, diamètre 180 mm à 200 </w:t>
      </w:r>
      <w:proofErr w:type="spellStart"/>
      <w:r w:rsidRPr="000B362C">
        <w:rPr>
          <w:rFonts w:ascii="Calibri Light" w:hAnsi="Calibri Light" w:cs="Calibri Light"/>
          <w:b w:val="0"/>
          <w:bCs/>
          <w:iCs/>
          <w:color w:val="000000" w:themeColor="text1"/>
          <w:sz w:val="24"/>
          <w:szCs w:val="24"/>
          <w:u w:val="none"/>
        </w:rPr>
        <w:t>mm.</w:t>
      </w:r>
      <w:proofErr w:type="spellEnd"/>
      <w:r w:rsidRPr="000B362C">
        <w:rPr>
          <w:rFonts w:ascii="Calibri Light" w:hAnsi="Calibri Light" w:cs="Calibri Light"/>
          <w:b w:val="0"/>
          <w:bCs/>
          <w:iCs/>
          <w:color w:val="000000" w:themeColor="text1"/>
          <w:sz w:val="24"/>
          <w:szCs w:val="24"/>
          <w:u w:val="none"/>
        </w:rPr>
        <w:t xml:space="preserve"> Y compris le raccordement au réseau, la mise en place des circuits, et toutes sujétions d’accessoires et de mise en </w:t>
      </w:r>
      <w:r w:rsidR="00534823" w:rsidRPr="000B362C">
        <w:rPr>
          <w:rFonts w:ascii="Calibri Light" w:hAnsi="Calibri Light" w:cs="Calibri Light"/>
          <w:b w:val="0"/>
          <w:bCs/>
          <w:iCs/>
          <w:color w:val="000000" w:themeColor="text1"/>
          <w:sz w:val="24"/>
          <w:szCs w:val="24"/>
          <w:u w:val="none"/>
        </w:rPr>
        <w:t>œuvre</w:t>
      </w:r>
      <w:r w:rsidRPr="000B362C">
        <w:rPr>
          <w:rFonts w:ascii="Calibri Light" w:hAnsi="Calibri Light" w:cs="Calibri Light"/>
          <w:b w:val="0"/>
          <w:bCs/>
          <w:iCs/>
          <w:color w:val="000000" w:themeColor="text1"/>
          <w:sz w:val="24"/>
          <w:szCs w:val="24"/>
          <w:u w:val="none"/>
        </w:rPr>
        <w:t>.</w:t>
      </w:r>
    </w:p>
    <w:p w14:paraId="1C29D899" w14:textId="77777777" w:rsidR="000B362C" w:rsidRPr="000B362C" w:rsidRDefault="000B362C" w:rsidP="000B362C">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Une étude d’éclairement sera réalisée afin que le calepinage permette un éclairement d’ambiance d’environ 350 lux.</w:t>
      </w:r>
    </w:p>
    <w:p w14:paraId="0C671610" w14:textId="77777777" w:rsidR="000B362C" w:rsidRPr="000B362C" w:rsidRDefault="000B362C" w:rsidP="000B362C">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Couleur d’éclairage : blanc neutre.</w:t>
      </w:r>
    </w:p>
    <w:p w14:paraId="69C62B4B" w14:textId="77777777" w:rsidR="000B362C" w:rsidRPr="000B362C" w:rsidRDefault="000B362C" w:rsidP="000B362C">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Ils seront à encastrer dans des dalles 60x60 cm de faux-plafond suspendu.</w:t>
      </w:r>
    </w:p>
    <w:p w14:paraId="7277C106" w14:textId="77777777" w:rsidR="000B362C" w:rsidRPr="000B362C" w:rsidRDefault="000B362C" w:rsidP="000B362C">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L’entreprise devra fournir un plan de pose.</w:t>
      </w:r>
    </w:p>
    <w:p w14:paraId="7734E8C8" w14:textId="77777777" w:rsidR="00B12EC4" w:rsidRPr="000B362C" w:rsidRDefault="000B362C" w:rsidP="000B362C">
      <w:pPr>
        <w:spacing w:after="0"/>
        <w:ind w:left="-709"/>
        <w:jc w:val="both"/>
        <w:rPr>
          <w:rFonts w:ascii="Calibri Light" w:hAnsi="Calibri Light" w:cs="Calibri Light"/>
        </w:rPr>
      </w:pPr>
      <w:r w:rsidRPr="000B362C">
        <w:rPr>
          <w:rFonts w:ascii="Calibri Light" w:hAnsi="Calibri Light" w:cs="Calibri Light"/>
        </w:rPr>
        <w:t xml:space="preserve">Localisation </w:t>
      </w:r>
      <w:r w:rsidRPr="00F64397">
        <w:rPr>
          <w:rFonts w:ascii="Calibri Light" w:hAnsi="Calibri Light" w:cs="Calibri Light"/>
          <w:u w:val="none"/>
        </w:rPr>
        <w:t>: salle immersive 303 - cf plan de zonage des luminaires</w:t>
      </w:r>
    </w:p>
    <w:p w14:paraId="43D3262F" w14:textId="77777777" w:rsidR="000B362C" w:rsidRDefault="000B362C" w:rsidP="000B362C">
      <w:pPr>
        <w:pStyle w:val="Style1"/>
        <w:ind w:left="-709"/>
        <w:rPr>
          <w:rFonts w:ascii="Calibri Light" w:hAnsi="Calibri Light" w:cs="Calibri Light"/>
          <w:b w:val="0"/>
          <w:bCs/>
          <w:iCs/>
          <w:sz w:val="24"/>
          <w:szCs w:val="24"/>
          <w:u w:val="none"/>
        </w:rPr>
      </w:pPr>
    </w:p>
    <w:p w14:paraId="15845D5B" w14:textId="5C717088" w:rsidR="002F0964" w:rsidRDefault="0093555F" w:rsidP="002F0964">
      <w:pPr>
        <w:autoSpaceDE w:val="0"/>
        <w:autoSpaceDN w:val="0"/>
        <w:adjustRightInd w:val="0"/>
        <w:spacing w:after="0" w:line="241" w:lineRule="atLeast"/>
        <w:ind w:left="-709"/>
        <w:rPr>
          <w:rFonts w:asciiTheme="majorHAnsi" w:hAnsiTheme="majorHAnsi" w:cstheme="majorHAnsi"/>
          <w:iCs/>
          <w:color w:val="000000" w:themeColor="text1"/>
        </w:rPr>
      </w:pPr>
      <w:r w:rsidRPr="00026D4D">
        <w:rPr>
          <w:rFonts w:asciiTheme="majorHAnsi" w:hAnsiTheme="majorHAnsi" w:cstheme="majorHAnsi"/>
          <w:b w:val="0"/>
          <w:bCs/>
          <w:i w:val="0"/>
          <w:iCs/>
          <w:color w:val="000000" w:themeColor="text1"/>
        </w:rPr>
        <w:t>1</w:t>
      </w:r>
      <w:r w:rsidR="006B100B">
        <w:rPr>
          <w:rFonts w:asciiTheme="majorHAnsi" w:hAnsiTheme="majorHAnsi" w:cstheme="majorHAnsi"/>
          <w:b w:val="0"/>
          <w:bCs/>
          <w:i w:val="0"/>
          <w:iCs/>
          <w:color w:val="000000" w:themeColor="text1"/>
        </w:rPr>
        <w:t>2</w:t>
      </w:r>
      <w:r w:rsidR="00E47225" w:rsidRPr="00026D4D">
        <w:rPr>
          <w:rFonts w:asciiTheme="majorHAnsi" w:hAnsiTheme="majorHAnsi" w:cstheme="majorHAnsi"/>
          <w:b w:val="0"/>
          <w:bCs/>
          <w:i w:val="0"/>
          <w:iCs/>
          <w:color w:val="000000" w:themeColor="text1"/>
        </w:rPr>
        <w:t>.</w:t>
      </w:r>
      <w:r w:rsidR="006F6F38">
        <w:rPr>
          <w:rFonts w:asciiTheme="majorHAnsi" w:hAnsiTheme="majorHAnsi" w:cstheme="majorHAnsi"/>
          <w:b w:val="0"/>
          <w:bCs/>
          <w:i w:val="0"/>
          <w:iCs/>
          <w:color w:val="000000" w:themeColor="text1"/>
        </w:rPr>
        <w:t>6</w:t>
      </w:r>
      <w:r w:rsidR="002F0964" w:rsidRPr="00026D4D">
        <w:rPr>
          <w:rFonts w:asciiTheme="majorHAnsi" w:hAnsiTheme="majorHAnsi" w:cstheme="majorHAnsi"/>
          <w:b w:val="0"/>
          <w:bCs/>
          <w:i w:val="0"/>
          <w:iCs/>
          <w:color w:val="000000" w:themeColor="text1"/>
        </w:rPr>
        <w:t xml:space="preserve"> - Fourniture et pose d’un rail </w:t>
      </w:r>
      <w:r w:rsidR="00AF639B">
        <w:rPr>
          <w:rFonts w:asciiTheme="majorHAnsi" w:hAnsiTheme="majorHAnsi" w:cstheme="majorHAnsi"/>
          <w:b w:val="0"/>
          <w:bCs/>
          <w:i w:val="0"/>
          <w:iCs/>
          <w:color w:val="000000" w:themeColor="text1"/>
        </w:rPr>
        <w:t xml:space="preserve">en plafond </w:t>
      </w:r>
      <w:r w:rsidR="002F0964" w:rsidRPr="00026D4D">
        <w:rPr>
          <w:rFonts w:asciiTheme="majorHAnsi" w:hAnsiTheme="majorHAnsi" w:cstheme="majorHAnsi"/>
          <w:b w:val="0"/>
          <w:bCs/>
          <w:i w:val="0"/>
          <w:iCs/>
          <w:color w:val="000000" w:themeColor="text1"/>
        </w:rPr>
        <w:t>et de</w:t>
      </w:r>
      <w:r w:rsidR="000A0BCB">
        <w:rPr>
          <w:rFonts w:asciiTheme="majorHAnsi" w:hAnsiTheme="majorHAnsi" w:cstheme="majorHAnsi"/>
          <w:b w:val="0"/>
          <w:bCs/>
          <w:i w:val="0"/>
          <w:iCs/>
          <w:color w:val="000000" w:themeColor="text1"/>
        </w:rPr>
        <w:t xml:space="preserve"> 4</w:t>
      </w:r>
      <w:r w:rsidR="002F0964" w:rsidRPr="00026D4D">
        <w:rPr>
          <w:rFonts w:asciiTheme="majorHAnsi" w:hAnsiTheme="majorHAnsi" w:cstheme="majorHAnsi"/>
          <w:b w:val="0"/>
          <w:bCs/>
          <w:i w:val="0"/>
          <w:iCs/>
          <w:color w:val="000000" w:themeColor="text1"/>
        </w:rPr>
        <w:t xml:space="preserve"> projecteurs orientables et mobiles :</w:t>
      </w:r>
      <w:r w:rsidR="000B362C" w:rsidRPr="00026D4D">
        <w:rPr>
          <w:rFonts w:asciiTheme="majorHAnsi" w:hAnsiTheme="majorHAnsi" w:cstheme="majorHAnsi"/>
          <w:b w:val="0"/>
          <w:bCs/>
          <w:i w:val="0"/>
          <w:iCs/>
          <w:color w:val="000000" w:themeColor="text1"/>
        </w:rPr>
        <w:t xml:space="preserve"> </w:t>
      </w:r>
    </w:p>
    <w:p w14:paraId="7B21065C" w14:textId="2B6C4207" w:rsidR="00AF639B" w:rsidRPr="00343E43" w:rsidRDefault="00AF639B" w:rsidP="00343E43">
      <w:pPr>
        <w:spacing w:after="0"/>
        <w:ind w:left="-709"/>
        <w:jc w:val="both"/>
        <w:rPr>
          <w:rFonts w:ascii="Calibri Light" w:eastAsia="Times New Roman" w:hAnsi="Calibri Light" w:cs="Calibri Light"/>
          <w:b w:val="0"/>
          <w:bCs/>
          <w:i w:val="0"/>
          <w:color w:val="000000" w:themeColor="text1"/>
          <w:kern w:val="0"/>
          <w:lang w:eastAsia="fr-FR"/>
          <w14:ligatures w14:val="none"/>
        </w:rPr>
      </w:pPr>
      <w:r w:rsidRPr="00343E43">
        <w:rPr>
          <w:rFonts w:ascii="Calibri Light" w:hAnsi="Calibri Light" w:cs="Calibri Light"/>
          <w:b w:val="0"/>
          <w:bCs/>
          <w:i w:val="0"/>
          <w:color w:val="000000" w:themeColor="text1"/>
          <w:u w:val="none"/>
        </w:rPr>
        <w:t>Fourniture et pose d’un rail en plafond et de 4 projecteurs orientables et mobiles sur le rail</w:t>
      </w:r>
      <w:r w:rsidR="00343E43" w:rsidRPr="00343E43">
        <w:rPr>
          <w:rFonts w:ascii="Calibri Light" w:hAnsi="Calibri Light" w:cs="Calibri Light"/>
          <w:b w:val="0"/>
          <w:bCs/>
          <w:i w:val="0"/>
          <w:color w:val="000000" w:themeColor="text1"/>
          <w:u w:val="none"/>
        </w:rPr>
        <w:t xml:space="preserve"> (qui seront commandés individuellement : cf </w:t>
      </w:r>
      <w:r w:rsidR="00343E43" w:rsidRPr="000A0BCB">
        <w:rPr>
          <w:rFonts w:ascii="Calibri Light" w:eastAsia="Times New Roman" w:hAnsi="Calibri Light" w:cs="Calibri Light"/>
          <w:b w:val="0"/>
          <w:bCs/>
          <w:i w:val="0"/>
          <w:color w:val="000000" w:themeColor="text1"/>
          <w:kern w:val="0"/>
          <w:u w:val="none"/>
          <w:lang w:eastAsia="fr-FR"/>
          <w14:ligatures w14:val="none"/>
        </w:rPr>
        <w:t>1</w:t>
      </w:r>
      <w:r w:rsidR="00343E43" w:rsidRPr="00343E43">
        <w:rPr>
          <w:rFonts w:ascii="Calibri Light" w:eastAsia="Times New Roman" w:hAnsi="Calibri Light" w:cs="Calibri Light"/>
          <w:b w:val="0"/>
          <w:bCs/>
          <w:i w:val="0"/>
          <w:color w:val="000000" w:themeColor="text1"/>
          <w:kern w:val="0"/>
          <w:u w:val="none"/>
          <w:lang w:eastAsia="fr-FR"/>
          <w14:ligatures w14:val="none"/>
        </w:rPr>
        <w:t>2.2</w:t>
      </w:r>
      <w:r w:rsidR="00343E43" w:rsidRPr="000A0BCB">
        <w:rPr>
          <w:rFonts w:ascii="Calibri Light" w:eastAsia="Times New Roman" w:hAnsi="Calibri Light" w:cs="Calibri Light"/>
          <w:b w:val="0"/>
          <w:bCs/>
          <w:i w:val="0"/>
          <w:color w:val="000000" w:themeColor="text1"/>
          <w:kern w:val="0"/>
          <w:u w:val="none"/>
          <w:lang w:eastAsia="fr-FR"/>
          <w14:ligatures w14:val="none"/>
        </w:rPr>
        <w:t>. Interrupteur</w:t>
      </w:r>
      <w:r w:rsidR="00343E43" w:rsidRPr="00343E43">
        <w:rPr>
          <w:rFonts w:ascii="Calibri Light" w:eastAsia="Times New Roman" w:hAnsi="Calibri Light" w:cs="Calibri Light"/>
          <w:b w:val="0"/>
          <w:bCs/>
          <w:i w:val="0"/>
          <w:color w:val="000000" w:themeColor="text1"/>
          <w:kern w:val="0"/>
          <w:u w:val="none"/>
          <w:lang w:eastAsia="fr-FR"/>
          <w14:ligatures w14:val="none"/>
        </w:rPr>
        <w:t>s</w:t>
      </w:r>
      <w:r w:rsidR="00343E43" w:rsidRPr="000A0BCB">
        <w:rPr>
          <w:rFonts w:ascii="Calibri Light" w:eastAsia="Times New Roman" w:hAnsi="Calibri Light" w:cs="Calibri Light"/>
          <w:b w:val="0"/>
          <w:bCs/>
          <w:i w:val="0"/>
          <w:color w:val="000000" w:themeColor="text1"/>
          <w:kern w:val="0"/>
          <w:u w:val="none"/>
          <w:lang w:eastAsia="fr-FR"/>
          <w14:ligatures w14:val="none"/>
        </w:rPr>
        <w:t xml:space="preserve"> avec variateur d’intensité</w:t>
      </w:r>
      <w:r w:rsidR="00343E43" w:rsidRPr="00343E43">
        <w:rPr>
          <w:rFonts w:ascii="Calibri Light" w:eastAsia="Times New Roman" w:hAnsi="Calibri Light" w:cs="Calibri Light"/>
          <w:b w:val="0"/>
          <w:bCs/>
          <w:i w:val="0"/>
          <w:color w:val="000000" w:themeColor="text1"/>
          <w:kern w:val="0"/>
          <w:lang w:eastAsia="fr-FR"/>
          <w14:ligatures w14:val="none"/>
        </w:rPr>
        <w:t>)</w:t>
      </w:r>
      <w:r w:rsidR="00343E43" w:rsidRPr="00343E43">
        <w:rPr>
          <w:rFonts w:ascii="Calibri Light" w:hAnsi="Calibri Light" w:cs="Calibri Light"/>
          <w:b w:val="0"/>
          <w:bCs/>
          <w:i w:val="0"/>
          <w:color w:val="000000" w:themeColor="text1"/>
          <w:u w:val="none"/>
        </w:rPr>
        <w:t>.</w:t>
      </w:r>
    </w:p>
    <w:p w14:paraId="30B0A02B" w14:textId="3C095B11" w:rsidR="00AF639B" w:rsidRPr="000B362C" w:rsidRDefault="00AF639B" w:rsidP="00AF639B">
      <w:pPr>
        <w:pStyle w:val="Style1"/>
        <w:ind w:left="-709"/>
        <w:rPr>
          <w:rFonts w:ascii="Calibri Light" w:hAnsi="Calibri Light" w:cs="Calibri Light"/>
          <w:b w:val="0"/>
          <w:bCs/>
          <w:iCs/>
          <w:color w:val="000000" w:themeColor="text1"/>
          <w:sz w:val="24"/>
          <w:szCs w:val="24"/>
          <w:u w:val="none"/>
        </w:rPr>
      </w:pPr>
      <w:r w:rsidRPr="001539CA">
        <w:rPr>
          <w:rFonts w:ascii="Calibri Light" w:hAnsi="Calibri Light" w:cs="Calibri Light"/>
          <w:b w:val="0"/>
          <w:bCs/>
          <w:iCs/>
          <w:color w:val="000000" w:themeColor="text1"/>
          <w:sz w:val="24"/>
          <w:szCs w:val="24"/>
          <w:u w:val="none"/>
        </w:rPr>
        <w:t xml:space="preserve">Projecteurs LED et diffuseur opale, diamètre </w:t>
      </w:r>
      <w:r w:rsidR="001539CA" w:rsidRPr="001539CA">
        <w:rPr>
          <w:rFonts w:ascii="Calibri Light" w:hAnsi="Calibri Light" w:cs="Calibri Light"/>
          <w:b w:val="0"/>
          <w:bCs/>
          <w:iCs/>
          <w:color w:val="000000" w:themeColor="text1"/>
          <w:sz w:val="24"/>
          <w:szCs w:val="24"/>
          <w:u w:val="none"/>
        </w:rPr>
        <w:t xml:space="preserve">environ </w:t>
      </w:r>
      <w:r w:rsidRPr="001539CA">
        <w:rPr>
          <w:rFonts w:ascii="Calibri Light" w:hAnsi="Calibri Light" w:cs="Calibri Light"/>
          <w:b w:val="0"/>
          <w:bCs/>
          <w:iCs/>
          <w:color w:val="000000" w:themeColor="text1"/>
          <w:sz w:val="24"/>
          <w:szCs w:val="24"/>
          <w:u w:val="none"/>
        </w:rPr>
        <w:t>1</w:t>
      </w:r>
      <w:r w:rsidR="001539CA" w:rsidRPr="001539CA">
        <w:rPr>
          <w:rFonts w:ascii="Calibri Light" w:hAnsi="Calibri Light" w:cs="Calibri Light"/>
          <w:b w:val="0"/>
          <w:bCs/>
          <w:iCs/>
          <w:color w:val="000000" w:themeColor="text1"/>
          <w:sz w:val="24"/>
          <w:szCs w:val="24"/>
          <w:u w:val="none"/>
        </w:rPr>
        <w:t>2</w:t>
      </w:r>
      <w:r w:rsidRPr="001539CA">
        <w:rPr>
          <w:rFonts w:ascii="Calibri Light" w:hAnsi="Calibri Light" w:cs="Calibri Light"/>
          <w:b w:val="0"/>
          <w:bCs/>
          <w:iCs/>
          <w:color w:val="000000" w:themeColor="text1"/>
          <w:sz w:val="24"/>
          <w:szCs w:val="24"/>
          <w:u w:val="none"/>
        </w:rPr>
        <w:t xml:space="preserve">0 </w:t>
      </w:r>
      <w:proofErr w:type="spellStart"/>
      <w:r w:rsidRPr="001539CA">
        <w:rPr>
          <w:rFonts w:ascii="Calibri Light" w:hAnsi="Calibri Light" w:cs="Calibri Light"/>
          <w:b w:val="0"/>
          <w:bCs/>
          <w:iCs/>
          <w:color w:val="000000" w:themeColor="text1"/>
          <w:sz w:val="24"/>
          <w:szCs w:val="24"/>
          <w:u w:val="none"/>
        </w:rPr>
        <w:t>mm.</w:t>
      </w:r>
      <w:proofErr w:type="spellEnd"/>
      <w:r w:rsidRPr="001539CA">
        <w:rPr>
          <w:rFonts w:ascii="Calibri Light" w:hAnsi="Calibri Light" w:cs="Calibri Light"/>
          <w:b w:val="0"/>
          <w:bCs/>
          <w:iCs/>
          <w:color w:val="000000" w:themeColor="text1"/>
          <w:sz w:val="24"/>
          <w:szCs w:val="24"/>
          <w:u w:val="none"/>
        </w:rPr>
        <w:t xml:space="preserve"> Y compris le raccordement au réseau, la mise</w:t>
      </w:r>
      <w:r w:rsidRPr="000B362C">
        <w:rPr>
          <w:rFonts w:ascii="Calibri Light" w:hAnsi="Calibri Light" w:cs="Calibri Light"/>
          <w:b w:val="0"/>
          <w:bCs/>
          <w:iCs/>
          <w:color w:val="000000" w:themeColor="text1"/>
          <w:sz w:val="24"/>
          <w:szCs w:val="24"/>
          <w:u w:val="none"/>
        </w:rPr>
        <w:t xml:space="preserve"> en place des circuits, et toutes sujétions d’accessoires et de mise en œuvre.</w:t>
      </w:r>
    </w:p>
    <w:p w14:paraId="02FD4F4B" w14:textId="02821CB2" w:rsidR="00AF639B" w:rsidRPr="000B362C" w:rsidRDefault="00AF639B" w:rsidP="00AF639B">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 xml:space="preserve">Une étude d’éclairement sera réalisée afin que le calepinage permette un éclairement d’ambiance d’environ </w:t>
      </w:r>
      <w:r>
        <w:rPr>
          <w:rFonts w:ascii="Calibri Light" w:hAnsi="Calibri Light" w:cs="Calibri Light"/>
          <w:b w:val="0"/>
          <w:bCs/>
          <w:iCs/>
          <w:color w:val="000000" w:themeColor="text1"/>
          <w:sz w:val="24"/>
          <w:szCs w:val="24"/>
          <w:u w:val="none"/>
        </w:rPr>
        <w:t>50</w:t>
      </w:r>
      <w:r w:rsidRPr="000B362C">
        <w:rPr>
          <w:rFonts w:ascii="Calibri Light" w:hAnsi="Calibri Light" w:cs="Calibri Light"/>
          <w:b w:val="0"/>
          <w:bCs/>
          <w:iCs/>
          <w:color w:val="000000" w:themeColor="text1"/>
          <w:sz w:val="24"/>
          <w:szCs w:val="24"/>
          <w:u w:val="none"/>
        </w:rPr>
        <w:t>0 lux</w:t>
      </w:r>
      <w:r>
        <w:rPr>
          <w:rFonts w:ascii="Calibri Light" w:hAnsi="Calibri Light" w:cs="Calibri Light"/>
          <w:b w:val="0"/>
          <w:bCs/>
          <w:iCs/>
          <w:color w:val="000000" w:themeColor="text1"/>
          <w:sz w:val="24"/>
          <w:szCs w:val="24"/>
          <w:u w:val="none"/>
        </w:rPr>
        <w:t xml:space="preserve"> (maximal)</w:t>
      </w:r>
      <w:r w:rsidRPr="000B362C">
        <w:rPr>
          <w:rFonts w:ascii="Calibri Light" w:hAnsi="Calibri Light" w:cs="Calibri Light"/>
          <w:b w:val="0"/>
          <w:bCs/>
          <w:iCs/>
          <w:color w:val="000000" w:themeColor="text1"/>
          <w:sz w:val="24"/>
          <w:szCs w:val="24"/>
          <w:u w:val="none"/>
        </w:rPr>
        <w:t>.</w:t>
      </w:r>
    </w:p>
    <w:p w14:paraId="148CF1DB" w14:textId="77777777" w:rsidR="00AF639B" w:rsidRDefault="00AF639B" w:rsidP="00AF639B">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Couleur d’éclairage : blanc neutre.</w:t>
      </w:r>
    </w:p>
    <w:p w14:paraId="4AC283A3" w14:textId="115DAADC" w:rsidR="00AF639B" w:rsidRPr="000B362C" w:rsidRDefault="00AF639B" w:rsidP="00AF639B">
      <w:pPr>
        <w:pStyle w:val="Style1"/>
        <w:ind w:left="-709"/>
        <w:rPr>
          <w:rFonts w:ascii="Calibri Light" w:hAnsi="Calibri Light" w:cs="Calibri Light"/>
          <w:b w:val="0"/>
          <w:bCs/>
          <w:iCs/>
          <w:color w:val="000000" w:themeColor="text1"/>
          <w:sz w:val="24"/>
          <w:szCs w:val="24"/>
          <w:u w:val="none"/>
        </w:rPr>
      </w:pPr>
      <w:r>
        <w:rPr>
          <w:rFonts w:ascii="Calibri Light" w:hAnsi="Calibri Light" w:cs="Calibri Light"/>
          <w:b w:val="0"/>
          <w:bCs/>
          <w:iCs/>
          <w:color w:val="000000" w:themeColor="text1"/>
          <w:sz w:val="24"/>
          <w:szCs w:val="24"/>
          <w:u w:val="none"/>
        </w:rPr>
        <w:t>Le rail s</w:t>
      </w:r>
      <w:r w:rsidRPr="000B362C">
        <w:rPr>
          <w:rFonts w:ascii="Calibri Light" w:hAnsi="Calibri Light" w:cs="Calibri Light"/>
          <w:b w:val="0"/>
          <w:bCs/>
          <w:iCs/>
          <w:color w:val="000000" w:themeColor="text1"/>
          <w:sz w:val="24"/>
          <w:szCs w:val="24"/>
          <w:u w:val="none"/>
        </w:rPr>
        <w:t>er</w:t>
      </w:r>
      <w:r>
        <w:rPr>
          <w:rFonts w:ascii="Calibri Light" w:hAnsi="Calibri Light" w:cs="Calibri Light"/>
          <w:b w:val="0"/>
          <w:bCs/>
          <w:iCs/>
          <w:color w:val="000000" w:themeColor="text1"/>
          <w:sz w:val="24"/>
          <w:szCs w:val="24"/>
          <w:u w:val="none"/>
        </w:rPr>
        <w:t xml:space="preserve">a à poser sur le </w:t>
      </w:r>
      <w:r w:rsidRPr="000B362C">
        <w:rPr>
          <w:rFonts w:ascii="Calibri Light" w:hAnsi="Calibri Light" w:cs="Calibri Light"/>
          <w:b w:val="0"/>
          <w:bCs/>
          <w:iCs/>
          <w:color w:val="000000" w:themeColor="text1"/>
          <w:sz w:val="24"/>
          <w:szCs w:val="24"/>
          <w:u w:val="none"/>
        </w:rPr>
        <w:t xml:space="preserve">faux-plafond suspendu </w:t>
      </w:r>
      <w:r>
        <w:rPr>
          <w:rFonts w:ascii="Calibri Light" w:hAnsi="Calibri Light" w:cs="Calibri Light"/>
          <w:b w:val="0"/>
          <w:bCs/>
          <w:iCs/>
          <w:color w:val="000000" w:themeColor="text1"/>
          <w:sz w:val="24"/>
          <w:szCs w:val="24"/>
          <w:u w:val="none"/>
        </w:rPr>
        <w:t>en</w:t>
      </w:r>
      <w:r w:rsidRPr="000B362C">
        <w:rPr>
          <w:rFonts w:ascii="Calibri Light" w:hAnsi="Calibri Light" w:cs="Calibri Light"/>
          <w:b w:val="0"/>
          <w:bCs/>
          <w:iCs/>
          <w:color w:val="000000" w:themeColor="text1"/>
          <w:sz w:val="24"/>
          <w:szCs w:val="24"/>
          <w:u w:val="none"/>
        </w:rPr>
        <w:t xml:space="preserve"> dalles 60x60 cm </w:t>
      </w:r>
      <w:r>
        <w:rPr>
          <w:rFonts w:ascii="Calibri Light" w:hAnsi="Calibri Light" w:cs="Calibri Light"/>
          <w:b w:val="0"/>
          <w:bCs/>
          <w:iCs/>
          <w:color w:val="000000" w:themeColor="text1"/>
          <w:sz w:val="24"/>
          <w:szCs w:val="24"/>
          <w:u w:val="none"/>
        </w:rPr>
        <w:t>existant</w:t>
      </w:r>
      <w:r w:rsidRPr="000B362C">
        <w:rPr>
          <w:rFonts w:ascii="Calibri Light" w:hAnsi="Calibri Light" w:cs="Calibri Light"/>
          <w:b w:val="0"/>
          <w:bCs/>
          <w:iCs/>
          <w:color w:val="000000" w:themeColor="text1"/>
          <w:sz w:val="24"/>
          <w:szCs w:val="24"/>
          <w:u w:val="none"/>
        </w:rPr>
        <w:t>.</w:t>
      </w:r>
    </w:p>
    <w:p w14:paraId="2340CFAB" w14:textId="77777777" w:rsidR="00AF639B" w:rsidRPr="000B362C" w:rsidRDefault="00AF639B" w:rsidP="00AF639B">
      <w:pPr>
        <w:pStyle w:val="Style1"/>
        <w:ind w:left="-709"/>
        <w:rPr>
          <w:rFonts w:ascii="Calibri Light" w:hAnsi="Calibri Light" w:cs="Calibri Light"/>
          <w:b w:val="0"/>
          <w:bCs/>
          <w:iCs/>
          <w:color w:val="000000" w:themeColor="text1"/>
          <w:sz w:val="24"/>
          <w:szCs w:val="24"/>
          <w:u w:val="none"/>
        </w:rPr>
      </w:pPr>
      <w:r w:rsidRPr="000B362C">
        <w:rPr>
          <w:rFonts w:ascii="Calibri Light" w:hAnsi="Calibri Light" w:cs="Calibri Light"/>
          <w:b w:val="0"/>
          <w:bCs/>
          <w:iCs/>
          <w:color w:val="000000" w:themeColor="text1"/>
          <w:sz w:val="24"/>
          <w:szCs w:val="24"/>
          <w:u w:val="none"/>
        </w:rPr>
        <w:t>L’entreprise devra fournir un plan de pose.</w:t>
      </w:r>
    </w:p>
    <w:p w14:paraId="405B0083" w14:textId="77777777" w:rsidR="00AF639B" w:rsidRPr="000A0BCB" w:rsidRDefault="00AF639B" w:rsidP="00AF639B">
      <w:pPr>
        <w:spacing w:after="0"/>
        <w:ind w:left="-709"/>
        <w:jc w:val="both"/>
        <w:rPr>
          <w:rFonts w:ascii="Calibri Light" w:eastAsia="Times New Roman" w:hAnsi="Calibri Light" w:cs="Calibri Light"/>
          <w:color w:val="000000" w:themeColor="text1"/>
          <w:kern w:val="0"/>
          <w:u w:val="none"/>
          <w:lang w:eastAsia="fr-FR"/>
          <w14:ligatures w14:val="none"/>
        </w:rPr>
      </w:pPr>
      <w:r w:rsidRPr="000A0BCB">
        <w:rPr>
          <w:rFonts w:ascii="Calibri Light" w:eastAsia="Times New Roman" w:hAnsi="Calibri Light" w:cs="Calibri Light"/>
          <w:color w:val="000000" w:themeColor="text1"/>
          <w:kern w:val="0"/>
          <w:lang w:eastAsia="fr-FR"/>
          <w14:ligatures w14:val="none"/>
        </w:rPr>
        <w:t>Localisation</w:t>
      </w:r>
      <w:r w:rsidRPr="000A0BCB">
        <w:rPr>
          <w:rFonts w:ascii="Calibri Light" w:eastAsia="Times New Roman" w:hAnsi="Calibri Light" w:cs="Calibri Light"/>
          <w:color w:val="000000" w:themeColor="text1"/>
          <w:kern w:val="0"/>
          <w:u w:val="none"/>
          <w:lang w:eastAsia="fr-FR"/>
          <w14:ligatures w14:val="none"/>
        </w:rPr>
        <w:t xml:space="preserve"> </w:t>
      </w:r>
      <w:r w:rsidRPr="00026D4D">
        <w:rPr>
          <w:rFonts w:asciiTheme="majorHAnsi" w:hAnsiTheme="majorHAnsi" w:cstheme="majorHAnsi"/>
          <w:color w:val="000000" w:themeColor="text1"/>
          <w:u w:val="none"/>
        </w:rPr>
        <w:t>: salle 304</w:t>
      </w:r>
      <w:r>
        <w:rPr>
          <w:rFonts w:asciiTheme="majorHAnsi" w:hAnsiTheme="majorHAnsi" w:cstheme="majorHAnsi"/>
          <w:color w:val="000000" w:themeColor="text1"/>
          <w:u w:val="none"/>
        </w:rPr>
        <w:t>bis</w:t>
      </w:r>
      <w:r w:rsidRPr="00026D4D">
        <w:rPr>
          <w:rFonts w:asciiTheme="majorHAnsi" w:hAnsiTheme="majorHAnsi" w:cstheme="majorHAnsi"/>
          <w:color w:val="000000" w:themeColor="text1"/>
          <w:u w:val="none"/>
        </w:rPr>
        <w:t xml:space="preserve"> (espace captation)</w:t>
      </w:r>
      <w:r w:rsidRPr="000A0BCB">
        <w:rPr>
          <w:rFonts w:ascii="Calibri Light" w:eastAsia="Times New Roman" w:hAnsi="Calibri Light" w:cs="Calibri Light"/>
          <w:color w:val="000000" w:themeColor="text1"/>
          <w:kern w:val="0"/>
          <w:u w:val="none"/>
          <w:lang w:eastAsia="fr-FR"/>
          <w14:ligatures w14:val="none"/>
        </w:rPr>
        <w:t xml:space="preserve"> - cf plan de zonage des luminaires</w:t>
      </w:r>
    </w:p>
    <w:p w14:paraId="5E938ADA" w14:textId="77777777" w:rsidR="00B12EC4" w:rsidRDefault="00B12EC4" w:rsidP="00B12EC4">
      <w:pPr>
        <w:spacing w:after="0"/>
        <w:ind w:left="-709"/>
        <w:jc w:val="both"/>
        <w:rPr>
          <w:rFonts w:ascii="Calibri Light" w:hAnsi="Calibri Light" w:cs="Calibri Light"/>
          <w:b w:val="0"/>
          <w:bCs/>
          <w:i w:val="0"/>
          <w:iCs/>
          <w:u w:val="none"/>
        </w:rPr>
      </w:pPr>
    </w:p>
    <w:p w14:paraId="67207830" w14:textId="77777777" w:rsidR="00843527" w:rsidRDefault="00843527" w:rsidP="00B12EC4">
      <w:pPr>
        <w:spacing w:after="0"/>
        <w:ind w:left="-709"/>
        <w:jc w:val="both"/>
        <w:rPr>
          <w:rFonts w:ascii="Calibri Light" w:hAnsi="Calibri Light" w:cs="Calibri Light"/>
          <w:b w:val="0"/>
          <w:bCs/>
          <w:i w:val="0"/>
          <w:iCs/>
          <w:u w:val="none"/>
        </w:rPr>
      </w:pPr>
    </w:p>
    <w:p w14:paraId="5B0429EF" w14:textId="77777777" w:rsidR="008B719C" w:rsidRDefault="008B719C" w:rsidP="00B12EC4">
      <w:pPr>
        <w:spacing w:after="0"/>
        <w:ind w:left="-709"/>
        <w:jc w:val="both"/>
        <w:rPr>
          <w:rFonts w:ascii="Calibri Light" w:hAnsi="Calibri Light" w:cs="Calibri Light"/>
          <w:b w:val="0"/>
          <w:bCs/>
          <w:i w:val="0"/>
          <w:iCs/>
          <w:u w:val="none"/>
        </w:rPr>
      </w:pPr>
    </w:p>
    <w:p w14:paraId="633C7CDA" w14:textId="7832B13F" w:rsidR="00B12EC4" w:rsidRPr="00847A87" w:rsidRDefault="00B12EC4" w:rsidP="00B12EC4">
      <w:pPr>
        <w:pStyle w:val="Style1"/>
        <w:ind w:left="-709"/>
        <w:rPr>
          <w:rFonts w:ascii="Calibri Light" w:hAnsi="Calibri Light" w:cs="Calibri Light"/>
          <w:iCs/>
          <w:sz w:val="24"/>
          <w:szCs w:val="24"/>
        </w:rPr>
      </w:pPr>
      <w:r w:rsidRPr="00847A87">
        <w:rPr>
          <w:rFonts w:ascii="Calibri Light" w:hAnsi="Calibri Light" w:cs="Calibri Light"/>
          <w:iCs/>
          <w:sz w:val="24"/>
          <w:szCs w:val="24"/>
        </w:rPr>
        <w:lastRenderedPageBreak/>
        <w:t>Alimentations courant fort et courant faible :</w:t>
      </w:r>
      <w:r w:rsidR="008818A2">
        <w:rPr>
          <w:rFonts w:ascii="Calibri Light" w:hAnsi="Calibri Light" w:cs="Calibri Light"/>
          <w:iCs/>
          <w:sz w:val="24"/>
          <w:szCs w:val="24"/>
        </w:rPr>
        <w:t xml:space="preserve"> </w:t>
      </w:r>
    </w:p>
    <w:p w14:paraId="44918C6E" w14:textId="77777777" w:rsidR="008B719C" w:rsidRPr="008B719C" w:rsidRDefault="008B719C" w:rsidP="008B719C">
      <w:pPr>
        <w:pStyle w:val="Style1"/>
        <w:ind w:left="-709"/>
        <w:rPr>
          <w:rFonts w:ascii="Calibri Light" w:hAnsi="Calibri Light" w:cs="Calibri Light"/>
          <w:b w:val="0"/>
          <w:bCs/>
          <w:iCs/>
          <w:sz w:val="24"/>
          <w:szCs w:val="24"/>
          <w:u w:val="none"/>
        </w:rPr>
      </w:pPr>
      <w:r w:rsidRPr="008B719C">
        <w:rPr>
          <w:rFonts w:ascii="Calibri Light" w:hAnsi="Calibri Light" w:cs="Calibri Light"/>
          <w:b w:val="0"/>
          <w:bCs/>
          <w:iCs/>
          <w:sz w:val="24"/>
          <w:szCs w:val="24"/>
          <w:u w:val="none"/>
        </w:rPr>
        <w:t xml:space="preserve">Le câblage utilisateur réseau réalisé par le titulaire devra être de type catégorie 7. </w:t>
      </w:r>
    </w:p>
    <w:p w14:paraId="228E96BB" w14:textId="1EC538D8" w:rsidR="00B12EC4" w:rsidRDefault="008B719C" w:rsidP="008B719C">
      <w:pPr>
        <w:pStyle w:val="Style1"/>
        <w:ind w:left="-709"/>
        <w:rPr>
          <w:rFonts w:ascii="Calibri Light" w:hAnsi="Calibri Light" w:cs="Calibri Light"/>
          <w:b w:val="0"/>
          <w:bCs/>
          <w:iCs/>
          <w:sz w:val="24"/>
          <w:szCs w:val="24"/>
          <w:u w:val="none"/>
        </w:rPr>
      </w:pPr>
      <w:r w:rsidRPr="008B719C">
        <w:rPr>
          <w:rFonts w:ascii="Calibri Light" w:hAnsi="Calibri Light" w:cs="Calibri Light"/>
          <w:b w:val="0"/>
          <w:bCs/>
          <w:iCs/>
          <w:sz w:val="24"/>
          <w:szCs w:val="24"/>
          <w:u w:val="none"/>
        </w:rPr>
        <w:t>Un cahier de recette de chaque prise réseau ainsi qu’un plan détaillé du câblage devra être fourni par le titulaire.</w:t>
      </w:r>
    </w:p>
    <w:p w14:paraId="10AD6073" w14:textId="77777777" w:rsidR="008B719C" w:rsidRPr="00847A87" w:rsidRDefault="008B719C" w:rsidP="00B12EC4">
      <w:pPr>
        <w:pStyle w:val="Style1"/>
        <w:ind w:left="-709"/>
        <w:rPr>
          <w:rFonts w:ascii="Calibri Light" w:hAnsi="Calibri Light" w:cs="Calibri Light"/>
          <w:b w:val="0"/>
          <w:bCs/>
          <w:iCs/>
          <w:sz w:val="24"/>
          <w:szCs w:val="24"/>
          <w:u w:val="none"/>
        </w:rPr>
      </w:pPr>
    </w:p>
    <w:p w14:paraId="4F6946D3" w14:textId="4CA83F28" w:rsidR="006D3A28" w:rsidRPr="008818A2" w:rsidRDefault="006D3A28" w:rsidP="006D3A28">
      <w:pPr>
        <w:spacing w:before="40" w:after="0"/>
        <w:ind w:left="-709"/>
        <w:jc w:val="both"/>
        <w:rPr>
          <w:rFonts w:ascii="Calibri Light" w:hAnsi="Calibri Light" w:cs="Calibri Light"/>
          <w:bCs/>
          <w:iCs/>
        </w:rPr>
      </w:pPr>
      <w:r>
        <w:rPr>
          <w:rFonts w:ascii="Calibri Light" w:hAnsi="Calibri Light" w:cs="Calibri Light"/>
          <w:b w:val="0"/>
          <w:bCs/>
          <w:i w:val="0"/>
          <w:iCs/>
        </w:rPr>
        <w:t>12</w:t>
      </w:r>
      <w:r w:rsidRPr="00847A87">
        <w:rPr>
          <w:rFonts w:ascii="Calibri Light" w:hAnsi="Calibri Light" w:cs="Calibri Light"/>
          <w:b w:val="0"/>
          <w:bCs/>
          <w:i w:val="0"/>
          <w:iCs/>
        </w:rPr>
        <w:t>.</w:t>
      </w:r>
      <w:r w:rsidR="006F6F38">
        <w:rPr>
          <w:rFonts w:ascii="Calibri Light" w:hAnsi="Calibri Light" w:cs="Calibri Light"/>
          <w:b w:val="0"/>
          <w:bCs/>
          <w:i w:val="0"/>
          <w:iCs/>
        </w:rPr>
        <w:t>7</w:t>
      </w:r>
      <w:r w:rsidRPr="00847A87">
        <w:rPr>
          <w:rFonts w:ascii="Calibri Light" w:hAnsi="Calibri Light" w:cs="Calibri Light"/>
          <w:b w:val="0"/>
          <w:bCs/>
          <w:i w:val="0"/>
          <w:iCs/>
        </w:rPr>
        <w:t xml:space="preserve"> - Alimentations en plinthes techniques – courant fort : </w:t>
      </w:r>
    </w:p>
    <w:p w14:paraId="14CEEC7D" w14:textId="77777777" w:rsidR="006D3A28" w:rsidRPr="00847A87" w:rsidRDefault="006D3A28" w:rsidP="006D3A28">
      <w:pPr>
        <w:pStyle w:val="Texte2"/>
        <w:spacing w:before="0"/>
        <w:ind w:left="-709"/>
        <w:rPr>
          <w:rFonts w:ascii="Calibri Light" w:hAnsi="Calibri Light" w:cs="Calibri Light"/>
          <w:bCs/>
          <w:iCs/>
          <w:sz w:val="24"/>
          <w:szCs w:val="24"/>
        </w:rPr>
      </w:pPr>
      <w:r w:rsidRPr="00847A87">
        <w:rPr>
          <w:rFonts w:ascii="Calibri Light" w:hAnsi="Calibri Light" w:cs="Calibri Light"/>
          <w:bCs/>
          <w:iCs/>
          <w:sz w:val="24"/>
          <w:szCs w:val="24"/>
        </w:rPr>
        <w:t>Reprise et adaptation des réseaux électriques existants et fourniture et pose éventuelle de plinthes techniques et de nourrices de courant fort</w:t>
      </w:r>
    </w:p>
    <w:p w14:paraId="61533719" w14:textId="7DF178C2" w:rsidR="006D3A28" w:rsidRPr="00843527" w:rsidRDefault="006D3A28" w:rsidP="006D3A28">
      <w:pPr>
        <w:spacing w:after="0"/>
        <w:ind w:left="-709"/>
        <w:jc w:val="both"/>
        <w:rPr>
          <w:rFonts w:ascii="Calibri Light" w:hAnsi="Calibri Light" w:cs="Calibri Light"/>
          <w:u w:val="none"/>
        </w:rPr>
      </w:pPr>
      <w:r w:rsidRPr="00847A87">
        <w:rPr>
          <w:rFonts w:ascii="Calibri Light" w:hAnsi="Calibri Light" w:cs="Calibri Light"/>
        </w:rPr>
        <w:t>Localisation </w:t>
      </w:r>
      <w:r w:rsidRPr="00847A87">
        <w:rPr>
          <w:rFonts w:ascii="Calibri Light" w:hAnsi="Calibri Light" w:cs="Calibri Light"/>
          <w:u w:val="none"/>
        </w:rPr>
        <w:t xml:space="preserve">:  </w:t>
      </w:r>
      <w:r w:rsidRPr="00847A87">
        <w:rPr>
          <w:rFonts w:ascii="Calibri Light" w:hAnsi="Calibri Light" w:cs="Calibri Light"/>
          <w:i w:val="0"/>
          <w:iCs/>
          <w:u w:val="none"/>
        </w:rPr>
        <w:t>coworking 301-302, salle immersive 303</w:t>
      </w:r>
      <w:r w:rsidRPr="00E47225">
        <w:rPr>
          <w:rFonts w:ascii="Calibri Light" w:hAnsi="Calibri Light" w:cs="Calibri Light"/>
          <w:i w:val="0"/>
          <w:iCs/>
          <w:u w:val="none"/>
        </w:rPr>
        <w:t xml:space="preserve">, </w:t>
      </w:r>
      <w:r>
        <w:rPr>
          <w:rFonts w:ascii="Calibri Light" w:hAnsi="Calibri Light" w:cs="Calibri Light"/>
          <w:i w:val="0"/>
          <w:iCs/>
          <w:u w:val="none"/>
        </w:rPr>
        <w:t xml:space="preserve">FACLAB 304, coworking </w:t>
      </w:r>
      <w:r w:rsidRPr="00843527">
        <w:rPr>
          <w:rFonts w:ascii="Calibri Light" w:hAnsi="Calibri Light" w:cs="Calibri Light"/>
          <w:i w:val="0"/>
          <w:iCs/>
          <w:u w:val="none"/>
        </w:rPr>
        <w:t>307</w:t>
      </w:r>
      <w:r w:rsidR="00DD754C" w:rsidRPr="00843527">
        <w:rPr>
          <w:rFonts w:ascii="Calibri Light" w:hAnsi="Calibri Light" w:cs="Calibri Light"/>
          <w:i w:val="0"/>
          <w:iCs/>
          <w:u w:val="none"/>
        </w:rPr>
        <w:t xml:space="preserve"> et bureaux 308 et 309-310</w:t>
      </w:r>
      <w:r w:rsidRPr="00843527">
        <w:rPr>
          <w:rFonts w:ascii="Calibri Light" w:hAnsi="Calibri Light" w:cs="Calibri Light"/>
          <w:i w:val="0"/>
          <w:iCs/>
          <w:u w:val="none"/>
        </w:rPr>
        <w:t xml:space="preserve"> </w:t>
      </w:r>
      <w:r w:rsidRPr="00843527">
        <w:rPr>
          <w:rFonts w:ascii="Calibri Light" w:hAnsi="Calibri Light" w:cs="Calibri Light"/>
          <w:u w:val="none"/>
        </w:rPr>
        <w:t>- cf plan de CFO/CFA</w:t>
      </w:r>
    </w:p>
    <w:p w14:paraId="5075A30E" w14:textId="77777777" w:rsidR="006D3A28" w:rsidRPr="00843527" w:rsidRDefault="006D3A28" w:rsidP="006D3A28">
      <w:pPr>
        <w:spacing w:after="0"/>
        <w:ind w:left="-709"/>
        <w:jc w:val="both"/>
        <w:rPr>
          <w:rFonts w:ascii="Calibri Light" w:hAnsi="Calibri Light" w:cs="Calibri Light"/>
          <w:u w:val="none"/>
        </w:rPr>
      </w:pPr>
    </w:p>
    <w:p w14:paraId="4BFD3C48" w14:textId="270161C5" w:rsidR="006D3A28" w:rsidRPr="00843527" w:rsidRDefault="006D3A28" w:rsidP="006D3A28">
      <w:pPr>
        <w:spacing w:before="40" w:after="0"/>
        <w:ind w:left="-709"/>
        <w:jc w:val="both"/>
        <w:rPr>
          <w:rFonts w:ascii="Calibri Light" w:hAnsi="Calibri Light" w:cs="Calibri Light"/>
          <w:b w:val="0"/>
          <w:bCs/>
          <w:i w:val="0"/>
          <w:iCs/>
        </w:rPr>
      </w:pPr>
      <w:r w:rsidRPr="00843527">
        <w:rPr>
          <w:rFonts w:ascii="Calibri Light" w:hAnsi="Calibri Light" w:cs="Calibri Light"/>
          <w:b w:val="0"/>
          <w:bCs/>
          <w:i w:val="0"/>
          <w:iCs/>
        </w:rPr>
        <w:t>12.</w:t>
      </w:r>
      <w:r w:rsidR="006F6F38" w:rsidRPr="00843527">
        <w:rPr>
          <w:rFonts w:ascii="Calibri Light" w:hAnsi="Calibri Light" w:cs="Calibri Light"/>
          <w:b w:val="0"/>
          <w:bCs/>
          <w:i w:val="0"/>
          <w:iCs/>
        </w:rPr>
        <w:t>8</w:t>
      </w:r>
      <w:r w:rsidRPr="00843527">
        <w:rPr>
          <w:rFonts w:ascii="Calibri Light" w:hAnsi="Calibri Light" w:cs="Calibri Light"/>
          <w:b w:val="0"/>
          <w:bCs/>
          <w:i w:val="0"/>
          <w:iCs/>
        </w:rPr>
        <w:t xml:space="preserve"> - Alimentations en plinthes techniques – courant faible : </w:t>
      </w:r>
    </w:p>
    <w:p w14:paraId="4CFE7B16" w14:textId="77777777" w:rsidR="006D3A28" w:rsidRPr="00843527" w:rsidRDefault="006D3A28" w:rsidP="006D3A28">
      <w:pPr>
        <w:pStyle w:val="Texte2"/>
        <w:spacing w:before="0"/>
        <w:ind w:left="-709"/>
        <w:rPr>
          <w:rFonts w:ascii="Calibri Light" w:hAnsi="Calibri Light" w:cs="Calibri Light"/>
          <w:bCs/>
          <w:iCs/>
          <w:sz w:val="24"/>
          <w:szCs w:val="24"/>
        </w:rPr>
      </w:pPr>
      <w:r w:rsidRPr="00843527">
        <w:rPr>
          <w:rFonts w:ascii="Calibri Light" w:hAnsi="Calibri Light" w:cs="Calibri Light"/>
          <w:bCs/>
          <w:iCs/>
          <w:sz w:val="24"/>
          <w:szCs w:val="24"/>
        </w:rPr>
        <w:t>Reprise et adaptation des réseaux électriques existants et fourniture et pose éventuelle de plinthes techniques et de nourrices de RJ45 et HDMI.</w:t>
      </w:r>
    </w:p>
    <w:p w14:paraId="59C4C82B" w14:textId="2D4C74F0" w:rsidR="006D3A28" w:rsidRDefault="006D3A28" w:rsidP="006D3A28">
      <w:pPr>
        <w:spacing w:after="0"/>
        <w:ind w:left="-709"/>
        <w:jc w:val="both"/>
        <w:rPr>
          <w:rFonts w:ascii="Calibri Light" w:hAnsi="Calibri Light" w:cs="Calibri Light"/>
          <w:u w:val="none"/>
        </w:rPr>
      </w:pPr>
      <w:r w:rsidRPr="00843527">
        <w:rPr>
          <w:rFonts w:ascii="Calibri Light" w:hAnsi="Calibri Light" w:cs="Calibri Light"/>
        </w:rPr>
        <w:t>Localisation </w:t>
      </w:r>
      <w:r w:rsidRPr="00843527">
        <w:rPr>
          <w:rFonts w:ascii="Calibri Light" w:hAnsi="Calibri Light" w:cs="Calibri Light"/>
          <w:u w:val="none"/>
        </w:rPr>
        <w:t xml:space="preserve">:  </w:t>
      </w:r>
      <w:r w:rsidRPr="00843527">
        <w:rPr>
          <w:rFonts w:ascii="Calibri Light" w:hAnsi="Calibri Light" w:cs="Calibri Light"/>
          <w:i w:val="0"/>
          <w:iCs/>
          <w:u w:val="none"/>
        </w:rPr>
        <w:t>coworking 301-302, salle immersive 303, FACLAB 304, espace captation 304bis</w:t>
      </w:r>
      <w:r w:rsidR="00DD754C" w:rsidRPr="00843527">
        <w:rPr>
          <w:rFonts w:ascii="Calibri Light" w:hAnsi="Calibri Light" w:cs="Calibri Light"/>
          <w:i w:val="0"/>
          <w:iCs/>
          <w:u w:val="none"/>
        </w:rPr>
        <w:t xml:space="preserve">, </w:t>
      </w:r>
      <w:r w:rsidRPr="00843527">
        <w:rPr>
          <w:rFonts w:ascii="Calibri Light" w:hAnsi="Calibri Light" w:cs="Calibri Light"/>
          <w:i w:val="0"/>
          <w:iCs/>
          <w:u w:val="none"/>
        </w:rPr>
        <w:t>coworking 307</w:t>
      </w:r>
      <w:r w:rsidR="00DD754C" w:rsidRPr="00843527">
        <w:rPr>
          <w:rFonts w:ascii="Calibri Light" w:hAnsi="Calibri Light" w:cs="Calibri Light"/>
          <w:i w:val="0"/>
          <w:iCs/>
          <w:u w:val="none"/>
        </w:rPr>
        <w:t xml:space="preserve"> et bureaux 308 et 309-310 </w:t>
      </w:r>
      <w:r w:rsidRPr="00843527">
        <w:rPr>
          <w:rFonts w:ascii="Calibri Light" w:hAnsi="Calibri Light" w:cs="Calibri Light"/>
          <w:u w:val="none"/>
        </w:rPr>
        <w:t>- cf plan de CFO/CFA</w:t>
      </w:r>
    </w:p>
    <w:p w14:paraId="4A3ACFE4" w14:textId="77777777" w:rsidR="00341638" w:rsidRPr="00341638" w:rsidRDefault="00341638" w:rsidP="00761CEB">
      <w:pPr>
        <w:pStyle w:val="Titresoulign"/>
        <w:spacing w:after="0"/>
        <w:ind w:left="-709"/>
        <w:rPr>
          <w:rFonts w:ascii="Calibri Light" w:hAnsi="Calibri Light" w:cs="Calibri Light"/>
          <w:color w:val="C00000"/>
          <w:sz w:val="24"/>
          <w:szCs w:val="24"/>
          <w:lang w:val="fr-FR"/>
        </w:rPr>
      </w:pPr>
    </w:p>
    <w:p w14:paraId="66E59660" w14:textId="3D00293D" w:rsidR="00761CEB" w:rsidRPr="003F793A" w:rsidRDefault="00761CEB" w:rsidP="00761CEB">
      <w:pPr>
        <w:pStyle w:val="Titresoulign"/>
        <w:spacing w:after="0"/>
        <w:ind w:left="-709"/>
        <w:rPr>
          <w:rFonts w:ascii="Calibri Light" w:hAnsi="Calibri Light" w:cs="Calibri Light"/>
          <w:color w:val="C00000"/>
          <w:sz w:val="36"/>
          <w:szCs w:val="36"/>
          <w:lang w:val="fr-FR"/>
        </w:rPr>
      </w:pPr>
      <w:r w:rsidRPr="00064A64">
        <w:rPr>
          <w:rFonts w:ascii="Calibri Light" w:hAnsi="Calibri Light" w:cs="Calibri Light"/>
          <w:color w:val="C00000"/>
          <w:sz w:val="36"/>
          <w:szCs w:val="36"/>
          <w:lang w:val="fr-FR"/>
        </w:rPr>
        <w:t>1</w:t>
      </w:r>
      <w:r>
        <w:rPr>
          <w:rFonts w:ascii="Calibri Light" w:hAnsi="Calibri Light" w:cs="Calibri Light"/>
          <w:color w:val="C00000"/>
          <w:sz w:val="36"/>
          <w:szCs w:val="36"/>
          <w:lang w:val="fr-FR"/>
        </w:rPr>
        <w:t>3</w:t>
      </w:r>
      <w:r w:rsidRPr="00064A64">
        <w:rPr>
          <w:rFonts w:ascii="Calibri Light" w:hAnsi="Calibri Light" w:cs="Calibri Light"/>
          <w:color w:val="C00000"/>
          <w:sz w:val="36"/>
          <w:szCs w:val="36"/>
          <w:lang w:val="fr-FR"/>
        </w:rPr>
        <w:t>. lot.1</w:t>
      </w:r>
      <w:r>
        <w:rPr>
          <w:rFonts w:ascii="Calibri Light" w:hAnsi="Calibri Light" w:cs="Calibri Light"/>
          <w:color w:val="C00000"/>
          <w:sz w:val="36"/>
          <w:szCs w:val="36"/>
          <w:lang w:val="fr-FR"/>
        </w:rPr>
        <w:t>3</w:t>
      </w:r>
      <w:r w:rsidRPr="00064A64">
        <w:rPr>
          <w:rFonts w:ascii="Calibri Light" w:hAnsi="Calibri Light" w:cs="Calibri Light"/>
          <w:color w:val="C00000"/>
          <w:sz w:val="36"/>
          <w:szCs w:val="36"/>
          <w:lang w:val="fr-FR"/>
        </w:rPr>
        <w:t xml:space="preserve"> – </w:t>
      </w:r>
      <w:r>
        <w:rPr>
          <w:rFonts w:ascii="Calibri Light" w:hAnsi="Calibri Light" w:cs="Calibri Light"/>
          <w:color w:val="C00000"/>
          <w:sz w:val="36"/>
          <w:szCs w:val="36"/>
          <w:lang w:val="fr-FR"/>
        </w:rPr>
        <w:t>SSI</w:t>
      </w:r>
    </w:p>
    <w:p w14:paraId="10C6CB0D" w14:textId="77777777" w:rsidR="00761CEB" w:rsidRDefault="00761CEB" w:rsidP="00341638">
      <w:pPr>
        <w:spacing w:before="40" w:after="0"/>
        <w:jc w:val="both"/>
        <w:rPr>
          <w:rFonts w:ascii="Calibri Light" w:hAnsi="Calibri Light" w:cs="Calibri Light"/>
          <w:i w:val="0"/>
          <w:iCs/>
        </w:rPr>
      </w:pPr>
    </w:p>
    <w:p w14:paraId="3B33D12E" w14:textId="77777777" w:rsidR="00843527" w:rsidRPr="00843527" w:rsidRDefault="00843527" w:rsidP="00843527">
      <w:pPr>
        <w:autoSpaceDE w:val="0"/>
        <w:autoSpaceDN w:val="0"/>
        <w:adjustRightInd w:val="0"/>
        <w:spacing w:after="0"/>
        <w:ind w:left="-709"/>
        <w:rPr>
          <w:rFonts w:ascii="Calibri Light" w:hAnsi="Calibri Light" w:cs="Calibri Light"/>
          <w:b w:val="0"/>
          <w:bCs/>
          <w:i w:val="0"/>
          <w:iCs/>
          <w:u w:val="none"/>
        </w:rPr>
      </w:pPr>
      <w:r w:rsidRPr="00843527">
        <w:rPr>
          <w:rFonts w:ascii="Calibri Light" w:hAnsi="Calibri Light" w:cs="Calibri Light"/>
          <w:b w:val="0"/>
          <w:bCs/>
          <w:i w:val="0"/>
          <w:iCs/>
          <w:u w:val="none"/>
        </w:rPr>
        <w:t>Le raccordement au réseau existant et les éventuelles modifications nécessaires sont à la charge de l’entreprise.</w:t>
      </w:r>
    </w:p>
    <w:p w14:paraId="4DECB2AB" w14:textId="77777777" w:rsidR="00843527" w:rsidRPr="00843527" w:rsidRDefault="00843527" w:rsidP="00843527">
      <w:pPr>
        <w:autoSpaceDE w:val="0"/>
        <w:autoSpaceDN w:val="0"/>
        <w:adjustRightInd w:val="0"/>
        <w:spacing w:after="0"/>
        <w:ind w:left="-709"/>
        <w:rPr>
          <w:rFonts w:ascii="Calibri Light" w:hAnsi="Calibri Light" w:cs="Calibri Light"/>
          <w:b w:val="0"/>
          <w:bCs/>
          <w:i w:val="0"/>
          <w:iCs/>
          <w:u w:val="none"/>
        </w:rPr>
      </w:pPr>
      <w:r w:rsidRPr="00843527">
        <w:rPr>
          <w:rFonts w:ascii="Calibri Light" w:hAnsi="Calibri Light" w:cs="Calibri Light"/>
          <w:b w:val="0"/>
          <w:bCs/>
          <w:i w:val="0"/>
          <w:iCs/>
          <w:u w:val="none"/>
        </w:rPr>
        <w:t>Les dispositions de mise en œuvre seront conformes aux normes et DTU en vigueur ainsi qu’aux prescriptions des fabricants.</w:t>
      </w:r>
    </w:p>
    <w:p w14:paraId="3D1F0C11" w14:textId="77777777" w:rsidR="00843527" w:rsidRDefault="00843527" w:rsidP="00843527">
      <w:pPr>
        <w:autoSpaceDE w:val="0"/>
        <w:autoSpaceDN w:val="0"/>
        <w:adjustRightInd w:val="0"/>
        <w:spacing w:after="0"/>
        <w:ind w:left="-709"/>
        <w:rPr>
          <w:rFonts w:ascii="Calibri Light" w:hAnsi="Calibri Light" w:cs="Calibri Light"/>
          <w:b w:val="0"/>
          <w:bCs/>
          <w:i w:val="0"/>
          <w:iCs/>
          <w:u w:val="none"/>
        </w:rPr>
      </w:pPr>
      <w:r w:rsidRPr="00843527">
        <w:rPr>
          <w:rFonts w:ascii="Calibri Light" w:hAnsi="Calibri Light" w:cs="Calibri Light"/>
          <w:b w:val="0"/>
          <w:bCs/>
          <w:i w:val="0"/>
          <w:iCs/>
          <w:u w:val="none"/>
        </w:rPr>
        <w:t>Le titulaire remettra, à l’issue des travaux</w:t>
      </w:r>
      <w:r>
        <w:rPr>
          <w:rFonts w:ascii="Calibri Light" w:hAnsi="Calibri Light" w:cs="Calibri Light"/>
          <w:b w:val="0"/>
          <w:bCs/>
          <w:i w:val="0"/>
          <w:iCs/>
          <w:u w:val="none"/>
        </w:rPr>
        <w:t> :</w:t>
      </w:r>
    </w:p>
    <w:p w14:paraId="751056D0" w14:textId="77777777" w:rsidR="00843527" w:rsidRDefault="00843527" w:rsidP="00843527">
      <w:pPr>
        <w:pStyle w:val="Paragraphedeliste"/>
        <w:numPr>
          <w:ilvl w:val="0"/>
          <w:numId w:val="50"/>
        </w:numPr>
        <w:autoSpaceDE w:val="0"/>
        <w:autoSpaceDN w:val="0"/>
        <w:adjustRightInd w:val="0"/>
        <w:spacing w:after="0"/>
        <w:rPr>
          <w:rFonts w:ascii="Calibri Light" w:hAnsi="Calibri Light" w:cs="Calibri Light"/>
          <w:b w:val="0"/>
          <w:bCs/>
          <w:i w:val="0"/>
          <w:iCs/>
          <w:u w:val="none"/>
        </w:rPr>
      </w:pPr>
      <w:r>
        <w:rPr>
          <w:rFonts w:ascii="Calibri Light" w:hAnsi="Calibri Light" w:cs="Calibri Light"/>
          <w:b w:val="0"/>
          <w:bCs/>
          <w:i w:val="0"/>
          <w:iCs/>
          <w:u w:val="none"/>
        </w:rPr>
        <w:t>U</w:t>
      </w:r>
      <w:r w:rsidRPr="00843527">
        <w:rPr>
          <w:rFonts w:ascii="Calibri Light" w:hAnsi="Calibri Light" w:cs="Calibri Light"/>
          <w:b w:val="0"/>
          <w:bCs/>
          <w:i w:val="0"/>
          <w:iCs/>
          <w:u w:val="none"/>
        </w:rPr>
        <w:t>ne attestation de conformité des installations réalisées au titre du présent lot</w:t>
      </w:r>
    </w:p>
    <w:p w14:paraId="647E2584" w14:textId="1942F095" w:rsidR="00843527" w:rsidRDefault="00843527" w:rsidP="00843527">
      <w:pPr>
        <w:pStyle w:val="Paragraphedeliste"/>
        <w:numPr>
          <w:ilvl w:val="0"/>
          <w:numId w:val="50"/>
        </w:numPr>
        <w:autoSpaceDE w:val="0"/>
        <w:autoSpaceDN w:val="0"/>
        <w:adjustRightInd w:val="0"/>
        <w:spacing w:after="0"/>
        <w:rPr>
          <w:rFonts w:ascii="Calibri Light" w:hAnsi="Calibri Light" w:cs="Calibri Light"/>
          <w:b w:val="0"/>
          <w:bCs/>
          <w:i w:val="0"/>
          <w:iCs/>
          <w:u w:val="none"/>
        </w:rPr>
      </w:pPr>
      <w:r>
        <w:rPr>
          <w:rFonts w:ascii="Calibri Light" w:hAnsi="Calibri Light" w:cs="Calibri Light"/>
          <w:b w:val="0"/>
          <w:bCs/>
          <w:i w:val="0"/>
          <w:iCs/>
          <w:u w:val="none"/>
        </w:rPr>
        <w:t>L</w:t>
      </w:r>
      <w:r w:rsidRPr="00843527">
        <w:rPr>
          <w:rFonts w:ascii="Calibri Light" w:hAnsi="Calibri Light" w:cs="Calibri Light"/>
          <w:b w:val="0"/>
          <w:bCs/>
          <w:i w:val="0"/>
          <w:iCs/>
          <w:u w:val="none"/>
        </w:rPr>
        <w:t>es procès-verbaux d’essais attestant de leur bon fonctionnement et de leur intégration au système d’alarme existant.</w:t>
      </w:r>
    </w:p>
    <w:p w14:paraId="7D57E7F0" w14:textId="647C59C5" w:rsidR="00843527" w:rsidRPr="00843527" w:rsidRDefault="00843527" w:rsidP="00843527">
      <w:pPr>
        <w:pStyle w:val="Paragraphedeliste"/>
        <w:numPr>
          <w:ilvl w:val="0"/>
          <w:numId w:val="50"/>
        </w:numPr>
        <w:autoSpaceDE w:val="0"/>
        <w:autoSpaceDN w:val="0"/>
        <w:adjustRightInd w:val="0"/>
        <w:spacing w:after="0"/>
        <w:rPr>
          <w:rFonts w:ascii="Calibri Light" w:hAnsi="Calibri Light" w:cs="Calibri Light"/>
          <w:b w:val="0"/>
          <w:bCs/>
          <w:i w:val="0"/>
          <w:iCs/>
          <w:u w:val="none"/>
        </w:rPr>
      </w:pPr>
      <w:r>
        <w:rPr>
          <w:rFonts w:ascii="Calibri Light" w:hAnsi="Calibri Light" w:cs="Calibri Light"/>
          <w:b w:val="0"/>
          <w:bCs/>
          <w:i w:val="0"/>
          <w:iCs/>
          <w:u w:val="none"/>
        </w:rPr>
        <w:t>Les éléments nécessaires à la mise à jour du dossier d’identité SSI.</w:t>
      </w:r>
    </w:p>
    <w:p w14:paraId="7C5B809D" w14:textId="77777777" w:rsidR="00843527" w:rsidRDefault="00843527" w:rsidP="00843527">
      <w:pPr>
        <w:autoSpaceDE w:val="0"/>
        <w:autoSpaceDN w:val="0"/>
        <w:adjustRightInd w:val="0"/>
        <w:spacing w:after="0"/>
        <w:ind w:left="-709"/>
        <w:rPr>
          <w:rFonts w:ascii="Calibri Light" w:hAnsi="Calibri Light" w:cs="Calibri Light"/>
          <w:b w:val="0"/>
          <w:bCs/>
          <w:i w:val="0"/>
          <w:iCs/>
          <w:u w:val="none"/>
        </w:rPr>
      </w:pPr>
    </w:p>
    <w:p w14:paraId="08B563E2" w14:textId="53AE3E2B" w:rsidR="00142592" w:rsidRPr="008818A2" w:rsidRDefault="00142592" w:rsidP="00142592">
      <w:pPr>
        <w:spacing w:before="40" w:after="0"/>
        <w:ind w:left="-709"/>
        <w:jc w:val="both"/>
        <w:rPr>
          <w:rFonts w:ascii="Calibri Light" w:hAnsi="Calibri Light" w:cs="Calibri Light"/>
          <w:bCs/>
          <w:iCs/>
        </w:rPr>
      </w:pPr>
      <w:r>
        <w:rPr>
          <w:rFonts w:ascii="Calibri Light" w:hAnsi="Calibri Light" w:cs="Calibri Light"/>
          <w:b w:val="0"/>
          <w:bCs/>
          <w:i w:val="0"/>
          <w:iCs/>
        </w:rPr>
        <w:t>1</w:t>
      </w:r>
      <w:r w:rsidR="009B1237">
        <w:rPr>
          <w:rFonts w:ascii="Calibri Light" w:hAnsi="Calibri Light" w:cs="Calibri Light"/>
          <w:b w:val="0"/>
          <w:bCs/>
          <w:i w:val="0"/>
          <w:iCs/>
        </w:rPr>
        <w:t>3.</w:t>
      </w:r>
      <w:r w:rsidR="00AF37BD">
        <w:rPr>
          <w:rFonts w:ascii="Calibri Light" w:hAnsi="Calibri Light" w:cs="Calibri Light"/>
          <w:b w:val="0"/>
          <w:bCs/>
          <w:i w:val="0"/>
          <w:iCs/>
        </w:rPr>
        <w:t>1</w:t>
      </w:r>
      <w:r w:rsidRPr="00847A87">
        <w:rPr>
          <w:rFonts w:ascii="Calibri Light" w:hAnsi="Calibri Light" w:cs="Calibri Light"/>
          <w:b w:val="0"/>
          <w:bCs/>
          <w:i w:val="0"/>
          <w:iCs/>
        </w:rPr>
        <w:t xml:space="preserve"> </w:t>
      </w:r>
      <w:r w:rsidR="006D3A28">
        <w:rPr>
          <w:rFonts w:ascii="Calibri Light" w:hAnsi="Calibri Light" w:cs="Calibri Light"/>
          <w:b w:val="0"/>
          <w:bCs/>
          <w:i w:val="0"/>
          <w:iCs/>
        </w:rPr>
        <w:t>–</w:t>
      </w:r>
      <w:r w:rsidRPr="00847A87">
        <w:rPr>
          <w:rFonts w:ascii="Calibri Light" w:hAnsi="Calibri Light" w:cs="Calibri Light"/>
          <w:b w:val="0"/>
          <w:bCs/>
          <w:i w:val="0"/>
          <w:iCs/>
        </w:rPr>
        <w:t xml:space="preserve"> </w:t>
      </w:r>
      <w:r w:rsidR="006D3A28">
        <w:rPr>
          <w:rFonts w:ascii="Calibri Light" w:hAnsi="Calibri Light" w:cs="Calibri Light"/>
          <w:b w:val="0"/>
          <w:bCs/>
          <w:i w:val="0"/>
          <w:iCs/>
        </w:rPr>
        <w:t>Extincteur CO2 2kg</w:t>
      </w:r>
      <w:r w:rsidRPr="00847A87">
        <w:rPr>
          <w:rFonts w:ascii="Calibri Light" w:hAnsi="Calibri Light" w:cs="Calibri Light"/>
          <w:b w:val="0"/>
          <w:bCs/>
          <w:i w:val="0"/>
          <w:iCs/>
        </w:rPr>
        <w:t xml:space="preserve"> : </w:t>
      </w:r>
    </w:p>
    <w:p w14:paraId="48707B10" w14:textId="47E26ACF" w:rsidR="006D3A28" w:rsidRDefault="006D3A28" w:rsidP="006D3A28">
      <w:pPr>
        <w:autoSpaceDE w:val="0"/>
        <w:autoSpaceDN w:val="0"/>
        <w:adjustRightInd w:val="0"/>
        <w:spacing w:after="0"/>
        <w:ind w:left="-709"/>
        <w:rPr>
          <w:rFonts w:ascii="Calibri Light" w:hAnsi="Calibri Light" w:cs="Calibri Light"/>
          <w:b w:val="0"/>
          <w:bCs/>
          <w:i w:val="0"/>
          <w:iCs/>
          <w:u w:val="none"/>
        </w:rPr>
      </w:pPr>
      <w:bookmarkStart w:id="16" w:name="_Hlk219992909"/>
      <w:r>
        <w:rPr>
          <w:rFonts w:ascii="Calibri Light" w:hAnsi="Calibri Light" w:cs="Calibri Light"/>
          <w:b w:val="0"/>
          <w:bCs/>
          <w:i w:val="0"/>
          <w:iCs/>
          <w:u w:val="none"/>
        </w:rPr>
        <w:t xml:space="preserve">Fourniture et pose d’un </w:t>
      </w:r>
      <w:bookmarkEnd w:id="16"/>
      <w:r>
        <w:rPr>
          <w:rFonts w:ascii="Calibri Light" w:hAnsi="Calibri Light" w:cs="Calibri Light"/>
          <w:b w:val="0"/>
          <w:bCs/>
          <w:i w:val="0"/>
          <w:iCs/>
          <w:u w:val="none"/>
        </w:rPr>
        <w:t>extincteur CO2 2kg.</w:t>
      </w:r>
    </w:p>
    <w:p w14:paraId="0303FCB5" w14:textId="72B69812" w:rsidR="00142592" w:rsidRDefault="00142592" w:rsidP="00142592">
      <w:pPr>
        <w:spacing w:after="0"/>
        <w:ind w:left="-709"/>
        <w:jc w:val="both"/>
        <w:rPr>
          <w:rFonts w:ascii="Calibri Light" w:hAnsi="Calibri Light" w:cs="Calibri Light"/>
          <w:u w:val="none"/>
        </w:rPr>
      </w:pPr>
      <w:r w:rsidRPr="00847A87">
        <w:rPr>
          <w:rFonts w:ascii="Calibri Light" w:hAnsi="Calibri Light" w:cs="Calibri Light"/>
        </w:rPr>
        <w:t>Localisation </w:t>
      </w:r>
      <w:r w:rsidRPr="00847A87">
        <w:rPr>
          <w:rFonts w:ascii="Calibri Light" w:hAnsi="Calibri Light" w:cs="Calibri Light"/>
          <w:u w:val="none"/>
        </w:rPr>
        <w:t xml:space="preserve">:  </w:t>
      </w:r>
      <w:r w:rsidRPr="00847A87">
        <w:rPr>
          <w:rFonts w:ascii="Calibri Light" w:hAnsi="Calibri Light" w:cs="Calibri Light"/>
          <w:i w:val="0"/>
          <w:iCs/>
          <w:u w:val="none"/>
        </w:rPr>
        <w:t>salle immersive 303</w:t>
      </w:r>
      <w:r w:rsidRPr="00E47225">
        <w:rPr>
          <w:rFonts w:ascii="Calibri Light" w:hAnsi="Calibri Light" w:cs="Calibri Light"/>
          <w:i w:val="0"/>
          <w:iCs/>
          <w:u w:val="none"/>
        </w:rPr>
        <w:t xml:space="preserve"> </w:t>
      </w:r>
      <w:r w:rsidRPr="00847A87">
        <w:rPr>
          <w:rFonts w:ascii="Calibri Light" w:hAnsi="Calibri Light" w:cs="Calibri Light"/>
          <w:u w:val="none"/>
        </w:rPr>
        <w:t>- cf plan de</w:t>
      </w:r>
      <w:r w:rsidR="006D3A28">
        <w:rPr>
          <w:rFonts w:ascii="Calibri Light" w:hAnsi="Calibri Light" w:cs="Calibri Light"/>
          <w:u w:val="none"/>
        </w:rPr>
        <w:t xml:space="preserve"> sécurité</w:t>
      </w:r>
    </w:p>
    <w:p w14:paraId="4B026200" w14:textId="77777777" w:rsidR="00142592" w:rsidRDefault="00142592" w:rsidP="00142592">
      <w:pPr>
        <w:spacing w:after="0"/>
        <w:ind w:left="-709"/>
        <w:jc w:val="both"/>
        <w:rPr>
          <w:rFonts w:ascii="Calibri Light" w:hAnsi="Calibri Light" w:cs="Calibri Light"/>
          <w:u w:val="none"/>
        </w:rPr>
      </w:pPr>
    </w:p>
    <w:p w14:paraId="35768753" w14:textId="66D1D94E" w:rsidR="00142592" w:rsidRPr="00847A87" w:rsidRDefault="00142592" w:rsidP="00142592">
      <w:pPr>
        <w:spacing w:before="40" w:after="0"/>
        <w:ind w:left="-709"/>
        <w:jc w:val="both"/>
        <w:rPr>
          <w:rFonts w:ascii="Calibri Light" w:hAnsi="Calibri Light" w:cs="Calibri Light"/>
          <w:b w:val="0"/>
          <w:bCs/>
          <w:i w:val="0"/>
          <w:iCs/>
        </w:rPr>
      </w:pPr>
      <w:r>
        <w:rPr>
          <w:rFonts w:ascii="Calibri Light" w:hAnsi="Calibri Light" w:cs="Calibri Light"/>
          <w:b w:val="0"/>
          <w:bCs/>
          <w:i w:val="0"/>
          <w:iCs/>
        </w:rPr>
        <w:t>1</w:t>
      </w:r>
      <w:r w:rsidR="009B1237">
        <w:rPr>
          <w:rFonts w:ascii="Calibri Light" w:hAnsi="Calibri Light" w:cs="Calibri Light"/>
          <w:b w:val="0"/>
          <w:bCs/>
          <w:i w:val="0"/>
          <w:iCs/>
        </w:rPr>
        <w:t>3.</w:t>
      </w:r>
      <w:r w:rsidR="00AF37BD">
        <w:rPr>
          <w:rFonts w:ascii="Calibri Light" w:hAnsi="Calibri Light" w:cs="Calibri Light"/>
          <w:b w:val="0"/>
          <w:bCs/>
          <w:i w:val="0"/>
          <w:iCs/>
        </w:rPr>
        <w:t>2</w:t>
      </w:r>
      <w:r w:rsidRPr="00847A87">
        <w:rPr>
          <w:rFonts w:ascii="Calibri Light" w:hAnsi="Calibri Light" w:cs="Calibri Light"/>
          <w:b w:val="0"/>
          <w:bCs/>
          <w:i w:val="0"/>
          <w:iCs/>
        </w:rPr>
        <w:t xml:space="preserve"> </w:t>
      </w:r>
      <w:r w:rsidR="00C01D0F">
        <w:rPr>
          <w:rFonts w:ascii="Calibri Light" w:hAnsi="Calibri Light" w:cs="Calibri Light"/>
          <w:b w:val="0"/>
          <w:bCs/>
          <w:i w:val="0"/>
          <w:iCs/>
        </w:rPr>
        <w:t>–</w:t>
      </w:r>
      <w:r w:rsidRPr="00847A87">
        <w:rPr>
          <w:rFonts w:ascii="Calibri Light" w:hAnsi="Calibri Light" w:cs="Calibri Light"/>
          <w:b w:val="0"/>
          <w:bCs/>
          <w:i w:val="0"/>
          <w:iCs/>
        </w:rPr>
        <w:t xml:space="preserve"> </w:t>
      </w:r>
      <w:r w:rsidR="00C01D0F">
        <w:rPr>
          <w:rFonts w:ascii="Calibri Light" w:hAnsi="Calibri Light" w:cs="Calibri Light"/>
          <w:b w:val="0"/>
          <w:bCs/>
          <w:i w:val="0"/>
          <w:iCs/>
        </w:rPr>
        <w:t>DSAF + DVAF ROLP mural</w:t>
      </w:r>
      <w:r w:rsidRPr="00847A87">
        <w:rPr>
          <w:rFonts w:ascii="Calibri Light" w:hAnsi="Calibri Light" w:cs="Calibri Light"/>
          <w:b w:val="0"/>
          <w:bCs/>
          <w:i w:val="0"/>
          <w:iCs/>
        </w:rPr>
        <w:t xml:space="preserve"> : </w:t>
      </w:r>
    </w:p>
    <w:p w14:paraId="4EC2DD33" w14:textId="4F104038" w:rsidR="00C01D0F" w:rsidRDefault="00C01D0F" w:rsidP="00C01D0F">
      <w:pPr>
        <w:pStyle w:val="Texte2"/>
        <w:spacing w:before="0"/>
        <w:ind w:left="-709"/>
        <w:rPr>
          <w:rFonts w:ascii="Calibri Light" w:hAnsi="Calibri Light" w:cs="Calibri Light"/>
          <w:bCs/>
          <w:iCs/>
          <w:sz w:val="24"/>
          <w:szCs w:val="24"/>
        </w:rPr>
      </w:pPr>
      <w:r w:rsidRPr="00C01D0F">
        <w:rPr>
          <w:rFonts w:ascii="Calibri Light" w:hAnsi="Calibri Light" w:cs="Calibri Light"/>
          <w:bCs/>
          <w:iCs/>
          <w:sz w:val="24"/>
          <w:szCs w:val="24"/>
        </w:rPr>
        <w:t>Fourniture et pose d</w:t>
      </w:r>
      <w:r>
        <w:rPr>
          <w:rFonts w:ascii="Calibri Light" w:hAnsi="Calibri Light" w:cs="Calibri Light"/>
          <w:bCs/>
          <w:iCs/>
          <w:sz w:val="24"/>
          <w:szCs w:val="24"/>
        </w:rPr>
        <w:t>e</w:t>
      </w:r>
      <w:r w:rsidRPr="00C01D0F">
        <w:rPr>
          <w:rFonts w:ascii="Calibri Light" w:hAnsi="Calibri Light" w:cs="Calibri Light"/>
          <w:bCs/>
          <w:iCs/>
          <w:sz w:val="24"/>
          <w:szCs w:val="24"/>
        </w:rPr>
        <w:t xml:space="preserve"> DSAF Diffuseur Sonore d'Alarme Feu conventionnel + DVAF </w:t>
      </w:r>
      <w:r>
        <w:rPr>
          <w:rFonts w:ascii="Calibri Light" w:hAnsi="Calibri Light" w:cs="Calibri Light"/>
          <w:bCs/>
          <w:iCs/>
          <w:sz w:val="24"/>
          <w:szCs w:val="24"/>
        </w:rPr>
        <w:t xml:space="preserve">ROLP </w:t>
      </w:r>
      <w:r w:rsidRPr="00C01D0F">
        <w:rPr>
          <w:rFonts w:ascii="Calibri Light" w:hAnsi="Calibri Light" w:cs="Calibri Light"/>
          <w:bCs/>
          <w:iCs/>
          <w:sz w:val="24"/>
          <w:szCs w:val="24"/>
        </w:rPr>
        <w:t xml:space="preserve">Diffuseur visuel d'alarme feu et sonore </w:t>
      </w:r>
      <w:proofErr w:type="spellStart"/>
      <w:r w:rsidRPr="00C01D0F">
        <w:rPr>
          <w:rFonts w:ascii="Calibri Light" w:hAnsi="Calibri Light" w:cs="Calibri Light"/>
          <w:bCs/>
          <w:iCs/>
          <w:sz w:val="24"/>
          <w:szCs w:val="24"/>
        </w:rPr>
        <w:t>Rolp</w:t>
      </w:r>
      <w:proofErr w:type="spellEnd"/>
      <w:r>
        <w:rPr>
          <w:rFonts w:ascii="Calibri Light" w:hAnsi="Calibri Light" w:cs="Calibri Light"/>
          <w:bCs/>
          <w:iCs/>
          <w:sz w:val="24"/>
          <w:szCs w:val="24"/>
        </w:rPr>
        <w:t xml:space="preserve"> mural : flash rouge / boitier rouge.</w:t>
      </w:r>
    </w:p>
    <w:p w14:paraId="19EBF480" w14:textId="41AFFD26" w:rsidR="00C01D0F" w:rsidRPr="00847A87" w:rsidRDefault="00700E8A" w:rsidP="00142592">
      <w:pPr>
        <w:pStyle w:val="Texte2"/>
        <w:spacing w:before="0"/>
        <w:ind w:left="-709"/>
        <w:rPr>
          <w:rFonts w:ascii="Calibri Light" w:hAnsi="Calibri Light" w:cs="Calibri Light"/>
          <w:bCs/>
          <w:iCs/>
          <w:sz w:val="24"/>
          <w:szCs w:val="24"/>
        </w:rPr>
      </w:pPr>
      <w:r w:rsidRPr="00700E8A">
        <w:rPr>
          <w:rFonts w:ascii="Calibri Light" w:hAnsi="Calibri Light" w:cs="Calibri Light"/>
          <w:bCs/>
          <w:iCs/>
          <w:sz w:val="24"/>
          <w:szCs w:val="24"/>
        </w:rPr>
        <w:t>Y compris reprise, adaptation et raccordement aux réseaux électriques existants, essais de bon fonctionnement, ainsi que la fourniture et pose de tous accessoires nécessaires à une mise en œuvre complète et conforme.</w:t>
      </w:r>
    </w:p>
    <w:p w14:paraId="421BBF95" w14:textId="013DA397" w:rsidR="00C01D0F" w:rsidRPr="00700E8A" w:rsidRDefault="00142592" w:rsidP="00C01D0F">
      <w:pPr>
        <w:spacing w:after="0"/>
        <w:ind w:left="-709"/>
        <w:jc w:val="both"/>
        <w:rPr>
          <w:rFonts w:ascii="Calibri Light" w:hAnsi="Calibri Light" w:cs="Calibri Light"/>
          <w:u w:val="none"/>
        </w:rPr>
      </w:pPr>
      <w:r w:rsidRPr="00847A87">
        <w:rPr>
          <w:rFonts w:ascii="Calibri Light" w:hAnsi="Calibri Light" w:cs="Calibri Light"/>
        </w:rPr>
        <w:t>Localisation </w:t>
      </w:r>
      <w:r w:rsidRPr="00847A87">
        <w:rPr>
          <w:rFonts w:ascii="Calibri Light" w:hAnsi="Calibri Light" w:cs="Calibri Light"/>
          <w:u w:val="none"/>
        </w:rPr>
        <w:t>: </w:t>
      </w:r>
      <w:r w:rsidRPr="00847A87">
        <w:rPr>
          <w:rFonts w:ascii="Calibri Light" w:hAnsi="Calibri Light" w:cs="Calibri Light"/>
          <w:i w:val="0"/>
          <w:iCs/>
          <w:u w:val="none"/>
        </w:rPr>
        <w:t>salle immersive 303</w:t>
      </w:r>
      <w:r w:rsidR="00885CD6">
        <w:rPr>
          <w:rFonts w:ascii="Calibri Light" w:hAnsi="Calibri Light" w:cs="Calibri Light"/>
          <w:i w:val="0"/>
          <w:iCs/>
          <w:u w:val="none"/>
        </w:rPr>
        <w:t>,</w:t>
      </w:r>
      <w:r>
        <w:rPr>
          <w:rFonts w:ascii="Calibri Light" w:hAnsi="Calibri Light" w:cs="Calibri Light"/>
          <w:i w:val="0"/>
          <w:iCs/>
          <w:u w:val="none"/>
        </w:rPr>
        <w:t xml:space="preserve"> </w:t>
      </w:r>
      <w:r w:rsidRPr="00800704">
        <w:rPr>
          <w:rFonts w:ascii="Calibri Light" w:hAnsi="Calibri Light" w:cs="Calibri Light"/>
          <w:i w:val="0"/>
          <w:iCs/>
          <w:u w:val="none"/>
        </w:rPr>
        <w:t>espace captation 304bis</w:t>
      </w:r>
      <w:r w:rsidRPr="00E47225">
        <w:rPr>
          <w:rFonts w:ascii="Calibri Light" w:hAnsi="Calibri Light" w:cs="Calibri Light"/>
          <w:i w:val="0"/>
          <w:iCs/>
          <w:u w:val="none"/>
        </w:rPr>
        <w:t xml:space="preserve"> </w:t>
      </w:r>
      <w:r w:rsidR="00885CD6" w:rsidRPr="00700E8A">
        <w:rPr>
          <w:rFonts w:ascii="Calibri Light" w:hAnsi="Calibri Light" w:cs="Calibri Light"/>
          <w:i w:val="0"/>
          <w:iCs/>
          <w:u w:val="none"/>
        </w:rPr>
        <w:t xml:space="preserve">et sanitaires </w:t>
      </w:r>
      <w:r w:rsidR="00C01D0F" w:rsidRPr="00700E8A">
        <w:rPr>
          <w:rFonts w:ascii="Calibri Light" w:hAnsi="Calibri Light" w:cs="Calibri Light"/>
          <w:u w:val="none"/>
        </w:rPr>
        <w:t>- cf plan de sécurité</w:t>
      </w:r>
    </w:p>
    <w:p w14:paraId="3C4BEA44" w14:textId="77777777" w:rsidR="009E2D71" w:rsidRPr="00E266C6" w:rsidRDefault="009E2D71" w:rsidP="00142592">
      <w:pPr>
        <w:spacing w:after="0"/>
        <w:ind w:left="-709"/>
        <w:jc w:val="both"/>
        <w:rPr>
          <w:rFonts w:ascii="Calibri Light" w:hAnsi="Calibri Light" w:cs="Calibri Light"/>
          <w:b w:val="0"/>
          <w:bCs/>
          <w:i w:val="0"/>
          <w:iCs/>
          <w:sz w:val="20"/>
          <w:szCs w:val="20"/>
          <w:u w:val="none"/>
        </w:rPr>
      </w:pPr>
    </w:p>
    <w:p w14:paraId="17AA8F2D" w14:textId="54D94FA2" w:rsidR="00885CD6" w:rsidRPr="00700E8A" w:rsidRDefault="00885CD6" w:rsidP="00E266C6">
      <w:pPr>
        <w:spacing w:after="0"/>
        <w:ind w:left="-709"/>
        <w:jc w:val="both"/>
        <w:rPr>
          <w:rFonts w:ascii="Calibri Light" w:hAnsi="Calibri Light" w:cs="Calibri Light"/>
          <w:b w:val="0"/>
          <w:bCs/>
          <w:i w:val="0"/>
          <w:iCs/>
        </w:rPr>
      </w:pPr>
      <w:r w:rsidRPr="00700E8A">
        <w:rPr>
          <w:rFonts w:ascii="Calibri Light" w:hAnsi="Calibri Light" w:cs="Calibri Light"/>
          <w:b w:val="0"/>
          <w:bCs/>
          <w:i w:val="0"/>
          <w:iCs/>
        </w:rPr>
        <w:t>13.3 – Mise à jour du dossier d’identité SSI de l’établissement :</w:t>
      </w:r>
    </w:p>
    <w:p w14:paraId="52131278" w14:textId="77777777" w:rsidR="00025784" w:rsidRPr="00025784" w:rsidRDefault="00025784" w:rsidP="00025784">
      <w:pPr>
        <w:spacing w:after="0"/>
        <w:ind w:left="-709"/>
        <w:jc w:val="both"/>
        <w:rPr>
          <w:rFonts w:ascii="Calibri Light" w:hAnsi="Calibri Light" w:cs="Calibri Light"/>
          <w:b w:val="0"/>
          <w:bCs/>
          <w:i w:val="0"/>
          <w:iCs/>
          <w:u w:val="none"/>
        </w:rPr>
      </w:pPr>
      <w:r w:rsidRPr="00025784">
        <w:rPr>
          <w:rFonts w:ascii="Calibri Light" w:hAnsi="Calibri Light" w:cs="Calibri Light"/>
          <w:b w:val="0"/>
          <w:bCs/>
          <w:i w:val="0"/>
          <w:iCs/>
          <w:u w:val="none"/>
        </w:rPr>
        <w:t>Mise à jour du dossier d’identité SSI avec les équipements modifiés ou ajoutés par les travaux du présent lot.</w:t>
      </w:r>
    </w:p>
    <w:p w14:paraId="40B86D25" w14:textId="77777777" w:rsidR="00025784" w:rsidRPr="00025784" w:rsidRDefault="00025784" w:rsidP="00025784">
      <w:pPr>
        <w:spacing w:after="0"/>
        <w:ind w:left="-709"/>
        <w:jc w:val="both"/>
        <w:rPr>
          <w:rFonts w:ascii="Calibri Light" w:hAnsi="Calibri Light" w:cs="Calibri Light"/>
          <w:b w:val="0"/>
          <w:bCs/>
          <w:i w:val="0"/>
          <w:iCs/>
          <w:u w:val="none"/>
        </w:rPr>
      </w:pPr>
      <w:r w:rsidRPr="00025784">
        <w:rPr>
          <w:rFonts w:ascii="Calibri Light" w:hAnsi="Calibri Light" w:cs="Calibri Light"/>
          <w:b w:val="0"/>
          <w:bCs/>
          <w:i w:val="0"/>
          <w:iCs/>
          <w:u w:val="none"/>
        </w:rPr>
        <w:t>Seront fournis :</w:t>
      </w:r>
    </w:p>
    <w:p w14:paraId="7E3FFF53" w14:textId="77777777" w:rsidR="00025784" w:rsidRPr="00025784" w:rsidRDefault="00025784" w:rsidP="00025784">
      <w:pPr>
        <w:spacing w:after="0"/>
        <w:ind w:left="-709"/>
        <w:jc w:val="both"/>
        <w:rPr>
          <w:rFonts w:ascii="Calibri Light" w:hAnsi="Calibri Light" w:cs="Calibri Light"/>
          <w:b w:val="0"/>
          <w:bCs/>
          <w:i w:val="0"/>
          <w:iCs/>
          <w:u w:val="none"/>
        </w:rPr>
      </w:pPr>
      <w:r w:rsidRPr="00025784">
        <w:rPr>
          <w:rFonts w:ascii="Calibri Light" w:hAnsi="Calibri Light" w:cs="Calibri Light"/>
          <w:b w:val="0"/>
          <w:bCs/>
          <w:i w:val="0"/>
          <w:iCs/>
          <w:u w:val="none"/>
        </w:rPr>
        <w:t>-</w:t>
      </w:r>
      <w:r w:rsidRPr="00025784">
        <w:rPr>
          <w:rFonts w:ascii="Calibri Light" w:hAnsi="Calibri Light" w:cs="Calibri Light"/>
          <w:b w:val="0"/>
          <w:bCs/>
          <w:i w:val="0"/>
          <w:iCs/>
          <w:u w:val="none"/>
        </w:rPr>
        <w:tab/>
        <w:t>Les plans d’implantation mis à jour (déplacement du DAI, ajout du DSAF + DVAF),</w:t>
      </w:r>
    </w:p>
    <w:p w14:paraId="78332004" w14:textId="77777777" w:rsidR="00025784" w:rsidRPr="00025784" w:rsidRDefault="00025784" w:rsidP="00025784">
      <w:pPr>
        <w:spacing w:after="0"/>
        <w:ind w:left="-709"/>
        <w:jc w:val="both"/>
        <w:rPr>
          <w:rFonts w:ascii="Calibri Light" w:hAnsi="Calibri Light" w:cs="Calibri Light"/>
          <w:b w:val="0"/>
          <w:bCs/>
          <w:i w:val="0"/>
          <w:iCs/>
          <w:u w:val="none"/>
        </w:rPr>
      </w:pPr>
      <w:r w:rsidRPr="00025784">
        <w:rPr>
          <w:rFonts w:ascii="Calibri Light" w:hAnsi="Calibri Light" w:cs="Calibri Light"/>
          <w:b w:val="0"/>
          <w:bCs/>
          <w:i w:val="0"/>
          <w:iCs/>
          <w:u w:val="none"/>
        </w:rPr>
        <w:t>-</w:t>
      </w:r>
      <w:r w:rsidRPr="00025784">
        <w:rPr>
          <w:rFonts w:ascii="Calibri Light" w:hAnsi="Calibri Light" w:cs="Calibri Light"/>
          <w:b w:val="0"/>
          <w:bCs/>
          <w:i w:val="0"/>
          <w:iCs/>
          <w:u w:val="none"/>
        </w:rPr>
        <w:tab/>
        <w:t>Les schémas électriques modifiés intégrant les adaptations de câblage réalisées,</w:t>
      </w:r>
    </w:p>
    <w:p w14:paraId="051B345B" w14:textId="5C6025DF" w:rsidR="00885CD6" w:rsidRDefault="00025784" w:rsidP="00025784">
      <w:pPr>
        <w:spacing w:after="0"/>
        <w:ind w:left="-709"/>
        <w:jc w:val="both"/>
        <w:rPr>
          <w:rFonts w:ascii="Calibri Light" w:hAnsi="Calibri Light" w:cs="Calibri Light"/>
          <w:b w:val="0"/>
          <w:bCs/>
          <w:i w:val="0"/>
          <w:iCs/>
          <w:u w:val="none"/>
        </w:rPr>
      </w:pPr>
      <w:r w:rsidRPr="00025784">
        <w:rPr>
          <w:rFonts w:ascii="Calibri Light" w:hAnsi="Calibri Light" w:cs="Calibri Light"/>
          <w:b w:val="0"/>
          <w:bCs/>
          <w:i w:val="0"/>
          <w:iCs/>
          <w:u w:val="none"/>
        </w:rPr>
        <w:t>-</w:t>
      </w:r>
      <w:r w:rsidRPr="00025784">
        <w:rPr>
          <w:rFonts w:ascii="Calibri Light" w:hAnsi="Calibri Light" w:cs="Calibri Light"/>
          <w:b w:val="0"/>
          <w:bCs/>
          <w:i w:val="0"/>
          <w:iCs/>
          <w:u w:val="none"/>
        </w:rPr>
        <w:tab/>
        <w:t>Les plans de recollement correspondants.</w:t>
      </w:r>
    </w:p>
    <w:p w14:paraId="716C8DDC" w14:textId="42F02F2D" w:rsidR="002D36CE" w:rsidRPr="00F94BEA" w:rsidRDefault="002D36CE" w:rsidP="00F94BEA">
      <w:pPr>
        <w:pStyle w:val="Titresoulign"/>
        <w:spacing w:after="0"/>
        <w:ind w:left="-709"/>
        <w:rPr>
          <w:rFonts w:ascii="Calibri Light" w:hAnsi="Calibri Light" w:cs="Calibri Light"/>
          <w:color w:val="C00000"/>
          <w:sz w:val="36"/>
          <w:szCs w:val="36"/>
          <w:lang w:val="fr-FR"/>
        </w:rPr>
      </w:pPr>
      <w:r w:rsidRPr="00F94BEA">
        <w:rPr>
          <w:rFonts w:ascii="Calibri Light" w:hAnsi="Calibri Light" w:cs="Calibri Light"/>
          <w:color w:val="C00000"/>
          <w:sz w:val="36"/>
          <w:szCs w:val="36"/>
          <w:lang w:val="fr-FR"/>
        </w:rPr>
        <w:lastRenderedPageBreak/>
        <w:t>1</w:t>
      </w:r>
      <w:r w:rsidR="00761CEB" w:rsidRPr="00F94BEA">
        <w:rPr>
          <w:rFonts w:ascii="Calibri Light" w:hAnsi="Calibri Light" w:cs="Calibri Light"/>
          <w:color w:val="C00000"/>
          <w:sz w:val="36"/>
          <w:szCs w:val="36"/>
          <w:lang w:val="fr-FR"/>
        </w:rPr>
        <w:t>4</w:t>
      </w:r>
      <w:r w:rsidRPr="00F94BEA">
        <w:rPr>
          <w:rFonts w:ascii="Calibri Light" w:hAnsi="Calibri Light" w:cs="Calibri Light"/>
          <w:color w:val="C00000"/>
          <w:sz w:val="36"/>
          <w:szCs w:val="36"/>
          <w:lang w:val="fr-FR"/>
        </w:rPr>
        <w:t>. lOT.1</w:t>
      </w:r>
      <w:r w:rsidR="00761CEB" w:rsidRPr="00F94BEA">
        <w:rPr>
          <w:rFonts w:ascii="Calibri Light" w:hAnsi="Calibri Light" w:cs="Calibri Light"/>
          <w:color w:val="C00000"/>
          <w:sz w:val="36"/>
          <w:szCs w:val="36"/>
          <w:lang w:val="fr-FR"/>
        </w:rPr>
        <w:t>4</w:t>
      </w:r>
      <w:r w:rsidRPr="00F94BEA">
        <w:rPr>
          <w:rFonts w:ascii="Calibri Light" w:hAnsi="Calibri Light" w:cs="Calibri Light"/>
          <w:color w:val="C00000"/>
          <w:sz w:val="36"/>
          <w:szCs w:val="36"/>
          <w:lang w:val="fr-FR"/>
        </w:rPr>
        <w:t xml:space="preserve"> – NETTOYAGE DE LIVRAISON</w:t>
      </w:r>
    </w:p>
    <w:p w14:paraId="6C8B304C" w14:textId="77777777" w:rsidR="002D36CE" w:rsidRPr="005C4C49" w:rsidRDefault="002D36CE" w:rsidP="002D36CE">
      <w:pPr>
        <w:pStyle w:val="DescrArticle"/>
        <w:ind w:left="-426"/>
        <w:rPr>
          <w:highlight w:val="yellow"/>
        </w:rPr>
      </w:pPr>
    </w:p>
    <w:p w14:paraId="32C8CBB8" w14:textId="77777777" w:rsidR="002D36CE" w:rsidRPr="002631B8" w:rsidRDefault="002D36CE" w:rsidP="002D36CE">
      <w:pPr>
        <w:pStyle w:val="DescrArticle"/>
        <w:ind w:left="-567"/>
        <w:rPr>
          <w:rFonts w:ascii="Calibri Light" w:hAnsi="Calibri Light" w:cs="Calibri Light"/>
          <w:iCs/>
          <w:sz w:val="24"/>
          <w:szCs w:val="24"/>
        </w:rPr>
      </w:pPr>
      <w:r w:rsidRPr="002631B8">
        <w:rPr>
          <w:rFonts w:ascii="Calibri Light" w:hAnsi="Calibri Light" w:cs="Calibri Light"/>
          <w:iCs/>
          <w:sz w:val="24"/>
          <w:szCs w:val="24"/>
        </w:rPr>
        <w:t>L'entreprise devra réaliser le nettoyage. Cette prestation comprend :</w:t>
      </w:r>
    </w:p>
    <w:p w14:paraId="5C3C3246"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Le nettoyage des taches et bavures de peinture ou de colle sur murs, plafonds, sols, menuiseries extérieures et intérieures, canalisations, appareillage électrique, de ventilation, au fur et à mesure de l'avancement des travaux à sa charge.</w:t>
      </w:r>
    </w:p>
    <w:p w14:paraId="0C619EDE"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 xml:space="preserve">Le nettoyage de la vitrerie 2 faces </w:t>
      </w:r>
    </w:p>
    <w:p w14:paraId="181872A8"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Le nettoyage des menuiseries extérieures double face y compris aspiration des gravats dans les gorges.</w:t>
      </w:r>
    </w:p>
    <w:p w14:paraId="7CF35FDC"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Le dépoussiérage des portes et nettoyage des quincailleries</w:t>
      </w:r>
    </w:p>
    <w:p w14:paraId="1FB16A0B"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 xml:space="preserve">Le détachage éventuel, lavage et rinçage des sols </w:t>
      </w:r>
    </w:p>
    <w:p w14:paraId="743DE9DB" w14:textId="77777777" w:rsidR="002D36CE" w:rsidRPr="002D36CE" w:rsidRDefault="002D36CE" w:rsidP="00E266C6">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 xml:space="preserve">Le dépoussiérage soigné industriel de l'ensemble </w:t>
      </w:r>
    </w:p>
    <w:p w14:paraId="3C359E0D" w14:textId="73E6AA7E" w:rsidR="00E143DD" w:rsidRDefault="002D36CE" w:rsidP="00E143DD">
      <w:pPr>
        <w:numPr>
          <w:ilvl w:val="0"/>
          <w:numId w:val="51"/>
        </w:numPr>
        <w:spacing w:after="0" w:line="240" w:lineRule="auto"/>
        <w:ind w:left="0" w:hanging="357"/>
        <w:jc w:val="both"/>
        <w:rPr>
          <w:rFonts w:ascii="Calibri Light" w:hAnsi="Calibri Light" w:cs="Calibri Light"/>
          <w:b w:val="0"/>
          <w:bCs/>
          <w:i w:val="0"/>
          <w:iCs/>
          <w:u w:val="none"/>
        </w:rPr>
      </w:pPr>
      <w:r w:rsidRPr="002D36CE">
        <w:rPr>
          <w:rFonts w:ascii="Calibri Light" w:hAnsi="Calibri Light" w:cs="Calibri Light"/>
          <w:b w:val="0"/>
          <w:bCs/>
          <w:i w:val="0"/>
          <w:iCs/>
          <w:u w:val="none"/>
        </w:rPr>
        <w:t>L'évacuation aux décharges publiques de tous les détritus (chutes, bidons, ...) étant précisé qu'il est formellement interdit de brûler sur place les chutes de matériaux.</w:t>
      </w:r>
    </w:p>
    <w:p w14:paraId="5260246D" w14:textId="77777777" w:rsidR="00E143DD" w:rsidRDefault="00E143DD" w:rsidP="00E143DD">
      <w:pPr>
        <w:spacing w:after="0" w:line="240" w:lineRule="auto"/>
        <w:jc w:val="both"/>
        <w:rPr>
          <w:rFonts w:ascii="Calibri Light" w:hAnsi="Calibri Light" w:cs="Calibri Light"/>
          <w:b w:val="0"/>
          <w:bCs/>
          <w:i w:val="0"/>
          <w:iCs/>
          <w:u w:val="none"/>
        </w:rPr>
      </w:pPr>
    </w:p>
    <w:p w14:paraId="028AAD72" w14:textId="7957B695" w:rsidR="00E143DD" w:rsidRPr="008B719C" w:rsidRDefault="00E143DD" w:rsidP="00E143DD">
      <w:pPr>
        <w:pStyle w:val="Titresoulign"/>
        <w:spacing w:after="0"/>
        <w:ind w:left="-709"/>
        <w:rPr>
          <w:rFonts w:ascii="Calibri Light" w:hAnsi="Calibri Light" w:cs="Calibri Light"/>
          <w:color w:val="C00000"/>
          <w:sz w:val="36"/>
          <w:szCs w:val="36"/>
          <w:lang w:val="fr-FR"/>
        </w:rPr>
      </w:pPr>
      <w:r w:rsidRPr="008B719C">
        <w:rPr>
          <w:rFonts w:ascii="Calibri Light" w:hAnsi="Calibri Light" w:cs="Calibri Light"/>
          <w:color w:val="C00000"/>
          <w:sz w:val="36"/>
          <w:szCs w:val="36"/>
          <w:lang w:val="fr-FR"/>
        </w:rPr>
        <w:t>15. lOT.15 – VENTILATION</w:t>
      </w:r>
    </w:p>
    <w:p w14:paraId="1D2CAEDB" w14:textId="77777777" w:rsidR="00E143DD" w:rsidRPr="008B719C" w:rsidRDefault="00E143DD" w:rsidP="00E143DD">
      <w:pPr>
        <w:pStyle w:val="DescrArticle"/>
        <w:ind w:left="-426"/>
      </w:pPr>
    </w:p>
    <w:p w14:paraId="79E82CED"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Actuellement, le réseau de ventilation est le suivant :</w:t>
      </w:r>
    </w:p>
    <w:p w14:paraId="5B107835" w14:textId="0FC7D0F2"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VMC pour l’empilement de sanitaires jouxtant l’ascenseur, caisson dédié en toiture ;</w:t>
      </w:r>
    </w:p>
    <w:p w14:paraId="21E069B0" w14:textId="5B941B62"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VMC pour l’empilement de point cuisine en gaine palière ainsi que pour les sanitaires PMR au R+1, caisson dédié en toiture ;</w:t>
      </w:r>
    </w:p>
    <w:p w14:paraId="39435603" w14:textId="1E40882B"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 xml:space="preserve">Réseau existant mais inusité de ventilation de confort aux R+2, R+3 et R+5, caissons de </w:t>
      </w:r>
      <w:r w:rsidR="00470B47" w:rsidRPr="008B719C">
        <w:rPr>
          <w:rFonts w:ascii="Calibri Light" w:hAnsi="Calibri Light" w:cs="Calibri Light"/>
          <w:b w:val="0"/>
          <w:bCs/>
          <w:i w:val="0"/>
          <w:iCs/>
          <w:u w:val="none"/>
        </w:rPr>
        <w:t>soufflage</w:t>
      </w:r>
      <w:r w:rsidRPr="008B719C">
        <w:rPr>
          <w:rFonts w:ascii="Calibri Light" w:hAnsi="Calibri Light" w:cs="Calibri Light"/>
          <w:b w:val="0"/>
          <w:bCs/>
          <w:i w:val="0"/>
          <w:iCs/>
          <w:u w:val="none"/>
        </w:rPr>
        <w:t xml:space="preserve"> et de reprise en toiture ;</w:t>
      </w:r>
    </w:p>
    <w:p w14:paraId="67477918" w14:textId="439FE66F"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Armoire électrique au R+5.</w:t>
      </w:r>
    </w:p>
    <w:p w14:paraId="3BFD7CEA" w14:textId="77777777" w:rsidR="00E143DD" w:rsidRPr="008B719C" w:rsidRDefault="00E143DD" w:rsidP="00E143DD">
      <w:pPr>
        <w:pStyle w:val="DescrArticle"/>
        <w:ind w:left="-567"/>
        <w:rPr>
          <w:rFonts w:ascii="Calibri Light" w:hAnsi="Calibri Light" w:cs="Calibri Light"/>
          <w:iCs/>
          <w:sz w:val="24"/>
          <w:szCs w:val="24"/>
        </w:rPr>
      </w:pPr>
    </w:p>
    <w:p w14:paraId="19D698C1" w14:textId="77777777" w:rsidR="00F33638" w:rsidRDefault="00E143DD" w:rsidP="00F33638">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Les VMC sont conservées et non impactées par les travaux.</w:t>
      </w:r>
    </w:p>
    <w:p w14:paraId="63E2DA87" w14:textId="463F6EC7" w:rsidR="00F33638" w:rsidRPr="008B719C" w:rsidRDefault="00F33638" w:rsidP="00F33638">
      <w:pPr>
        <w:pStyle w:val="DescrArticle"/>
        <w:ind w:left="-567"/>
        <w:rPr>
          <w:rFonts w:ascii="Calibri Light" w:hAnsi="Calibri Light" w:cs="Calibri Light"/>
          <w:iCs/>
          <w:sz w:val="24"/>
          <w:szCs w:val="24"/>
        </w:rPr>
      </w:pPr>
      <w:r>
        <w:rPr>
          <w:rFonts w:ascii="Calibri Light" w:hAnsi="Calibri Light" w:cs="Calibri Light"/>
          <w:iCs/>
          <w:sz w:val="24"/>
          <w:szCs w:val="24"/>
        </w:rPr>
        <w:t>Les réseaux de ventilation de confort existants présents dans la zone impactée par ces travaux de ventilation seront déposés soigneusement. Compris toutes sujétions d’adaptation et de rebouchage.</w:t>
      </w:r>
    </w:p>
    <w:p w14:paraId="585451FD"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 projet consiste à prévoir une ventilation double flux pour la salle immersive. L’installation devra être réalisée afin de ne pas engendrer de nuisance acoustique dans cette salle. Il sera ainsi prévu notamment d’installer la CTA en faux-plafond de la future zone détente, des pièges à sons ainsi qu’un dimensionnement des réseaux et un choix d’équipements à faible nuisance acoustique.</w:t>
      </w:r>
    </w:p>
    <w:p w14:paraId="35DA432F"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Dimensionnement débit maximal : 19 personnes maximum à 18 m3/h/pers, soit 342 m3/h.</w:t>
      </w:r>
    </w:p>
    <w:p w14:paraId="1150279C" w14:textId="77777777" w:rsidR="00E143DD" w:rsidRPr="008B719C" w:rsidRDefault="00E143DD" w:rsidP="00E143DD">
      <w:pPr>
        <w:pStyle w:val="DescrArticle"/>
        <w:ind w:left="-567"/>
        <w:rPr>
          <w:rFonts w:ascii="Calibri Light" w:hAnsi="Calibri Light" w:cs="Calibri Light"/>
          <w:iCs/>
          <w:sz w:val="24"/>
          <w:szCs w:val="24"/>
        </w:rPr>
      </w:pPr>
    </w:p>
    <w:p w14:paraId="563CC321" w14:textId="4B0C54BA"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 réseau de ventilation de confort est déposé uniquement sur la partie impactant le présent projet. Ainsi, seule la partie en future zone détente et en salle immersive en R+3 est concernée.</w:t>
      </w:r>
    </w:p>
    <w:p w14:paraId="14927261" w14:textId="77777777" w:rsidR="00E143DD" w:rsidRPr="008B719C" w:rsidRDefault="00E143DD" w:rsidP="00E143DD">
      <w:pPr>
        <w:pStyle w:val="DescrArticle"/>
        <w:ind w:left="-567"/>
        <w:rPr>
          <w:rFonts w:ascii="Calibri Light" w:hAnsi="Calibri Light" w:cs="Calibri Light"/>
          <w:iCs/>
          <w:sz w:val="24"/>
          <w:szCs w:val="24"/>
        </w:rPr>
      </w:pPr>
    </w:p>
    <w:p w14:paraId="2C4B377F" w14:textId="43B73D6A" w:rsidR="00E143DD" w:rsidRPr="008B719C" w:rsidRDefault="00E143DD" w:rsidP="00E143DD">
      <w:pPr>
        <w:pStyle w:val="DescrArticle"/>
        <w:ind w:left="-567"/>
        <w:rPr>
          <w:rFonts w:ascii="Calibri Light" w:hAnsi="Calibri Light" w:cs="Calibri Light"/>
          <w:iCs/>
          <w:sz w:val="24"/>
          <w:szCs w:val="24"/>
          <w:u w:val="single"/>
        </w:rPr>
      </w:pPr>
      <w:r w:rsidRPr="008B719C">
        <w:rPr>
          <w:rFonts w:ascii="Calibri Light" w:hAnsi="Calibri Light" w:cs="Calibri Light"/>
          <w:iCs/>
          <w:sz w:val="24"/>
          <w:szCs w:val="24"/>
          <w:u w:val="single"/>
        </w:rPr>
        <w:t>15.1 – Acoustique :</w:t>
      </w:r>
    </w:p>
    <w:p w14:paraId="062A1347"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Lors de l'exécution de ses installations, l'entreprise adjudicataire du présent lot devra impérativement respecter les préconisations ci-dessous énoncées :</w:t>
      </w:r>
    </w:p>
    <w:p w14:paraId="17322D30" w14:textId="3830C036"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Des silencieux et supports spécifiques seront installés ;</w:t>
      </w:r>
    </w:p>
    <w:p w14:paraId="7AFC4C39" w14:textId="67BABBDE"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Toutes les batteries d'échange des centrales d'air seront raccordées par l'intermédiaire de manchons acoustiques, celles des unités terminales étant liaisonnées par des flexibles métalliques ;</w:t>
      </w:r>
    </w:p>
    <w:p w14:paraId="3C0512FB" w14:textId="2702FA72"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Toutes les gaines seront désolidarisées des caissons de ventilation par l'intermédiaire de manchettes souples ;</w:t>
      </w:r>
    </w:p>
    <w:p w14:paraId="29B5ECCB" w14:textId="3C70704B"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 xml:space="preserve">Les traversées de parois seront équipées de </w:t>
      </w:r>
      <w:proofErr w:type="spellStart"/>
      <w:r w:rsidRPr="008B719C">
        <w:rPr>
          <w:rFonts w:ascii="Calibri Light" w:hAnsi="Calibri Light" w:cs="Calibri Light"/>
          <w:b w:val="0"/>
          <w:bCs/>
          <w:i w:val="0"/>
          <w:iCs/>
          <w:u w:val="none"/>
        </w:rPr>
        <w:t>Talmisol</w:t>
      </w:r>
      <w:proofErr w:type="spellEnd"/>
      <w:r w:rsidRPr="008B719C">
        <w:rPr>
          <w:rFonts w:ascii="Calibri Light" w:hAnsi="Calibri Light" w:cs="Calibri Light"/>
          <w:b w:val="0"/>
          <w:bCs/>
          <w:i w:val="0"/>
          <w:iCs/>
          <w:u w:val="none"/>
        </w:rPr>
        <w:t xml:space="preserve"> pour les gaines ;</w:t>
      </w:r>
    </w:p>
    <w:p w14:paraId="4349F7C5" w14:textId="0DF8BFBE"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La sélection de la centrale de traitement d'air devra être effectuée en tenant compte du rendement maxi de l'appareil (haut rendement – faible consommation électrique) mais également des niveaux sonores générés à la fois au rayonnement et au refoulement du ventilateur.</w:t>
      </w:r>
    </w:p>
    <w:p w14:paraId="07B31A1C" w14:textId="77777777" w:rsidR="00E143DD" w:rsidRPr="008B719C" w:rsidRDefault="00E143DD" w:rsidP="00E143DD">
      <w:pPr>
        <w:pStyle w:val="DescrArticle"/>
        <w:ind w:left="-567"/>
        <w:rPr>
          <w:rFonts w:ascii="Calibri Light" w:hAnsi="Calibri Light" w:cs="Calibri Light"/>
          <w:iCs/>
          <w:sz w:val="24"/>
          <w:szCs w:val="24"/>
        </w:rPr>
      </w:pPr>
    </w:p>
    <w:p w14:paraId="7CFD59F8"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lastRenderedPageBreak/>
        <w:t>La conception et la mise en œuvre devront être telles que les nuisances acoustiques soient réduites au minimum dans la salle immersive.</w:t>
      </w:r>
    </w:p>
    <w:p w14:paraId="1E7168F8" w14:textId="77777777" w:rsidR="00E143DD" w:rsidRPr="008B719C" w:rsidRDefault="00E143DD" w:rsidP="00E143DD">
      <w:pPr>
        <w:pStyle w:val="DescrArticle"/>
        <w:ind w:left="-567"/>
        <w:rPr>
          <w:rFonts w:ascii="Calibri Light" w:hAnsi="Calibri Light" w:cs="Calibri Light"/>
          <w:iCs/>
          <w:sz w:val="24"/>
          <w:szCs w:val="24"/>
        </w:rPr>
      </w:pPr>
    </w:p>
    <w:p w14:paraId="7FD4BEE4" w14:textId="1E7DC44A" w:rsidR="00E143DD" w:rsidRPr="008B719C" w:rsidRDefault="00E143DD" w:rsidP="00E143DD">
      <w:pPr>
        <w:pStyle w:val="DescrArticle"/>
        <w:ind w:left="-567"/>
        <w:rPr>
          <w:rFonts w:ascii="Calibri Light" w:hAnsi="Calibri Light" w:cs="Calibri Light"/>
          <w:iCs/>
          <w:sz w:val="24"/>
          <w:szCs w:val="24"/>
          <w:u w:val="single"/>
        </w:rPr>
      </w:pPr>
      <w:r w:rsidRPr="008B719C">
        <w:rPr>
          <w:rFonts w:ascii="Calibri Light" w:hAnsi="Calibri Light" w:cs="Calibri Light"/>
          <w:iCs/>
          <w:sz w:val="24"/>
          <w:szCs w:val="24"/>
          <w:u w:val="single"/>
        </w:rPr>
        <w:t>15.2 – Vitesse d’air dans les gaines de ventilation :</w:t>
      </w:r>
    </w:p>
    <w:p w14:paraId="1FAC3800" w14:textId="59DFFCB5"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 xml:space="preserve">En règle générale, la vitesse d'air à observer dans les réseaux aérauliques tiendra compte des niveaux sonores à respecter (voir notice acoustique jointe au dossier). </w:t>
      </w:r>
    </w:p>
    <w:p w14:paraId="2CED258D" w14:textId="77777777" w:rsidR="00E143DD" w:rsidRPr="008B719C" w:rsidRDefault="00E143DD" w:rsidP="00E143DD">
      <w:pPr>
        <w:pStyle w:val="DescrArticle"/>
        <w:ind w:left="-567"/>
        <w:rPr>
          <w:rFonts w:ascii="Calibri Light" w:hAnsi="Calibri Light" w:cs="Calibri Light"/>
          <w:iCs/>
          <w:sz w:val="24"/>
          <w:szCs w:val="24"/>
        </w:rPr>
      </w:pPr>
    </w:p>
    <w:p w14:paraId="20C66BFD"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Les gaines pourront être de section rectangulaire ou de section circulaire, selon les possibilités de passage des réseaux et selon la disponibilité dans les faux-plafonds.</w:t>
      </w:r>
    </w:p>
    <w:p w14:paraId="7729939C" w14:textId="77777777" w:rsidR="00E143DD" w:rsidRPr="008B719C" w:rsidRDefault="00E143DD" w:rsidP="00E143DD">
      <w:pPr>
        <w:pStyle w:val="DescrArticle"/>
        <w:ind w:left="-567"/>
        <w:rPr>
          <w:rFonts w:ascii="Calibri Light" w:hAnsi="Calibri Light" w:cs="Calibri Light"/>
          <w:iCs/>
          <w:sz w:val="24"/>
          <w:szCs w:val="24"/>
        </w:rPr>
      </w:pPr>
    </w:p>
    <w:p w14:paraId="1110CB8D"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Toutes les gaines rectangulaires seront déterminées avec un rapport maximum de 2 entre la hauteur et la largeur, pour éviter au maximum les pertes de charge par frottements.</w:t>
      </w:r>
    </w:p>
    <w:p w14:paraId="4C5D87B6" w14:textId="77777777" w:rsidR="00E143DD" w:rsidRPr="008B719C" w:rsidRDefault="00E143DD" w:rsidP="00E143DD">
      <w:pPr>
        <w:pStyle w:val="DescrArticle"/>
        <w:ind w:left="-567"/>
        <w:rPr>
          <w:rFonts w:ascii="Calibri Light" w:hAnsi="Calibri Light" w:cs="Calibri Light"/>
          <w:iCs/>
          <w:sz w:val="24"/>
          <w:szCs w:val="24"/>
        </w:rPr>
      </w:pPr>
    </w:p>
    <w:p w14:paraId="3B2C2064"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Toutes les bouches et les diffuseurs d'air devront assurer une bonne diffusion et seront sélectionnés en fonction de leur portée, du rayon de diffusion et du niveau sonore engendré par l'appareil (voir notice acoustique jointe au dossier). Ils devront disposer d'un organe de réglage de débit d'air.</w:t>
      </w:r>
    </w:p>
    <w:p w14:paraId="26E37CEA" w14:textId="77777777" w:rsidR="00E143DD" w:rsidRPr="008B719C" w:rsidRDefault="00E143DD" w:rsidP="00E143DD">
      <w:pPr>
        <w:pStyle w:val="DescrArticle"/>
        <w:ind w:left="-567"/>
        <w:rPr>
          <w:rFonts w:ascii="Calibri Light" w:hAnsi="Calibri Light" w:cs="Calibri Light"/>
          <w:iCs/>
          <w:sz w:val="24"/>
          <w:szCs w:val="24"/>
        </w:rPr>
      </w:pPr>
    </w:p>
    <w:p w14:paraId="003BD5A8"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Les vitesses de l'air traité dans la zone occupée ne devront pas excéder 0,15 m/seconde, impérativement. Les matériels retenus ne devront générer aucune gêne chez les utilisateurs.</w:t>
      </w:r>
    </w:p>
    <w:p w14:paraId="12804DCC" w14:textId="77777777" w:rsidR="00E143DD" w:rsidRPr="008B719C" w:rsidRDefault="00E143DD" w:rsidP="00E143DD">
      <w:pPr>
        <w:pStyle w:val="DescrArticle"/>
        <w:ind w:left="-567"/>
        <w:rPr>
          <w:rFonts w:ascii="Calibri Light" w:hAnsi="Calibri Light" w:cs="Calibri Light"/>
          <w:iCs/>
          <w:sz w:val="24"/>
          <w:szCs w:val="24"/>
        </w:rPr>
      </w:pPr>
    </w:p>
    <w:p w14:paraId="5F3554B0"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Sur les grilles de prise d'air neuf et de rejet d'air vicié des réseaux de ventilation, les vitesses d'air seront limitées à :</w:t>
      </w:r>
    </w:p>
    <w:p w14:paraId="1BFEDA62" w14:textId="08B985C4"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3 m/seconde pour les grilles d'aspiration pour éviter toute entrée d’eau ;</w:t>
      </w:r>
    </w:p>
    <w:p w14:paraId="4EED98D9" w14:textId="41C27ED7" w:rsidR="00E143DD" w:rsidRPr="008B719C" w:rsidRDefault="00E143DD" w:rsidP="00E143DD">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4 m/seconde à 5 m/seconde pour les grilles de rejet d'air.</w:t>
      </w:r>
    </w:p>
    <w:p w14:paraId="63DA2737" w14:textId="77777777" w:rsidR="00E143DD" w:rsidRPr="008B719C" w:rsidRDefault="00E143DD" w:rsidP="00E143DD">
      <w:pPr>
        <w:spacing w:after="0" w:line="240" w:lineRule="auto"/>
        <w:jc w:val="both"/>
        <w:rPr>
          <w:rFonts w:ascii="Calibri Light" w:hAnsi="Calibri Light" w:cs="Calibri Light"/>
          <w:b w:val="0"/>
          <w:bCs/>
          <w:i w:val="0"/>
          <w:iCs/>
          <w:u w:val="none"/>
        </w:rPr>
      </w:pPr>
    </w:p>
    <w:p w14:paraId="0C0D9C5E" w14:textId="18DB5F04" w:rsidR="00E143DD" w:rsidRPr="008B719C" w:rsidRDefault="00E143DD" w:rsidP="00E143DD">
      <w:pPr>
        <w:pStyle w:val="DescrArticle"/>
        <w:ind w:left="-567"/>
        <w:rPr>
          <w:rFonts w:ascii="Calibri Light" w:hAnsi="Calibri Light" w:cs="Calibri Light"/>
          <w:iCs/>
          <w:sz w:val="24"/>
          <w:szCs w:val="24"/>
          <w:u w:val="single"/>
        </w:rPr>
      </w:pPr>
      <w:r w:rsidRPr="008B719C">
        <w:rPr>
          <w:rFonts w:ascii="Calibri Light" w:hAnsi="Calibri Light" w:cs="Calibri Light"/>
          <w:iCs/>
          <w:sz w:val="24"/>
          <w:szCs w:val="24"/>
          <w:u w:val="single"/>
        </w:rPr>
        <w:t xml:space="preserve">15.3 </w:t>
      </w:r>
      <w:r w:rsidR="00A2405A" w:rsidRPr="008B719C">
        <w:rPr>
          <w:rFonts w:ascii="Calibri Light" w:hAnsi="Calibri Light" w:cs="Calibri Light"/>
          <w:iCs/>
          <w:sz w:val="24"/>
          <w:szCs w:val="24"/>
          <w:u w:val="single"/>
        </w:rPr>
        <w:t xml:space="preserve">– </w:t>
      </w:r>
      <w:r w:rsidRPr="008B719C">
        <w:rPr>
          <w:rFonts w:ascii="Calibri Light" w:hAnsi="Calibri Light" w:cs="Calibri Light"/>
          <w:iCs/>
          <w:sz w:val="24"/>
          <w:szCs w:val="24"/>
          <w:u w:val="single"/>
        </w:rPr>
        <w:t>Ventilation de la salle immersive :</w:t>
      </w:r>
    </w:p>
    <w:p w14:paraId="01348C55"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 xml:space="preserve">La salle immersive sera chauffée et ventilée par </w:t>
      </w:r>
      <w:proofErr w:type="gramStart"/>
      <w:r w:rsidRPr="008B719C">
        <w:rPr>
          <w:rFonts w:ascii="Calibri Light" w:hAnsi="Calibri Light" w:cs="Calibri Light"/>
          <w:iCs/>
          <w:sz w:val="24"/>
          <w:szCs w:val="24"/>
        </w:rPr>
        <w:t>une CTA extra-plate</w:t>
      </w:r>
      <w:proofErr w:type="gramEnd"/>
      <w:r w:rsidRPr="008B719C">
        <w:rPr>
          <w:rFonts w:ascii="Calibri Light" w:hAnsi="Calibri Light" w:cs="Calibri Light"/>
          <w:iCs/>
          <w:sz w:val="24"/>
          <w:szCs w:val="24"/>
        </w:rPr>
        <w:t xml:space="preserve"> de type double flux, avec récupération d’énergie sur l’air rejeté, située en faux-plafond.</w:t>
      </w:r>
    </w:p>
    <w:p w14:paraId="57F8459C" w14:textId="77777777" w:rsidR="00E143DD" w:rsidRPr="008B719C" w:rsidRDefault="00E143DD" w:rsidP="00E143DD">
      <w:pPr>
        <w:pStyle w:val="DescrArticle"/>
        <w:ind w:left="-567"/>
        <w:rPr>
          <w:rFonts w:ascii="Calibri Light" w:hAnsi="Calibri Light" w:cs="Calibri Light"/>
          <w:iCs/>
          <w:sz w:val="24"/>
          <w:szCs w:val="24"/>
        </w:rPr>
      </w:pPr>
    </w:p>
    <w:p w14:paraId="6A935C5E"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 débit de la CTA est estimé à 350 m3/h.</w:t>
      </w:r>
    </w:p>
    <w:p w14:paraId="324B80A1" w14:textId="77777777" w:rsidR="00E143DD" w:rsidRPr="008B719C" w:rsidRDefault="00E143DD" w:rsidP="00E143DD">
      <w:pPr>
        <w:pStyle w:val="DescrArticle"/>
        <w:ind w:left="-567"/>
        <w:rPr>
          <w:rFonts w:ascii="Calibri Light" w:hAnsi="Calibri Light" w:cs="Calibri Light"/>
          <w:iCs/>
          <w:sz w:val="24"/>
          <w:szCs w:val="24"/>
        </w:rPr>
      </w:pPr>
    </w:p>
    <w:p w14:paraId="15926B58"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La centrale CTA sera de type à débit variable, par variateur de tension.</w:t>
      </w:r>
    </w:p>
    <w:p w14:paraId="2D2CD40E" w14:textId="77777777" w:rsidR="00E143DD" w:rsidRPr="008B719C" w:rsidRDefault="00E143DD" w:rsidP="00E143DD">
      <w:pPr>
        <w:pStyle w:val="DescrArticle"/>
        <w:ind w:left="-567"/>
        <w:rPr>
          <w:rFonts w:ascii="Calibri Light" w:hAnsi="Calibri Light" w:cs="Calibri Light"/>
          <w:iCs/>
          <w:sz w:val="24"/>
          <w:szCs w:val="24"/>
        </w:rPr>
      </w:pPr>
    </w:p>
    <w:p w14:paraId="2BCFE2B2"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La centrale sera de marque : FRANCE AIR type SMALLBOX ou VIM type CAD HR MINI ou techniquement équivalent et sera composée de :</w:t>
      </w:r>
    </w:p>
    <w:p w14:paraId="613896B0" w14:textId="4D7259ED"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 xml:space="preserve">Echangeur </w:t>
      </w:r>
      <w:proofErr w:type="spellStart"/>
      <w:r w:rsidRPr="008B719C">
        <w:rPr>
          <w:rFonts w:ascii="Calibri Light" w:hAnsi="Calibri Light" w:cs="Calibri Light"/>
          <w:b w:val="0"/>
          <w:bCs/>
          <w:i w:val="0"/>
          <w:iCs/>
          <w:u w:val="none"/>
        </w:rPr>
        <w:t>contre-flux</w:t>
      </w:r>
      <w:proofErr w:type="spellEnd"/>
      <w:r w:rsidRPr="008B719C">
        <w:rPr>
          <w:rFonts w:ascii="Calibri Light" w:hAnsi="Calibri Light" w:cs="Calibri Light"/>
          <w:b w:val="0"/>
          <w:bCs/>
          <w:i w:val="0"/>
          <w:iCs/>
          <w:u w:val="none"/>
        </w:rPr>
        <w:t xml:space="preserve"> certifié </w:t>
      </w:r>
      <w:proofErr w:type="spellStart"/>
      <w:r w:rsidRPr="008B719C">
        <w:rPr>
          <w:rFonts w:ascii="Calibri Light" w:hAnsi="Calibri Light" w:cs="Calibri Light"/>
          <w:b w:val="0"/>
          <w:bCs/>
          <w:i w:val="0"/>
          <w:iCs/>
          <w:u w:val="none"/>
        </w:rPr>
        <w:t>Eurovent</w:t>
      </w:r>
      <w:proofErr w:type="spellEnd"/>
      <w:r w:rsidRPr="008B719C">
        <w:rPr>
          <w:rFonts w:ascii="Calibri Light" w:hAnsi="Calibri Light" w:cs="Calibri Light"/>
          <w:b w:val="0"/>
          <w:bCs/>
          <w:i w:val="0"/>
          <w:iCs/>
          <w:u w:val="none"/>
        </w:rPr>
        <w:t xml:space="preserve"> d’efficacité minimale 90% ;</w:t>
      </w:r>
    </w:p>
    <w:p w14:paraId="52F9B77A" w14:textId="4A6C7A1A"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Moteur basse consommation ;</w:t>
      </w:r>
    </w:p>
    <w:p w14:paraId="51009F7B" w14:textId="77CAAEEE"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Modèle horizontal ;</w:t>
      </w:r>
    </w:p>
    <w:p w14:paraId="1FF31B8F" w14:textId="365B3A82"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Batterie électrique ;</w:t>
      </w:r>
    </w:p>
    <w:p w14:paraId="4C7509AD" w14:textId="0DBF814B"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Filtres F7 sur l’air neuf et G4 sur l’air repris ;</w:t>
      </w:r>
    </w:p>
    <w:p w14:paraId="41010BB0" w14:textId="6EC0509B"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Communication GTB ;</w:t>
      </w:r>
    </w:p>
    <w:p w14:paraId="602A309C" w14:textId="77DA7693"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Régulation par sonde CO2 et température du local.</w:t>
      </w:r>
    </w:p>
    <w:p w14:paraId="4D97AA10" w14:textId="77777777" w:rsidR="00E143DD" w:rsidRPr="008B719C" w:rsidRDefault="00E143DD" w:rsidP="00E143DD">
      <w:pPr>
        <w:pStyle w:val="DescrArticle"/>
        <w:ind w:left="-567"/>
        <w:rPr>
          <w:rFonts w:ascii="Calibri Light" w:hAnsi="Calibri Light" w:cs="Calibri Light"/>
          <w:iCs/>
          <w:sz w:val="24"/>
          <w:szCs w:val="24"/>
        </w:rPr>
      </w:pPr>
    </w:p>
    <w:p w14:paraId="4E63F609"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La diffusion de l’air sera réalisée par l’intermédiaire de bouches de soufflage encastrées en cloisons et équipées de plenum d’équilibrage à débit réglable.</w:t>
      </w:r>
    </w:p>
    <w:p w14:paraId="6BE2A962" w14:textId="77777777" w:rsidR="00E143DD" w:rsidRPr="008B719C" w:rsidRDefault="00E143DD" w:rsidP="00E143DD">
      <w:pPr>
        <w:pStyle w:val="DescrArticle"/>
        <w:ind w:left="-567"/>
        <w:rPr>
          <w:rFonts w:ascii="Calibri Light" w:hAnsi="Calibri Light" w:cs="Calibri Light"/>
          <w:iCs/>
          <w:sz w:val="24"/>
          <w:szCs w:val="24"/>
        </w:rPr>
      </w:pPr>
    </w:p>
    <w:p w14:paraId="718906F0"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La reprise de l’air sera réalisée par l’intermédiaire de bouches reprise encastrées en cloisons et équipées de registres de réglage et plenum de raccordement.</w:t>
      </w:r>
    </w:p>
    <w:p w14:paraId="30DC2C96" w14:textId="77777777" w:rsidR="00E143DD" w:rsidRPr="008B719C" w:rsidRDefault="00E143DD" w:rsidP="00E143DD">
      <w:pPr>
        <w:pStyle w:val="DescrArticle"/>
        <w:ind w:left="-567"/>
        <w:rPr>
          <w:rFonts w:ascii="Calibri Light" w:hAnsi="Calibri Light" w:cs="Calibri Light"/>
          <w:iCs/>
          <w:sz w:val="24"/>
          <w:szCs w:val="24"/>
        </w:rPr>
      </w:pPr>
    </w:p>
    <w:p w14:paraId="09A732AA"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Toutes les gaines de soufflage et reprise seront calorifugées.</w:t>
      </w:r>
    </w:p>
    <w:p w14:paraId="6E4F51C3" w14:textId="77777777" w:rsidR="00E143DD" w:rsidRPr="008B719C" w:rsidRDefault="00E143DD" w:rsidP="00E143DD">
      <w:pPr>
        <w:pStyle w:val="DescrArticle"/>
        <w:ind w:left="-567"/>
        <w:rPr>
          <w:rFonts w:ascii="Calibri Light" w:hAnsi="Calibri Light" w:cs="Calibri Light"/>
          <w:iCs/>
          <w:sz w:val="24"/>
          <w:szCs w:val="24"/>
        </w:rPr>
      </w:pPr>
    </w:p>
    <w:p w14:paraId="740093E8"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lastRenderedPageBreak/>
        <w:t>Cette centrale de traitement d’air sera pilotée par un régulateur numérique autonome qui sera raccordé sur la GTC.</w:t>
      </w:r>
    </w:p>
    <w:p w14:paraId="5537250A" w14:textId="77777777" w:rsidR="00E143DD" w:rsidRPr="008B719C" w:rsidRDefault="00E143DD" w:rsidP="00E143DD">
      <w:pPr>
        <w:pStyle w:val="DescrArticle"/>
        <w:ind w:left="-567"/>
        <w:rPr>
          <w:rFonts w:ascii="Calibri Light" w:hAnsi="Calibri Light" w:cs="Calibri Light"/>
          <w:iCs/>
          <w:sz w:val="24"/>
          <w:szCs w:val="24"/>
        </w:rPr>
      </w:pPr>
    </w:p>
    <w:p w14:paraId="3F94D0EB"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Cette installation sera asservie par une horloge journalière et hebdomadaire, à réserve de marche.</w:t>
      </w:r>
    </w:p>
    <w:p w14:paraId="4B1F8A82" w14:textId="77777777" w:rsidR="00E143DD" w:rsidRPr="008B719C" w:rsidRDefault="00E143DD" w:rsidP="00E143DD">
      <w:pPr>
        <w:pStyle w:val="DescrArticle"/>
        <w:ind w:left="-567"/>
        <w:rPr>
          <w:rFonts w:ascii="Calibri Light" w:hAnsi="Calibri Light" w:cs="Calibri Light"/>
          <w:iCs/>
          <w:sz w:val="24"/>
          <w:szCs w:val="24"/>
        </w:rPr>
      </w:pPr>
    </w:p>
    <w:p w14:paraId="14116D7A"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L’installation devra être la plus silencieuse possible. A ce titre, le choix des bouches de soufflage et de reprise seront choisies pour leurs performances acoustiques. Les teintes des grilles seront laissées au choix du Maître d’Ouvrage dans la gamme RAL.</w:t>
      </w:r>
    </w:p>
    <w:p w14:paraId="7BA1A966" w14:textId="77777777" w:rsidR="00E143DD" w:rsidRPr="008B719C" w:rsidRDefault="00E143DD" w:rsidP="00E143DD">
      <w:pPr>
        <w:pStyle w:val="DescrArticle"/>
        <w:ind w:left="-567"/>
        <w:rPr>
          <w:rFonts w:ascii="Calibri Light" w:hAnsi="Calibri Light" w:cs="Calibri Light"/>
          <w:iCs/>
          <w:sz w:val="24"/>
          <w:szCs w:val="24"/>
        </w:rPr>
      </w:pPr>
    </w:p>
    <w:p w14:paraId="03ECA438"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Compris :</w:t>
      </w:r>
    </w:p>
    <w:p w14:paraId="2864BD0E" w14:textId="490AF337"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Alimentations électriques ;</w:t>
      </w:r>
    </w:p>
    <w:p w14:paraId="3BB58B37" w14:textId="5227EE77"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Modification de l'armoire électrique au R+5 ;</w:t>
      </w:r>
    </w:p>
    <w:p w14:paraId="3EAAA19C" w14:textId="12334A39"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Pièges à sons ;</w:t>
      </w:r>
    </w:p>
    <w:p w14:paraId="3306B557" w14:textId="7614A62F"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Supports anti-vibratiles pour la CTA ;</w:t>
      </w:r>
    </w:p>
    <w:p w14:paraId="23679204" w14:textId="38CBB5B8"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Mise en service compris rapport ;</w:t>
      </w:r>
    </w:p>
    <w:p w14:paraId="57595AE6" w14:textId="7C9C3058" w:rsidR="00E143DD" w:rsidRPr="008B719C" w:rsidRDefault="00E143DD" w:rsidP="00A2405A">
      <w:pPr>
        <w:numPr>
          <w:ilvl w:val="0"/>
          <w:numId w:val="51"/>
        </w:numPr>
        <w:spacing w:after="0" w:line="240" w:lineRule="auto"/>
        <w:ind w:left="0" w:hanging="357"/>
        <w:jc w:val="both"/>
        <w:rPr>
          <w:rFonts w:ascii="Calibri Light" w:hAnsi="Calibri Light" w:cs="Calibri Light"/>
          <w:b w:val="0"/>
          <w:bCs/>
          <w:i w:val="0"/>
          <w:iCs/>
          <w:u w:val="none"/>
        </w:rPr>
      </w:pPr>
      <w:r w:rsidRPr="008B719C">
        <w:rPr>
          <w:rFonts w:ascii="Calibri Light" w:hAnsi="Calibri Light" w:cs="Calibri Light"/>
          <w:b w:val="0"/>
          <w:bCs/>
          <w:i w:val="0"/>
          <w:iCs/>
          <w:u w:val="none"/>
        </w:rPr>
        <w:t>Raccordement à la GTB existante et création du synoptique adapté selon chartre de l’Université.</w:t>
      </w:r>
    </w:p>
    <w:p w14:paraId="1A011348" w14:textId="77777777" w:rsidR="00E143DD" w:rsidRPr="008B719C" w:rsidRDefault="00E143DD" w:rsidP="00E143DD">
      <w:pPr>
        <w:pStyle w:val="DescrArticle"/>
        <w:ind w:left="-567"/>
        <w:rPr>
          <w:rFonts w:ascii="Calibri Light" w:hAnsi="Calibri Light" w:cs="Calibri Light"/>
          <w:iCs/>
          <w:sz w:val="24"/>
          <w:szCs w:val="24"/>
        </w:rPr>
      </w:pPr>
    </w:p>
    <w:p w14:paraId="3B3AE18E" w14:textId="77777777" w:rsidR="008B719C" w:rsidRDefault="004E1ABB" w:rsidP="004E1ABB">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 xml:space="preserve">Le superviseur GTB existant installé à l’échelle de l’Université d’Orléans permet actuellement de remonter les équipements techniques de plusieurs bâtiments afin de pouvoir les piloter et les gérer à distance. Ce superviseur intègre également une licence de plusieurs milliers de points GTB. </w:t>
      </w:r>
    </w:p>
    <w:p w14:paraId="260B67F8" w14:textId="0F228AFE" w:rsidR="004E1ABB" w:rsidRPr="008B719C" w:rsidRDefault="004E1ABB" w:rsidP="004E1ABB">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Il est de marque Delta Dore, ESME Solutions et fonctionne avec plusieurs protocoles de communication.</w:t>
      </w:r>
    </w:p>
    <w:p w14:paraId="2344D16C" w14:textId="351330ED" w:rsidR="004E1ABB" w:rsidRPr="008B719C" w:rsidRDefault="004E1ABB" w:rsidP="004E1ABB">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 lot CVC aura à sa charge toutes les prestations d’intégration et de remontée de points GTB de tous les équipements techniques ainsi que le développement des vues graphiques sur la supervision Delta Dore existante.</w:t>
      </w:r>
    </w:p>
    <w:p w14:paraId="4EAFB1C4" w14:textId="77777777" w:rsidR="004E1ABB" w:rsidRPr="008B719C" w:rsidRDefault="004E1ABB" w:rsidP="004E1ABB">
      <w:pPr>
        <w:pStyle w:val="DescrArticle"/>
        <w:ind w:left="-567"/>
        <w:rPr>
          <w:rFonts w:ascii="Calibri Light" w:hAnsi="Calibri Light" w:cs="Calibri Light"/>
          <w:iCs/>
          <w:sz w:val="24"/>
          <w:szCs w:val="24"/>
        </w:rPr>
      </w:pPr>
    </w:p>
    <w:p w14:paraId="4BA23859" w14:textId="0D7D680B" w:rsidR="004E1ABB" w:rsidRPr="008B719C" w:rsidRDefault="004E1ABB" w:rsidP="004E1ABB">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Il devra 2 vues :</w:t>
      </w:r>
    </w:p>
    <w:p w14:paraId="6CD63504" w14:textId="14A2ACBD" w:rsidR="004E1ABB" w:rsidRPr="008B719C" w:rsidRDefault="004E1ABB" w:rsidP="004E1ABB">
      <w:pPr>
        <w:pStyle w:val="DescrArticle"/>
        <w:numPr>
          <w:ilvl w:val="0"/>
          <w:numId w:val="51"/>
        </w:numPr>
        <w:rPr>
          <w:rFonts w:ascii="Calibri Light" w:hAnsi="Calibri Light" w:cs="Calibri Light"/>
          <w:iCs/>
          <w:sz w:val="24"/>
          <w:szCs w:val="24"/>
        </w:rPr>
      </w:pPr>
      <w:r w:rsidRPr="008B719C">
        <w:rPr>
          <w:rFonts w:ascii="Calibri Light" w:hAnsi="Calibri Light" w:cs="Calibri Light"/>
          <w:iCs/>
          <w:sz w:val="24"/>
          <w:szCs w:val="24"/>
        </w:rPr>
        <w:t>Plan de repérage : plan d’étage indiquant la position de la CTA et les valeurs des différentes sondes ;</w:t>
      </w:r>
    </w:p>
    <w:p w14:paraId="0E05C4F8" w14:textId="00768853" w:rsidR="004E1ABB" w:rsidRPr="008B719C" w:rsidRDefault="004E1ABB" w:rsidP="004E1ABB">
      <w:pPr>
        <w:pStyle w:val="DescrArticle"/>
        <w:numPr>
          <w:ilvl w:val="0"/>
          <w:numId w:val="51"/>
        </w:numPr>
        <w:rPr>
          <w:rFonts w:ascii="Calibri Light" w:hAnsi="Calibri Light" w:cs="Calibri Light"/>
          <w:iCs/>
          <w:sz w:val="24"/>
          <w:szCs w:val="24"/>
        </w:rPr>
      </w:pPr>
      <w:r w:rsidRPr="008B719C">
        <w:rPr>
          <w:rFonts w:ascii="Calibri Light" w:hAnsi="Calibri Light" w:cs="Calibri Light"/>
          <w:iCs/>
          <w:sz w:val="24"/>
          <w:szCs w:val="24"/>
        </w:rPr>
        <w:t>CTA dont défauts, de ce type :</w:t>
      </w:r>
    </w:p>
    <w:p w14:paraId="2D56417B" w14:textId="4A2F6473" w:rsidR="004E1ABB" w:rsidRPr="008B719C" w:rsidRDefault="004E1ABB" w:rsidP="004E1ABB">
      <w:pPr>
        <w:pStyle w:val="DescrArticle"/>
        <w:ind w:left="-567"/>
        <w:jc w:val="center"/>
        <w:rPr>
          <w:rFonts w:ascii="Calibri Light" w:hAnsi="Calibri Light" w:cs="Calibri Light"/>
          <w:iCs/>
          <w:sz w:val="24"/>
          <w:szCs w:val="24"/>
        </w:rPr>
      </w:pPr>
      <w:r w:rsidRPr="008B719C">
        <w:rPr>
          <w:noProof/>
        </w:rPr>
        <w:drawing>
          <wp:inline distT="0" distB="0" distL="0" distR="0" wp14:anchorId="172D656C" wp14:editId="1485A551">
            <wp:extent cx="5760720" cy="3629660"/>
            <wp:effectExtent l="0" t="0" r="0" b="8890"/>
            <wp:docPr id="672912639" name="Image 1" descr="Une image contenant texte, capture d’écran, diagramm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912639" name="Image 1" descr="Une image contenant texte, capture d’écran, diagramme, Police&#10;&#10;Le contenu généré par l’IA peut êtr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3629660"/>
                    </a:xfrm>
                    <a:prstGeom prst="rect">
                      <a:avLst/>
                    </a:prstGeom>
                  </pic:spPr>
                </pic:pic>
              </a:graphicData>
            </a:graphic>
          </wp:inline>
        </w:drawing>
      </w:r>
    </w:p>
    <w:p w14:paraId="6570C6E1" w14:textId="77777777" w:rsidR="004E1ABB" w:rsidRDefault="004E1ABB" w:rsidP="00E143DD">
      <w:pPr>
        <w:pStyle w:val="DescrArticle"/>
        <w:ind w:left="-567"/>
        <w:rPr>
          <w:rFonts w:ascii="Calibri Light" w:hAnsi="Calibri Light" w:cs="Calibri Light"/>
          <w:iCs/>
          <w:sz w:val="24"/>
          <w:szCs w:val="24"/>
        </w:rPr>
      </w:pPr>
    </w:p>
    <w:p w14:paraId="5D8A86BF" w14:textId="77777777" w:rsidR="008B719C" w:rsidRDefault="008B719C" w:rsidP="00E143DD">
      <w:pPr>
        <w:pStyle w:val="DescrArticle"/>
        <w:ind w:left="-567"/>
        <w:rPr>
          <w:rFonts w:ascii="Calibri Light" w:hAnsi="Calibri Light" w:cs="Calibri Light"/>
          <w:iCs/>
          <w:sz w:val="24"/>
          <w:szCs w:val="24"/>
        </w:rPr>
      </w:pPr>
    </w:p>
    <w:p w14:paraId="52AB03C9" w14:textId="77777777" w:rsidR="008B719C" w:rsidRDefault="008B719C" w:rsidP="00E143DD">
      <w:pPr>
        <w:pStyle w:val="DescrArticle"/>
        <w:ind w:left="-567"/>
        <w:rPr>
          <w:rFonts w:ascii="Calibri Light" w:hAnsi="Calibri Light" w:cs="Calibri Light"/>
          <w:iCs/>
          <w:sz w:val="24"/>
          <w:szCs w:val="24"/>
        </w:rPr>
      </w:pPr>
    </w:p>
    <w:p w14:paraId="53CC78FF" w14:textId="62F7CA0C" w:rsidR="00E143DD" w:rsidRPr="008B719C" w:rsidRDefault="00A2405A" w:rsidP="00E143DD">
      <w:pPr>
        <w:pStyle w:val="DescrArticle"/>
        <w:ind w:left="-567"/>
        <w:rPr>
          <w:rFonts w:ascii="Calibri Light" w:hAnsi="Calibri Light" w:cs="Calibri Light"/>
          <w:iCs/>
          <w:sz w:val="24"/>
          <w:szCs w:val="24"/>
          <w:u w:val="single"/>
        </w:rPr>
      </w:pPr>
      <w:r w:rsidRPr="008B719C">
        <w:rPr>
          <w:rFonts w:ascii="Calibri Light" w:hAnsi="Calibri Light" w:cs="Calibri Light"/>
          <w:iCs/>
          <w:sz w:val="24"/>
          <w:szCs w:val="24"/>
          <w:u w:val="single"/>
        </w:rPr>
        <w:t>15.4 – Percement en façade :</w:t>
      </w:r>
    </w:p>
    <w:p w14:paraId="664A9F8F" w14:textId="570F2904" w:rsidR="00E143DD" w:rsidRPr="008B719C" w:rsidRDefault="00E143DD" w:rsidP="00E143DD">
      <w:pPr>
        <w:pStyle w:val="DescrArticle"/>
        <w:ind w:left="-567"/>
        <w:rPr>
          <w:rFonts w:ascii="Calibri Light" w:hAnsi="Calibri Light" w:cs="Calibri Light"/>
          <w:iCs/>
          <w:sz w:val="24"/>
          <w:szCs w:val="24"/>
        </w:rPr>
      </w:pPr>
    </w:p>
    <w:p w14:paraId="57D81161" w14:textId="77777777" w:rsidR="00E143DD" w:rsidRPr="008B719C" w:rsidRDefault="00E143DD"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L’entrepreneur du présent lot devra :</w:t>
      </w:r>
    </w:p>
    <w:p w14:paraId="171FADAD" w14:textId="76BD47C0" w:rsidR="00E143DD" w:rsidRPr="008B719C" w:rsidRDefault="00E143DD" w:rsidP="00A2405A">
      <w:pPr>
        <w:pStyle w:val="Paragraphedeliste"/>
        <w:numPr>
          <w:ilvl w:val="0"/>
          <w:numId w:val="49"/>
        </w:numPr>
        <w:spacing w:after="0"/>
        <w:ind w:left="-352"/>
        <w:jc w:val="both"/>
        <w:rPr>
          <w:rFonts w:ascii="Calibri Light" w:eastAsia="Times New Roman" w:hAnsi="Calibri Light" w:cs="Calibri Light"/>
          <w:b w:val="0"/>
          <w:bCs/>
          <w:i w:val="0"/>
          <w:iCs/>
          <w:color w:val="000000" w:themeColor="text1"/>
          <w:kern w:val="0"/>
          <w:u w:val="none"/>
          <w:lang w:eastAsia="fr-FR"/>
          <w14:ligatures w14:val="none"/>
        </w:rPr>
      </w:pPr>
      <w:r w:rsidRPr="008B719C">
        <w:rPr>
          <w:rFonts w:ascii="Calibri Light" w:eastAsia="Times New Roman" w:hAnsi="Calibri Light" w:cs="Calibri Light"/>
          <w:b w:val="0"/>
          <w:bCs/>
          <w:i w:val="0"/>
          <w:iCs/>
          <w:color w:val="000000" w:themeColor="text1"/>
          <w:kern w:val="0"/>
          <w:u w:val="none"/>
          <w:lang w:eastAsia="fr-FR"/>
          <w14:ligatures w14:val="none"/>
        </w:rPr>
        <w:t>Les percements par carottage avec un matériel hydraulique, y compris mise à la décharge publique des gravois ;</w:t>
      </w:r>
    </w:p>
    <w:p w14:paraId="35568DDB" w14:textId="1EC045A9" w:rsidR="00E143DD" w:rsidRDefault="00E143DD" w:rsidP="00A2405A">
      <w:pPr>
        <w:pStyle w:val="Paragraphedeliste"/>
        <w:numPr>
          <w:ilvl w:val="0"/>
          <w:numId w:val="49"/>
        </w:numPr>
        <w:spacing w:after="0"/>
        <w:ind w:left="-352"/>
        <w:jc w:val="both"/>
        <w:rPr>
          <w:rFonts w:ascii="Calibri Light" w:eastAsia="Times New Roman" w:hAnsi="Calibri Light" w:cs="Calibri Light"/>
          <w:b w:val="0"/>
          <w:bCs/>
          <w:i w:val="0"/>
          <w:iCs/>
          <w:color w:val="000000" w:themeColor="text1"/>
          <w:kern w:val="0"/>
          <w:u w:val="none"/>
          <w:lang w:eastAsia="fr-FR"/>
          <w14:ligatures w14:val="none"/>
        </w:rPr>
      </w:pPr>
      <w:r w:rsidRPr="008B719C">
        <w:rPr>
          <w:rFonts w:ascii="Calibri Light" w:eastAsia="Times New Roman" w:hAnsi="Calibri Light" w:cs="Calibri Light"/>
          <w:b w:val="0"/>
          <w:bCs/>
          <w:i w:val="0"/>
          <w:iCs/>
          <w:color w:val="000000" w:themeColor="text1"/>
          <w:kern w:val="0"/>
          <w:u w:val="none"/>
          <w:lang w:eastAsia="fr-FR"/>
          <w14:ligatures w14:val="none"/>
        </w:rPr>
        <w:t>En cas de mise à nu d'armatures, celles-ci seront passivées puis enrobées avec un enduit de type SIKA.</w:t>
      </w:r>
    </w:p>
    <w:p w14:paraId="03481F1B" w14:textId="74E05DD1" w:rsidR="008B719C" w:rsidRPr="008B719C" w:rsidRDefault="008B719C" w:rsidP="00A2405A">
      <w:pPr>
        <w:pStyle w:val="Paragraphedeliste"/>
        <w:numPr>
          <w:ilvl w:val="0"/>
          <w:numId w:val="49"/>
        </w:numPr>
        <w:spacing w:after="0"/>
        <w:ind w:left="-352"/>
        <w:jc w:val="both"/>
        <w:rPr>
          <w:rFonts w:ascii="Calibri Light" w:eastAsia="Times New Roman" w:hAnsi="Calibri Light" w:cs="Calibri Light"/>
          <w:b w:val="0"/>
          <w:bCs/>
          <w:i w:val="0"/>
          <w:iCs/>
          <w:color w:val="000000" w:themeColor="text1"/>
          <w:kern w:val="0"/>
          <w:u w:val="none"/>
          <w:lang w:eastAsia="fr-FR"/>
          <w14:ligatures w14:val="none"/>
        </w:rPr>
      </w:pPr>
      <w:r>
        <w:rPr>
          <w:rFonts w:ascii="Calibri Light" w:eastAsia="Times New Roman" w:hAnsi="Calibri Light" w:cs="Calibri Light"/>
          <w:b w:val="0"/>
          <w:bCs/>
          <w:i w:val="0"/>
          <w:iCs/>
          <w:color w:val="000000" w:themeColor="text1"/>
          <w:kern w:val="0"/>
          <w:u w:val="none"/>
          <w:lang w:eastAsia="fr-FR"/>
          <w14:ligatures w14:val="none"/>
        </w:rPr>
        <w:t xml:space="preserve">Toutes les mesures nécessaires </w:t>
      </w:r>
      <w:r w:rsidRPr="008B719C">
        <w:rPr>
          <w:rFonts w:ascii="Calibri Light" w:eastAsia="Times New Roman" w:hAnsi="Calibri Light" w:cs="Calibri Light"/>
          <w:b w:val="0"/>
          <w:bCs/>
          <w:i w:val="0"/>
          <w:iCs/>
          <w:color w:val="000000" w:themeColor="text1"/>
          <w:kern w:val="0"/>
          <w:u w:val="none"/>
          <w:lang w:eastAsia="fr-FR"/>
          <w14:ligatures w14:val="none"/>
        </w:rPr>
        <w:t>liées à la présence d’amiante dans le bardage</w:t>
      </w:r>
      <w:r>
        <w:rPr>
          <w:rFonts w:ascii="Calibri Light" w:eastAsia="Times New Roman" w:hAnsi="Calibri Light" w:cs="Calibri Light"/>
          <w:b w:val="0"/>
          <w:bCs/>
          <w:i w:val="0"/>
          <w:iCs/>
          <w:color w:val="000000" w:themeColor="text1"/>
          <w:kern w:val="0"/>
          <w:u w:val="none"/>
          <w:lang w:eastAsia="fr-FR"/>
          <w14:ligatures w14:val="none"/>
        </w:rPr>
        <w:t>, ainsi que la location éventuelle de nacelle pour travaux en extérieur</w:t>
      </w:r>
    </w:p>
    <w:p w14:paraId="548CD363" w14:textId="77777777" w:rsidR="00E143DD" w:rsidRPr="008B719C" w:rsidRDefault="00E143DD" w:rsidP="00E143DD">
      <w:pPr>
        <w:pStyle w:val="DescrArticle"/>
        <w:ind w:left="-567"/>
        <w:rPr>
          <w:rFonts w:ascii="Calibri Light" w:hAnsi="Calibri Light" w:cs="Calibri Light"/>
          <w:iCs/>
          <w:sz w:val="24"/>
          <w:szCs w:val="24"/>
        </w:rPr>
      </w:pPr>
    </w:p>
    <w:p w14:paraId="25BE031E" w14:textId="77777777" w:rsidR="008B719C" w:rsidRDefault="008B719C"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 xml:space="preserve">Le DTA (en annexe) mettant en évidence la présence d’amiante dans les plaques de bardage extérieur. </w:t>
      </w:r>
    </w:p>
    <w:p w14:paraId="50766C9A" w14:textId="7DB5E803" w:rsidR="008B719C" w:rsidRDefault="008B719C" w:rsidP="00E143DD">
      <w:pPr>
        <w:pStyle w:val="DescrArticle"/>
        <w:ind w:left="-567"/>
        <w:rPr>
          <w:rFonts w:ascii="Calibri Light" w:hAnsi="Calibri Light" w:cs="Calibri Light"/>
          <w:iCs/>
          <w:sz w:val="24"/>
          <w:szCs w:val="24"/>
        </w:rPr>
      </w:pPr>
      <w:r w:rsidRPr="008B719C">
        <w:rPr>
          <w:rFonts w:ascii="Calibri Light" w:hAnsi="Calibri Light" w:cs="Calibri Light"/>
          <w:iCs/>
          <w:sz w:val="24"/>
          <w:szCs w:val="24"/>
        </w:rPr>
        <w:t xml:space="preserve">En conséquence, pour les percements </w:t>
      </w:r>
      <w:r>
        <w:rPr>
          <w:rFonts w:ascii="Calibri Light" w:hAnsi="Calibri Light" w:cs="Calibri Light"/>
          <w:iCs/>
          <w:sz w:val="24"/>
          <w:szCs w:val="24"/>
        </w:rPr>
        <w:t>en façade</w:t>
      </w:r>
      <w:r w:rsidRPr="008B719C">
        <w:rPr>
          <w:rFonts w:ascii="Calibri Light" w:hAnsi="Calibri Light" w:cs="Calibri Light"/>
          <w:iCs/>
          <w:sz w:val="24"/>
          <w:szCs w:val="24"/>
        </w:rPr>
        <w:t>, une intervention relevant la sous-section 4 est à prévoir</w:t>
      </w:r>
      <w:r>
        <w:rPr>
          <w:rFonts w:ascii="Calibri Light" w:hAnsi="Calibri Light" w:cs="Calibri Light"/>
          <w:iCs/>
          <w:sz w:val="24"/>
          <w:szCs w:val="24"/>
        </w:rPr>
        <w:t>.</w:t>
      </w:r>
      <w:r w:rsidRPr="008B719C">
        <w:rPr>
          <w:rFonts w:ascii="Calibri Light" w:hAnsi="Calibri Light" w:cs="Calibri Light"/>
          <w:iCs/>
          <w:sz w:val="24"/>
          <w:szCs w:val="24"/>
        </w:rPr>
        <w:t xml:space="preserve"> Dispositions particulières aux interventions sur des matériaux, des équipements, des matériels ou des articles susceptibles de provoquer l'émission de fibres d'amiante (Articles R4412-144 à R4412-148 du code du travail)</w:t>
      </w:r>
    </w:p>
    <w:p w14:paraId="0C2CFBAD" w14:textId="5FF2B4CA" w:rsidR="00E143DD" w:rsidRPr="008B719C" w:rsidRDefault="00E143DD" w:rsidP="00E143DD">
      <w:pPr>
        <w:pStyle w:val="DescrArticle"/>
        <w:ind w:left="-567"/>
        <w:rPr>
          <w:rFonts w:ascii="Calibri Light" w:hAnsi="Calibri Light" w:cs="Calibri Light"/>
          <w:b/>
          <w:i/>
          <w:sz w:val="24"/>
          <w:szCs w:val="24"/>
          <w:u w:val="single"/>
        </w:rPr>
      </w:pPr>
      <w:r w:rsidRPr="008B719C">
        <w:rPr>
          <w:rFonts w:ascii="Calibri Light" w:eastAsiaTheme="minorHAnsi" w:hAnsi="Calibri Light" w:cs="Calibri Light"/>
          <w:b/>
          <w:i/>
          <w:color w:val="0F1012"/>
          <w:kern w:val="2"/>
          <w:sz w:val="24"/>
          <w:szCs w:val="24"/>
          <w:u w:val="single"/>
          <w:lang w:eastAsia="en-US"/>
          <w14:ligatures w14:val="standardContextual"/>
        </w:rPr>
        <w:t>Localisation :</w:t>
      </w:r>
      <w:r w:rsidR="00A2405A" w:rsidRPr="008B719C">
        <w:rPr>
          <w:rFonts w:ascii="Calibri Light" w:eastAsiaTheme="minorHAnsi" w:hAnsi="Calibri Light" w:cs="Calibri Light"/>
          <w:b/>
          <w:i/>
          <w:color w:val="0F1012"/>
          <w:kern w:val="2"/>
          <w:sz w:val="24"/>
          <w:szCs w:val="24"/>
          <w:u w:val="single"/>
          <w:lang w:eastAsia="en-US"/>
          <w14:ligatures w14:val="standardContextual"/>
        </w:rPr>
        <w:t xml:space="preserve"> </w:t>
      </w:r>
      <w:r w:rsidRPr="008B719C">
        <w:rPr>
          <w:rFonts w:ascii="Calibri Light" w:eastAsiaTheme="minorHAnsi" w:hAnsi="Calibri Light" w:cs="Calibri Light"/>
          <w:b/>
          <w:i/>
          <w:color w:val="0F1012"/>
          <w:kern w:val="2"/>
          <w:sz w:val="24"/>
          <w:szCs w:val="24"/>
          <w:u w:val="single"/>
          <w:lang w:eastAsia="en-US"/>
          <w14:ligatures w14:val="standardContextual"/>
        </w:rPr>
        <w:t>Percement des voiles de façade pour mise en place</w:t>
      </w:r>
      <w:r w:rsidRPr="008B719C">
        <w:rPr>
          <w:rFonts w:ascii="Calibri Light" w:hAnsi="Calibri Light" w:cs="Calibri Light"/>
          <w:b/>
          <w:i/>
          <w:sz w:val="24"/>
          <w:szCs w:val="24"/>
          <w:u w:val="single"/>
        </w:rPr>
        <w:t xml:space="preserve"> de grille de ventilation haute et basse :</w:t>
      </w:r>
    </w:p>
    <w:p w14:paraId="34BFD325" w14:textId="16104F1F" w:rsidR="00E143DD" w:rsidRPr="008B719C" w:rsidRDefault="00E143DD" w:rsidP="00A2405A">
      <w:pPr>
        <w:pStyle w:val="Paragraphedeliste"/>
        <w:numPr>
          <w:ilvl w:val="0"/>
          <w:numId w:val="48"/>
        </w:numPr>
        <w:spacing w:before="40" w:after="0"/>
        <w:ind w:left="5" w:hanging="357"/>
        <w:jc w:val="both"/>
        <w:rPr>
          <w:rFonts w:ascii="Calibri Light" w:hAnsi="Calibri Light" w:cs="Calibri Light"/>
          <w:i w:val="0"/>
          <w:iCs/>
          <w:u w:val="none"/>
        </w:rPr>
      </w:pPr>
      <w:r w:rsidRPr="008B719C">
        <w:rPr>
          <w:rFonts w:ascii="Calibri Light" w:hAnsi="Calibri Light" w:cs="Calibri Light"/>
          <w:i w:val="0"/>
          <w:iCs/>
          <w:u w:val="none"/>
        </w:rPr>
        <w:t>Amenée d’air de la CTA ;</w:t>
      </w:r>
    </w:p>
    <w:p w14:paraId="3E140E3B" w14:textId="5292BDDE" w:rsidR="00E143DD" w:rsidRPr="008B719C" w:rsidRDefault="00E143DD" w:rsidP="00A2405A">
      <w:pPr>
        <w:pStyle w:val="Paragraphedeliste"/>
        <w:numPr>
          <w:ilvl w:val="0"/>
          <w:numId w:val="48"/>
        </w:numPr>
        <w:spacing w:before="40" w:after="0"/>
        <w:ind w:left="5" w:hanging="357"/>
        <w:jc w:val="both"/>
        <w:rPr>
          <w:rFonts w:ascii="Calibri Light" w:hAnsi="Calibri Light" w:cs="Calibri Light"/>
          <w:i w:val="0"/>
          <w:iCs/>
          <w:u w:val="none"/>
        </w:rPr>
      </w:pPr>
      <w:r w:rsidRPr="008B719C">
        <w:rPr>
          <w:rFonts w:ascii="Calibri Light" w:hAnsi="Calibri Light" w:cs="Calibri Light"/>
          <w:i w:val="0"/>
          <w:iCs/>
          <w:u w:val="none"/>
        </w:rPr>
        <w:t>Rejet d’air de la CTA.</w:t>
      </w:r>
    </w:p>
    <w:p w14:paraId="2272B478" w14:textId="77777777" w:rsidR="00E143DD" w:rsidRPr="008B719C" w:rsidRDefault="00E143DD" w:rsidP="00E143DD">
      <w:pPr>
        <w:pStyle w:val="DescrArticle"/>
        <w:ind w:left="-567"/>
        <w:rPr>
          <w:rFonts w:ascii="Calibri Light" w:hAnsi="Calibri Light" w:cs="Calibri Light"/>
          <w:iCs/>
          <w:sz w:val="24"/>
          <w:szCs w:val="24"/>
        </w:rPr>
      </w:pPr>
    </w:p>
    <w:p w14:paraId="25821A90" w14:textId="5227B682" w:rsidR="00E143DD" w:rsidRPr="008B719C" w:rsidRDefault="00A2405A" w:rsidP="00A2405A">
      <w:pPr>
        <w:spacing w:after="0"/>
        <w:ind w:left="-709"/>
        <w:jc w:val="both"/>
        <w:rPr>
          <w:rFonts w:ascii="Calibri Light" w:eastAsia="Times New Roman" w:hAnsi="Calibri Light" w:cs="Calibri Light"/>
          <w:b w:val="0"/>
          <w:bCs/>
          <w:i w:val="0"/>
          <w:iCs/>
          <w:color w:val="000000" w:themeColor="text1"/>
          <w:kern w:val="0"/>
          <w:lang w:eastAsia="fr-FR"/>
          <w14:ligatures w14:val="none"/>
        </w:rPr>
      </w:pPr>
      <w:r w:rsidRPr="008B719C">
        <w:rPr>
          <w:rFonts w:ascii="Calibri Light" w:eastAsia="Times New Roman" w:hAnsi="Calibri Light" w:cs="Calibri Light"/>
          <w:b w:val="0"/>
          <w:bCs/>
          <w:i w:val="0"/>
          <w:iCs/>
          <w:color w:val="000000" w:themeColor="text1"/>
          <w:kern w:val="0"/>
          <w:lang w:eastAsia="fr-FR"/>
          <w14:ligatures w14:val="none"/>
        </w:rPr>
        <w:t xml:space="preserve">15.5 – </w:t>
      </w:r>
      <w:r w:rsidR="00E143DD" w:rsidRPr="008B719C">
        <w:rPr>
          <w:rFonts w:ascii="Calibri Light" w:eastAsia="Times New Roman" w:hAnsi="Calibri Light" w:cs="Calibri Light"/>
          <w:b w:val="0"/>
          <w:bCs/>
          <w:i w:val="0"/>
          <w:iCs/>
          <w:color w:val="000000" w:themeColor="text1"/>
          <w:kern w:val="0"/>
          <w:lang w:eastAsia="fr-FR"/>
          <w14:ligatures w14:val="none"/>
        </w:rPr>
        <w:t>Grilles de ventilation en aluminium thermolaqué</w:t>
      </w:r>
      <w:r w:rsidRPr="008B719C">
        <w:rPr>
          <w:rFonts w:ascii="Calibri Light" w:eastAsia="Times New Roman" w:hAnsi="Calibri Light" w:cs="Calibri Light"/>
          <w:b w:val="0"/>
          <w:bCs/>
          <w:i w:val="0"/>
          <w:iCs/>
          <w:color w:val="000000" w:themeColor="text1"/>
          <w:kern w:val="0"/>
          <w:lang w:eastAsia="fr-FR"/>
          <w14:ligatures w14:val="none"/>
        </w:rPr>
        <w:t> :</w:t>
      </w:r>
    </w:p>
    <w:p w14:paraId="0B41DE48" w14:textId="77777777" w:rsidR="00E143DD" w:rsidRPr="008B719C" w:rsidRDefault="00E143DD" w:rsidP="008B719C">
      <w:pPr>
        <w:pStyle w:val="DescrArticle"/>
        <w:ind w:left="-709"/>
        <w:rPr>
          <w:rFonts w:ascii="Calibri Light" w:hAnsi="Calibri Light" w:cs="Calibri Light"/>
          <w:iCs/>
          <w:sz w:val="24"/>
          <w:szCs w:val="24"/>
        </w:rPr>
      </w:pPr>
      <w:r w:rsidRPr="008B719C">
        <w:rPr>
          <w:rFonts w:ascii="Calibri Light" w:hAnsi="Calibri Light" w:cs="Calibri Light"/>
          <w:iCs/>
          <w:sz w:val="24"/>
          <w:szCs w:val="24"/>
        </w:rPr>
        <w:t>Fourniture et pose de grilles de ventilation en aluminium thermolaqué, à encastrer, de type 480 de RENSON ou techniquement équivalent, comprenant une protection anti-rongeurs et insectes du type "moustiquaire" métallique, grillage à mailles de 10 millimètres au plus.</w:t>
      </w:r>
    </w:p>
    <w:p w14:paraId="0A42FF3B" w14:textId="60231765" w:rsidR="00E143DD" w:rsidRPr="008B719C" w:rsidRDefault="00E143DD" w:rsidP="008B719C">
      <w:pPr>
        <w:pStyle w:val="DescrArticle"/>
        <w:ind w:left="-709"/>
        <w:rPr>
          <w:rFonts w:ascii="Calibri Light" w:eastAsiaTheme="minorHAnsi" w:hAnsi="Calibri Light" w:cs="Calibri Light"/>
          <w:b/>
          <w:i/>
          <w:color w:val="0F1012"/>
          <w:kern w:val="2"/>
          <w:sz w:val="24"/>
          <w:szCs w:val="24"/>
          <w:u w:val="single"/>
          <w:lang w:eastAsia="en-US"/>
          <w14:ligatures w14:val="standardContextual"/>
        </w:rPr>
      </w:pPr>
      <w:r w:rsidRPr="008B719C">
        <w:rPr>
          <w:rFonts w:ascii="Calibri Light" w:eastAsiaTheme="minorHAnsi" w:hAnsi="Calibri Light" w:cs="Calibri Light"/>
          <w:b/>
          <w:i/>
          <w:color w:val="0F1012"/>
          <w:kern w:val="2"/>
          <w:sz w:val="24"/>
          <w:szCs w:val="24"/>
          <w:u w:val="single"/>
          <w:lang w:eastAsia="en-US"/>
          <w14:ligatures w14:val="standardContextual"/>
        </w:rPr>
        <w:t>Localisation :</w:t>
      </w:r>
      <w:r w:rsidR="00A2405A" w:rsidRPr="008B719C">
        <w:rPr>
          <w:rFonts w:ascii="Calibri Light" w:eastAsiaTheme="minorHAnsi" w:hAnsi="Calibri Light" w:cs="Calibri Light"/>
          <w:b/>
          <w:i/>
          <w:color w:val="0F1012"/>
          <w:kern w:val="2"/>
          <w:sz w:val="24"/>
          <w:szCs w:val="24"/>
          <w:u w:val="single"/>
          <w:lang w:eastAsia="en-US"/>
          <w14:ligatures w14:val="standardContextual"/>
        </w:rPr>
        <w:t xml:space="preserve"> </w:t>
      </w:r>
      <w:r w:rsidRPr="008B719C">
        <w:rPr>
          <w:rFonts w:ascii="Calibri Light" w:eastAsiaTheme="minorHAnsi" w:hAnsi="Calibri Light" w:cs="Calibri Light"/>
          <w:b/>
          <w:i/>
          <w:color w:val="0F1012"/>
          <w:kern w:val="2"/>
          <w:sz w:val="24"/>
          <w:szCs w:val="24"/>
          <w:u w:val="single"/>
          <w:lang w:eastAsia="en-US"/>
          <w14:ligatures w14:val="standardContextual"/>
        </w:rPr>
        <w:t>Grilles de ventilation verticales extérieures :</w:t>
      </w:r>
    </w:p>
    <w:p w14:paraId="47463F4B" w14:textId="3E385706" w:rsidR="00E143DD" w:rsidRPr="008B719C" w:rsidRDefault="00E143DD" w:rsidP="00A2405A">
      <w:pPr>
        <w:pStyle w:val="Paragraphedeliste"/>
        <w:numPr>
          <w:ilvl w:val="0"/>
          <w:numId w:val="48"/>
        </w:numPr>
        <w:spacing w:before="40" w:after="0"/>
        <w:ind w:left="5" w:hanging="357"/>
        <w:jc w:val="both"/>
        <w:rPr>
          <w:rFonts w:ascii="Calibri Light" w:hAnsi="Calibri Light" w:cs="Calibri Light"/>
          <w:i w:val="0"/>
          <w:iCs/>
          <w:u w:val="none"/>
        </w:rPr>
      </w:pPr>
      <w:r w:rsidRPr="008B719C">
        <w:rPr>
          <w:rFonts w:ascii="Calibri Light" w:hAnsi="Calibri Light" w:cs="Calibri Light"/>
          <w:i w:val="0"/>
          <w:iCs/>
          <w:u w:val="none"/>
        </w:rPr>
        <w:t>Amenée d’air de la CTA ;</w:t>
      </w:r>
    </w:p>
    <w:p w14:paraId="6CF6F74F" w14:textId="3BEF3FBB" w:rsidR="00E143DD" w:rsidRPr="008B719C" w:rsidRDefault="00E143DD" w:rsidP="00A2405A">
      <w:pPr>
        <w:pStyle w:val="Paragraphedeliste"/>
        <w:numPr>
          <w:ilvl w:val="0"/>
          <w:numId w:val="48"/>
        </w:numPr>
        <w:spacing w:before="40" w:after="0"/>
        <w:ind w:left="5" w:hanging="357"/>
        <w:jc w:val="both"/>
        <w:rPr>
          <w:rFonts w:ascii="Calibri Light" w:hAnsi="Calibri Light" w:cs="Calibri Light"/>
          <w:i w:val="0"/>
          <w:iCs/>
          <w:u w:val="none"/>
        </w:rPr>
      </w:pPr>
      <w:r w:rsidRPr="008B719C">
        <w:rPr>
          <w:rFonts w:ascii="Calibri Light" w:hAnsi="Calibri Light" w:cs="Calibri Light"/>
          <w:i w:val="0"/>
          <w:iCs/>
          <w:u w:val="none"/>
        </w:rPr>
        <w:t>Rejet d’air de la CTA.</w:t>
      </w:r>
    </w:p>
    <w:p w14:paraId="597A9473" w14:textId="77777777" w:rsidR="00E143DD" w:rsidRPr="008B719C" w:rsidRDefault="00E143DD" w:rsidP="00E143DD">
      <w:pPr>
        <w:pStyle w:val="DescrArticle"/>
        <w:ind w:left="-567"/>
        <w:rPr>
          <w:rFonts w:ascii="Calibri Light" w:hAnsi="Calibri Light" w:cs="Calibri Light"/>
          <w:iCs/>
          <w:sz w:val="24"/>
          <w:szCs w:val="24"/>
        </w:rPr>
      </w:pPr>
    </w:p>
    <w:p w14:paraId="4E9DD844" w14:textId="3EBF75BB" w:rsidR="00E143DD" w:rsidRPr="008B719C" w:rsidRDefault="00A2405A" w:rsidP="008B719C">
      <w:pPr>
        <w:spacing w:after="0"/>
        <w:ind w:left="-709"/>
        <w:jc w:val="both"/>
        <w:rPr>
          <w:rFonts w:ascii="Calibri Light" w:eastAsia="Times New Roman" w:hAnsi="Calibri Light" w:cs="Calibri Light"/>
          <w:b w:val="0"/>
          <w:bCs/>
          <w:i w:val="0"/>
          <w:iCs/>
          <w:color w:val="000000" w:themeColor="text1"/>
          <w:kern w:val="0"/>
          <w:lang w:eastAsia="fr-FR"/>
          <w14:ligatures w14:val="none"/>
        </w:rPr>
      </w:pPr>
      <w:r w:rsidRPr="008B719C">
        <w:rPr>
          <w:rFonts w:ascii="Calibri Light" w:eastAsia="Times New Roman" w:hAnsi="Calibri Light" w:cs="Calibri Light"/>
          <w:b w:val="0"/>
          <w:bCs/>
          <w:i w:val="0"/>
          <w:iCs/>
          <w:color w:val="000000" w:themeColor="text1"/>
          <w:kern w:val="0"/>
          <w:lang w:eastAsia="fr-FR"/>
          <w14:ligatures w14:val="none"/>
        </w:rPr>
        <w:t xml:space="preserve">15.6 – </w:t>
      </w:r>
      <w:r w:rsidR="00E143DD" w:rsidRPr="008B719C">
        <w:rPr>
          <w:rFonts w:ascii="Calibri Light" w:eastAsia="Times New Roman" w:hAnsi="Calibri Light" w:cs="Calibri Light"/>
          <w:b w:val="0"/>
          <w:bCs/>
          <w:i w:val="0"/>
          <w:iCs/>
          <w:color w:val="000000" w:themeColor="text1"/>
          <w:kern w:val="0"/>
          <w:lang w:eastAsia="fr-FR"/>
          <w14:ligatures w14:val="none"/>
        </w:rPr>
        <w:t>Trappes</w:t>
      </w:r>
      <w:r w:rsidRPr="008B719C">
        <w:rPr>
          <w:rFonts w:ascii="Calibri Light" w:eastAsia="Times New Roman" w:hAnsi="Calibri Light" w:cs="Calibri Light"/>
          <w:b w:val="0"/>
          <w:bCs/>
          <w:i w:val="0"/>
          <w:iCs/>
          <w:color w:val="000000" w:themeColor="text1"/>
          <w:kern w:val="0"/>
          <w:lang w:eastAsia="fr-FR"/>
          <w14:ligatures w14:val="none"/>
        </w:rPr>
        <w:t> :</w:t>
      </w:r>
      <w:r w:rsidR="00E143DD" w:rsidRPr="008B719C">
        <w:rPr>
          <w:rFonts w:ascii="Calibri Light" w:eastAsia="Times New Roman" w:hAnsi="Calibri Light" w:cs="Calibri Light"/>
          <w:b w:val="0"/>
          <w:bCs/>
          <w:i w:val="0"/>
          <w:iCs/>
          <w:color w:val="000000" w:themeColor="text1"/>
          <w:kern w:val="0"/>
          <w:lang w:eastAsia="fr-FR"/>
          <w14:ligatures w14:val="none"/>
        </w:rPr>
        <w:t xml:space="preserve"> </w:t>
      </w:r>
    </w:p>
    <w:p w14:paraId="187E9667" w14:textId="77777777" w:rsidR="00E143DD" w:rsidRPr="008B719C" w:rsidRDefault="00E143DD" w:rsidP="008B719C">
      <w:pPr>
        <w:pStyle w:val="DescrArticle"/>
        <w:ind w:left="-709"/>
        <w:rPr>
          <w:rFonts w:ascii="Calibri Light" w:hAnsi="Calibri Light" w:cs="Calibri Light"/>
          <w:iCs/>
          <w:sz w:val="24"/>
          <w:szCs w:val="24"/>
        </w:rPr>
      </w:pPr>
      <w:r w:rsidRPr="008B719C">
        <w:rPr>
          <w:rFonts w:ascii="Calibri Light" w:hAnsi="Calibri Light" w:cs="Calibri Light"/>
          <w:iCs/>
          <w:sz w:val="24"/>
          <w:szCs w:val="24"/>
        </w:rPr>
        <w:t>Fourniture et pose de trappes de visite compris encadrement en faux-plafond, avec joint isophonique, pour accès aux équipements de la centrale de traitement d’air.</w:t>
      </w:r>
    </w:p>
    <w:p w14:paraId="4B5C9DE5" w14:textId="77777777" w:rsidR="00E143DD" w:rsidRPr="008B719C" w:rsidRDefault="00E143DD" w:rsidP="008B719C">
      <w:pPr>
        <w:pStyle w:val="DescrArticle"/>
        <w:ind w:left="-709"/>
        <w:rPr>
          <w:rFonts w:ascii="Calibri Light" w:hAnsi="Calibri Light" w:cs="Calibri Light"/>
          <w:iCs/>
          <w:sz w:val="24"/>
          <w:szCs w:val="24"/>
        </w:rPr>
      </w:pPr>
    </w:p>
    <w:p w14:paraId="3B224809" w14:textId="77777777" w:rsidR="00E143DD" w:rsidRPr="008B719C" w:rsidRDefault="00E143DD" w:rsidP="008B719C">
      <w:pPr>
        <w:pStyle w:val="DescrArticle"/>
        <w:ind w:left="-709"/>
        <w:rPr>
          <w:rFonts w:ascii="Calibri Light" w:hAnsi="Calibri Light" w:cs="Calibri Light"/>
          <w:iCs/>
          <w:sz w:val="24"/>
          <w:szCs w:val="24"/>
        </w:rPr>
      </w:pPr>
      <w:r w:rsidRPr="008B719C">
        <w:rPr>
          <w:rFonts w:ascii="Calibri Light" w:hAnsi="Calibri Light" w:cs="Calibri Light"/>
          <w:iCs/>
          <w:sz w:val="24"/>
          <w:szCs w:val="24"/>
        </w:rPr>
        <w:t>Panneau fermeture en aggloméré M1, épaisseur 35 mm, à peindre.</w:t>
      </w:r>
    </w:p>
    <w:p w14:paraId="0181BFF7" w14:textId="4057176D" w:rsidR="00E143DD" w:rsidRPr="00A2405A" w:rsidRDefault="00E143DD" w:rsidP="008B719C">
      <w:pPr>
        <w:pStyle w:val="DescrArticle"/>
        <w:ind w:left="-709"/>
        <w:rPr>
          <w:rFonts w:ascii="Calibri Light" w:eastAsiaTheme="minorHAnsi" w:hAnsi="Calibri Light" w:cs="Calibri Light"/>
          <w:b/>
          <w:i/>
          <w:color w:val="0F1012"/>
          <w:kern w:val="2"/>
          <w:sz w:val="24"/>
          <w:szCs w:val="24"/>
          <w:u w:val="single"/>
          <w:lang w:eastAsia="en-US"/>
          <w14:ligatures w14:val="standardContextual"/>
        </w:rPr>
      </w:pPr>
      <w:r w:rsidRPr="008B719C">
        <w:rPr>
          <w:rFonts w:ascii="Calibri Light" w:eastAsiaTheme="minorHAnsi" w:hAnsi="Calibri Light" w:cs="Calibri Light"/>
          <w:b/>
          <w:i/>
          <w:color w:val="0F1012"/>
          <w:kern w:val="2"/>
          <w:sz w:val="24"/>
          <w:szCs w:val="24"/>
          <w:u w:val="single"/>
          <w:lang w:eastAsia="en-US"/>
          <w14:ligatures w14:val="standardContextual"/>
        </w:rPr>
        <w:t>Localisation :</w:t>
      </w:r>
      <w:r w:rsidR="00A2405A" w:rsidRPr="008B719C">
        <w:rPr>
          <w:rFonts w:ascii="Calibri Light" w:eastAsiaTheme="minorHAnsi" w:hAnsi="Calibri Light" w:cs="Calibri Light"/>
          <w:b/>
          <w:i/>
          <w:color w:val="0F1012"/>
          <w:kern w:val="2"/>
          <w:sz w:val="24"/>
          <w:szCs w:val="24"/>
          <w:u w:val="single"/>
          <w:lang w:eastAsia="en-US"/>
          <w14:ligatures w14:val="standardContextual"/>
        </w:rPr>
        <w:t xml:space="preserve"> </w:t>
      </w:r>
      <w:r w:rsidRPr="008B719C">
        <w:rPr>
          <w:rFonts w:ascii="Calibri Light" w:eastAsiaTheme="minorHAnsi" w:hAnsi="Calibri Light" w:cs="Calibri Light"/>
          <w:b/>
          <w:i/>
          <w:color w:val="0F1012"/>
          <w:kern w:val="2"/>
          <w:sz w:val="24"/>
          <w:szCs w:val="24"/>
          <w:u w:val="single"/>
          <w:lang w:eastAsia="en-US"/>
          <w14:ligatures w14:val="standardContextual"/>
        </w:rPr>
        <w:t>Au droit de la centrale de traitement d’air</w:t>
      </w:r>
    </w:p>
    <w:p w14:paraId="69AE25E5" w14:textId="77777777" w:rsidR="00E143DD" w:rsidRPr="00E143DD" w:rsidRDefault="00E143DD" w:rsidP="00E143DD">
      <w:pPr>
        <w:pStyle w:val="DescrArticle"/>
        <w:ind w:left="-567"/>
        <w:rPr>
          <w:rFonts w:ascii="Calibri Light" w:hAnsi="Calibri Light" w:cs="Calibri Light"/>
          <w:iCs/>
          <w:sz w:val="24"/>
          <w:szCs w:val="24"/>
        </w:rPr>
      </w:pPr>
    </w:p>
    <w:p w14:paraId="4FA4DBA2" w14:textId="77777777" w:rsidR="00E143DD" w:rsidRPr="00E143DD" w:rsidRDefault="00E143DD" w:rsidP="00E143DD">
      <w:pPr>
        <w:spacing w:after="0" w:line="240" w:lineRule="auto"/>
        <w:jc w:val="both"/>
        <w:rPr>
          <w:rFonts w:ascii="Calibri Light" w:hAnsi="Calibri Light" w:cs="Calibri Light"/>
          <w:b w:val="0"/>
          <w:bCs/>
          <w:i w:val="0"/>
          <w:iCs/>
          <w:u w:val="none"/>
        </w:rPr>
      </w:pPr>
    </w:p>
    <w:p w14:paraId="78D5F3A2" w14:textId="62EC44B0" w:rsidR="002D36CE" w:rsidRPr="00E266C6" w:rsidRDefault="002D36CE" w:rsidP="00E266C6">
      <w:pPr>
        <w:spacing w:after="0" w:line="240" w:lineRule="auto"/>
        <w:ind w:left="-357"/>
        <w:jc w:val="both"/>
        <w:rPr>
          <w:rFonts w:ascii="Calibri Light" w:hAnsi="Calibri Light" w:cs="Calibri Light"/>
          <w:b w:val="0"/>
          <w:bCs/>
          <w:i w:val="0"/>
          <w:iCs/>
          <w:u w:val="none"/>
        </w:rPr>
      </w:pPr>
      <w:r w:rsidRPr="00E266C6">
        <w:rPr>
          <w:rFonts w:ascii="Calibri Light" w:hAnsi="Calibri Light" w:cs="Calibri Light"/>
        </w:rPr>
        <w:t>_______________________________________________________________________________</w:t>
      </w:r>
    </w:p>
    <w:p w14:paraId="34B3FF2D" w14:textId="44F36C97" w:rsidR="005F2678" w:rsidRDefault="002D36CE" w:rsidP="002D36CE">
      <w:pPr>
        <w:spacing w:before="40" w:after="40"/>
        <w:ind w:left="-426"/>
        <w:jc w:val="both"/>
        <w:rPr>
          <w:rFonts w:ascii="Calibri Light" w:hAnsi="Calibri Light" w:cs="Calibri Light"/>
          <w:b w:val="0"/>
          <w:bCs/>
          <w:i w:val="0"/>
          <w:iCs/>
        </w:rPr>
      </w:pPr>
      <w:r w:rsidRPr="002D36CE">
        <w:rPr>
          <w:rFonts w:ascii="Calibri Light" w:hAnsi="Calibri Light" w:cs="Calibri Light"/>
          <w:bCs/>
          <w:i w:val="0"/>
        </w:rPr>
        <w:t>Cahier des plans (voir annexes)</w:t>
      </w:r>
    </w:p>
    <w:sectPr w:rsidR="005F2678" w:rsidSect="007631D2">
      <w:footerReference w:type="default" r:id="rId14"/>
      <w:pgSz w:w="11906" w:h="16838"/>
      <w:pgMar w:top="568" w:right="70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D7D8B" w14:textId="77777777" w:rsidR="001607CF" w:rsidRDefault="001607CF" w:rsidP="006C7329">
      <w:pPr>
        <w:spacing w:after="0" w:line="240" w:lineRule="auto"/>
      </w:pPr>
      <w:r>
        <w:separator/>
      </w:r>
    </w:p>
  </w:endnote>
  <w:endnote w:type="continuationSeparator" w:id="0">
    <w:p w14:paraId="507F78A2" w14:textId="77777777" w:rsidR="001607CF" w:rsidRDefault="001607CF" w:rsidP="006C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MT">
    <w:altName w:val="Klee One"/>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1340748"/>
      <w:docPartObj>
        <w:docPartGallery w:val="Page Numbers (Bottom of Page)"/>
        <w:docPartUnique/>
      </w:docPartObj>
    </w:sdtPr>
    <w:sdtEndPr>
      <w:rPr>
        <w:rFonts w:asciiTheme="minorHAnsi" w:hAnsiTheme="minorHAnsi" w:cstheme="minorHAnsi"/>
        <w:sz w:val="18"/>
        <w:szCs w:val="18"/>
      </w:rPr>
    </w:sdtEndPr>
    <w:sdtContent>
      <w:p w14:paraId="5B1530FE" w14:textId="04BD302F" w:rsidR="006C7329" w:rsidRPr="006C7329" w:rsidRDefault="006C7329">
        <w:pPr>
          <w:pStyle w:val="Pieddepage"/>
          <w:jc w:val="right"/>
          <w:rPr>
            <w:rFonts w:asciiTheme="minorHAnsi" w:hAnsiTheme="minorHAnsi" w:cstheme="minorHAnsi"/>
            <w:sz w:val="18"/>
            <w:szCs w:val="18"/>
          </w:rPr>
        </w:pPr>
        <w:r w:rsidRPr="006C7329">
          <w:rPr>
            <w:rFonts w:asciiTheme="minorHAnsi" w:hAnsiTheme="minorHAnsi" w:cstheme="minorHAnsi"/>
            <w:sz w:val="18"/>
            <w:szCs w:val="18"/>
          </w:rPr>
          <w:fldChar w:fldCharType="begin"/>
        </w:r>
        <w:r w:rsidRPr="006C7329">
          <w:rPr>
            <w:rFonts w:asciiTheme="minorHAnsi" w:hAnsiTheme="minorHAnsi" w:cstheme="minorHAnsi"/>
            <w:sz w:val="18"/>
            <w:szCs w:val="18"/>
          </w:rPr>
          <w:instrText>PAGE   \* MERGEFORMAT</w:instrText>
        </w:r>
        <w:r w:rsidRPr="006C7329">
          <w:rPr>
            <w:rFonts w:asciiTheme="minorHAnsi" w:hAnsiTheme="minorHAnsi" w:cstheme="minorHAnsi"/>
            <w:sz w:val="18"/>
            <w:szCs w:val="18"/>
          </w:rPr>
          <w:fldChar w:fldCharType="separate"/>
        </w:r>
        <w:r w:rsidRPr="006C7329">
          <w:rPr>
            <w:rFonts w:asciiTheme="minorHAnsi" w:hAnsiTheme="minorHAnsi" w:cstheme="minorHAnsi"/>
            <w:sz w:val="18"/>
            <w:szCs w:val="18"/>
            <w:lang w:val="fr-FR"/>
          </w:rPr>
          <w:t>2</w:t>
        </w:r>
        <w:r w:rsidRPr="006C7329">
          <w:rPr>
            <w:rFonts w:asciiTheme="minorHAnsi" w:hAnsiTheme="minorHAnsi" w:cstheme="minorHAnsi"/>
            <w:sz w:val="18"/>
            <w:szCs w:val="18"/>
          </w:rPr>
          <w:fldChar w:fldCharType="end"/>
        </w:r>
      </w:p>
    </w:sdtContent>
  </w:sdt>
  <w:p w14:paraId="539C8C9E" w14:textId="77777777" w:rsidR="006C7329" w:rsidRDefault="006C73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C0144" w14:textId="77777777" w:rsidR="001607CF" w:rsidRDefault="001607CF" w:rsidP="006C7329">
      <w:pPr>
        <w:spacing w:after="0" w:line="240" w:lineRule="auto"/>
      </w:pPr>
      <w:r>
        <w:separator/>
      </w:r>
    </w:p>
  </w:footnote>
  <w:footnote w:type="continuationSeparator" w:id="0">
    <w:p w14:paraId="4E0341DA" w14:textId="77777777" w:rsidR="001607CF" w:rsidRDefault="001607CF" w:rsidP="006C73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2FB8"/>
    <w:multiLevelType w:val="hybridMultilevel"/>
    <w:tmpl w:val="C41E2B4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2047F5F"/>
    <w:multiLevelType w:val="hybridMultilevel"/>
    <w:tmpl w:val="7CB23184"/>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 w15:restartNumberingAfterBreak="0">
    <w:nsid w:val="08E90A4A"/>
    <w:multiLevelType w:val="hybridMultilevel"/>
    <w:tmpl w:val="09041F8E"/>
    <w:lvl w:ilvl="0" w:tplc="040C0003">
      <w:start w:val="1"/>
      <w:numFmt w:val="bullet"/>
      <w:lvlText w:val="o"/>
      <w:lvlJc w:val="left"/>
      <w:pPr>
        <w:ind w:left="371" w:hanging="360"/>
      </w:pPr>
      <w:rPr>
        <w:rFonts w:ascii="Courier New" w:hAnsi="Courier New" w:cs="Courier New"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3" w15:restartNumberingAfterBreak="0">
    <w:nsid w:val="0C363626"/>
    <w:multiLevelType w:val="hybridMultilevel"/>
    <w:tmpl w:val="08922BF2"/>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 w15:restartNumberingAfterBreak="0">
    <w:nsid w:val="101E7F07"/>
    <w:multiLevelType w:val="hybridMultilevel"/>
    <w:tmpl w:val="E964671A"/>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 w15:restartNumberingAfterBreak="0">
    <w:nsid w:val="110D4BA5"/>
    <w:multiLevelType w:val="hybridMultilevel"/>
    <w:tmpl w:val="6F7A05A6"/>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6" w15:restartNumberingAfterBreak="0">
    <w:nsid w:val="131B228C"/>
    <w:multiLevelType w:val="hybridMultilevel"/>
    <w:tmpl w:val="3426E656"/>
    <w:lvl w:ilvl="0" w:tplc="882A1CCE">
      <w:start w:val="3"/>
      <w:numFmt w:val="bullet"/>
      <w:lvlText w:val="-"/>
      <w:lvlJc w:val="left"/>
      <w:pPr>
        <w:ind w:left="11" w:hanging="360"/>
      </w:pPr>
      <w:rPr>
        <w:rFonts w:ascii="Arial Narrow" w:eastAsia="Calibri" w:hAnsi="Arial Narrow" w:cs="Times New Roman"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7" w15:restartNumberingAfterBreak="0">
    <w:nsid w:val="13317DE5"/>
    <w:multiLevelType w:val="hybridMultilevel"/>
    <w:tmpl w:val="FAD44D5C"/>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8" w15:restartNumberingAfterBreak="0">
    <w:nsid w:val="1733296B"/>
    <w:multiLevelType w:val="hybridMultilevel"/>
    <w:tmpl w:val="563809D0"/>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9" w15:restartNumberingAfterBreak="0">
    <w:nsid w:val="17B646A8"/>
    <w:multiLevelType w:val="hybridMultilevel"/>
    <w:tmpl w:val="97C2938E"/>
    <w:lvl w:ilvl="0" w:tplc="74F8C3CA">
      <w:numFmt w:val="bullet"/>
      <w:lvlText w:val="-"/>
      <w:lvlJc w:val="left"/>
      <w:pPr>
        <w:ind w:left="11" w:hanging="360"/>
      </w:pPr>
      <w:rPr>
        <w:rFonts w:ascii="Arial" w:eastAsia="Times New Roman" w:hAnsi="Arial" w:cs="Aria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0" w15:restartNumberingAfterBreak="0">
    <w:nsid w:val="17F42DC5"/>
    <w:multiLevelType w:val="hybridMultilevel"/>
    <w:tmpl w:val="1D72F59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DEF014A"/>
    <w:multiLevelType w:val="hybridMultilevel"/>
    <w:tmpl w:val="25CEC6D8"/>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2" w15:restartNumberingAfterBreak="0">
    <w:nsid w:val="1F62281B"/>
    <w:multiLevelType w:val="hybridMultilevel"/>
    <w:tmpl w:val="BE741AA2"/>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3" w15:restartNumberingAfterBreak="0">
    <w:nsid w:val="21D52C86"/>
    <w:multiLevelType w:val="hybridMultilevel"/>
    <w:tmpl w:val="AA065406"/>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4" w15:restartNumberingAfterBreak="0">
    <w:nsid w:val="222764D1"/>
    <w:multiLevelType w:val="hybridMultilevel"/>
    <w:tmpl w:val="DA8E2CE2"/>
    <w:lvl w:ilvl="0" w:tplc="74F8C3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F08AA"/>
    <w:multiLevelType w:val="hybridMultilevel"/>
    <w:tmpl w:val="0E32EC04"/>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6" w15:restartNumberingAfterBreak="0">
    <w:nsid w:val="26FD6DC2"/>
    <w:multiLevelType w:val="hybridMultilevel"/>
    <w:tmpl w:val="EBE8D80C"/>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7" w15:restartNumberingAfterBreak="0">
    <w:nsid w:val="28AD24B2"/>
    <w:multiLevelType w:val="hybridMultilevel"/>
    <w:tmpl w:val="FF4A66A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8" w15:restartNumberingAfterBreak="0">
    <w:nsid w:val="2AFB2878"/>
    <w:multiLevelType w:val="hybridMultilevel"/>
    <w:tmpl w:val="66B6EDFA"/>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9" w15:restartNumberingAfterBreak="0">
    <w:nsid w:val="2BAA6155"/>
    <w:multiLevelType w:val="hybridMultilevel"/>
    <w:tmpl w:val="2D8004B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83070F"/>
    <w:multiLevelType w:val="hybridMultilevel"/>
    <w:tmpl w:val="0D26B1F4"/>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1" w15:restartNumberingAfterBreak="0">
    <w:nsid w:val="32B339BF"/>
    <w:multiLevelType w:val="hybridMultilevel"/>
    <w:tmpl w:val="E8245982"/>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2" w15:restartNumberingAfterBreak="0">
    <w:nsid w:val="37F578AF"/>
    <w:multiLevelType w:val="hybridMultilevel"/>
    <w:tmpl w:val="2898B9F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3" w15:restartNumberingAfterBreak="0">
    <w:nsid w:val="39F10274"/>
    <w:multiLevelType w:val="hybridMultilevel"/>
    <w:tmpl w:val="BC5811AA"/>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4" w15:restartNumberingAfterBreak="0">
    <w:nsid w:val="4031635D"/>
    <w:multiLevelType w:val="hybridMultilevel"/>
    <w:tmpl w:val="63F63F1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5" w15:restartNumberingAfterBreak="0">
    <w:nsid w:val="43E61315"/>
    <w:multiLevelType w:val="hybridMultilevel"/>
    <w:tmpl w:val="842C2650"/>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6" w15:restartNumberingAfterBreak="0">
    <w:nsid w:val="450B07F6"/>
    <w:multiLevelType w:val="hybridMultilevel"/>
    <w:tmpl w:val="34CAB710"/>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7" w15:restartNumberingAfterBreak="0">
    <w:nsid w:val="465977F6"/>
    <w:multiLevelType w:val="hybridMultilevel"/>
    <w:tmpl w:val="CBFADEF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8" w15:restartNumberingAfterBreak="0">
    <w:nsid w:val="4B456A9D"/>
    <w:multiLevelType w:val="hybridMultilevel"/>
    <w:tmpl w:val="B76A14E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9" w15:restartNumberingAfterBreak="0">
    <w:nsid w:val="4DAA483C"/>
    <w:multiLevelType w:val="hybridMultilevel"/>
    <w:tmpl w:val="31DC3F40"/>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F8D47BDA">
      <w:numFmt w:val="bullet"/>
      <w:lvlText w:val="·"/>
      <w:lvlJc w:val="left"/>
      <w:pPr>
        <w:ind w:left="2171" w:hanging="360"/>
      </w:pPr>
      <w:rPr>
        <w:rFonts w:ascii="Calibri Light" w:eastAsiaTheme="minorHAnsi" w:hAnsi="Calibri Light" w:cs="Calibri Light"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0" w15:restartNumberingAfterBreak="0">
    <w:nsid w:val="4E2C327C"/>
    <w:multiLevelType w:val="hybridMultilevel"/>
    <w:tmpl w:val="D3B422A6"/>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1" w15:restartNumberingAfterBreak="0">
    <w:nsid w:val="50CB3342"/>
    <w:multiLevelType w:val="hybridMultilevel"/>
    <w:tmpl w:val="75BE73E6"/>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2" w15:restartNumberingAfterBreak="0">
    <w:nsid w:val="54784EDE"/>
    <w:multiLevelType w:val="hybridMultilevel"/>
    <w:tmpl w:val="9D1497A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3" w15:restartNumberingAfterBreak="0">
    <w:nsid w:val="55F56E26"/>
    <w:multiLevelType w:val="hybridMultilevel"/>
    <w:tmpl w:val="A7806022"/>
    <w:lvl w:ilvl="0" w:tplc="74F8C3CA">
      <w:numFmt w:val="bullet"/>
      <w:lvlText w:val="-"/>
      <w:lvlJc w:val="left"/>
      <w:pPr>
        <w:ind w:left="720" w:hanging="360"/>
      </w:pPr>
      <w:rPr>
        <w:rFonts w:ascii="Arial" w:eastAsia="Times New Roman" w:hAnsi="Arial" w:cs="Arial" w:hint="default"/>
      </w:rPr>
    </w:lvl>
    <w:lvl w:ilvl="1" w:tplc="56569CD6">
      <w:numFmt w:val="bullet"/>
      <w:lvlText w:val=""/>
      <w:lvlJc w:val="left"/>
      <w:pPr>
        <w:ind w:left="1440" w:hanging="360"/>
      </w:pPr>
      <w:rPr>
        <w:rFonts w:ascii="Wingdings" w:eastAsiaTheme="minorHAnsi" w:hAnsi="Wingdings" w:cstheme="maj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6E4272"/>
    <w:multiLevelType w:val="hybridMultilevel"/>
    <w:tmpl w:val="9D7AE198"/>
    <w:lvl w:ilvl="0" w:tplc="040C0001">
      <w:start w:val="1"/>
      <w:numFmt w:val="bullet"/>
      <w:lvlText w:val=""/>
      <w:lvlJc w:val="left"/>
      <w:pPr>
        <w:ind w:left="11" w:hanging="360"/>
      </w:pPr>
      <w:rPr>
        <w:rFonts w:ascii="Symbol" w:hAnsi="Symbo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5" w15:restartNumberingAfterBreak="0">
    <w:nsid w:val="59FA09E4"/>
    <w:multiLevelType w:val="hybridMultilevel"/>
    <w:tmpl w:val="54827A9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6" w15:restartNumberingAfterBreak="0">
    <w:nsid w:val="5B2619F8"/>
    <w:multiLevelType w:val="hybridMultilevel"/>
    <w:tmpl w:val="E862A546"/>
    <w:lvl w:ilvl="0" w:tplc="74F8C3CA">
      <w:numFmt w:val="bullet"/>
      <w:lvlText w:val="-"/>
      <w:lvlJc w:val="left"/>
      <w:pPr>
        <w:tabs>
          <w:tab w:val="num" w:pos="1065"/>
        </w:tabs>
        <w:ind w:left="1065" w:hanging="360"/>
      </w:pPr>
      <w:rPr>
        <w:rFonts w:ascii="Arial" w:eastAsia="Times New Roman" w:hAnsi="Arial" w:cs="Arial" w:hint="default"/>
      </w:rPr>
    </w:lvl>
    <w:lvl w:ilvl="1" w:tplc="040C0003">
      <w:start w:val="2"/>
      <w:numFmt w:val="bullet"/>
      <w:lvlText w:val=""/>
      <w:lvlJc w:val="left"/>
      <w:pPr>
        <w:tabs>
          <w:tab w:val="num" w:pos="1785"/>
        </w:tabs>
        <w:ind w:left="1785" w:hanging="360"/>
      </w:pPr>
      <w:rPr>
        <w:rFonts w:ascii="Webdings" w:eastAsia="Times New Roman" w:hAnsi="Webdings"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7" w15:restartNumberingAfterBreak="0">
    <w:nsid w:val="5C61401A"/>
    <w:multiLevelType w:val="hybridMultilevel"/>
    <w:tmpl w:val="58ECB220"/>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5CA206EB"/>
    <w:multiLevelType w:val="hybridMultilevel"/>
    <w:tmpl w:val="61F67C8C"/>
    <w:lvl w:ilvl="0" w:tplc="74F8C3C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5E8319FE"/>
    <w:multiLevelType w:val="hybridMultilevel"/>
    <w:tmpl w:val="BDA043AA"/>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0" w15:restartNumberingAfterBreak="0">
    <w:nsid w:val="6036428A"/>
    <w:multiLevelType w:val="hybridMultilevel"/>
    <w:tmpl w:val="D7987560"/>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1" w15:restartNumberingAfterBreak="0">
    <w:nsid w:val="6062570C"/>
    <w:multiLevelType w:val="hybridMultilevel"/>
    <w:tmpl w:val="43209DBA"/>
    <w:lvl w:ilvl="0" w:tplc="040C0001">
      <w:start w:val="1"/>
      <w:numFmt w:val="bullet"/>
      <w:lvlText w:val=""/>
      <w:lvlJc w:val="left"/>
      <w:pPr>
        <w:ind w:left="11" w:hanging="360"/>
      </w:pPr>
      <w:rPr>
        <w:rFonts w:ascii="Symbol" w:hAnsi="Symbo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2" w15:restartNumberingAfterBreak="0">
    <w:nsid w:val="61A12918"/>
    <w:multiLevelType w:val="hybridMultilevel"/>
    <w:tmpl w:val="74765494"/>
    <w:lvl w:ilvl="0" w:tplc="040C0001">
      <w:start w:val="1"/>
      <w:numFmt w:val="bullet"/>
      <w:lvlText w:val=""/>
      <w:lvlJc w:val="left"/>
      <w:pPr>
        <w:ind w:left="60" w:hanging="360"/>
      </w:pPr>
      <w:rPr>
        <w:rFonts w:ascii="Symbol" w:hAnsi="Symbol" w:hint="default"/>
      </w:rPr>
    </w:lvl>
    <w:lvl w:ilvl="1" w:tplc="040C0003" w:tentative="1">
      <w:start w:val="1"/>
      <w:numFmt w:val="bullet"/>
      <w:lvlText w:val="o"/>
      <w:lvlJc w:val="left"/>
      <w:pPr>
        <w:ind w:left="780" w:hanging="360"/>
      </w:pPr>
      <w:rPr>
        <w:rFonts w:ascii="Courier New" w:hAnsi="Courier New" w:cs="Courier New" w:hint="default"/>
      </w:rPr>
    </w:lvl>
    <w:lvl w:ilvl="2" w:tplc="040C0005" w:tentative="1">
      <w:start w:val="1"/>
      <w:numFmt w:val="bullet"/>
      <w:lvlText w:val=""/>
      <w:lvlJc w:val="left"/>
      <w:pPr>
        <w:ind w:left="1500" w:hanging="360"/>
      </w:pPr>
      <w:rPr>
        <w:rFonts w:ascii="Wingdings" w:hAnsi="Wingdings" w:hint="default"/>
      </w:rPr>
    </w:lvl>
    <w:lvl w:ilvl="3" w:tplc="040C0001" w:tentative="1">
      <w:start w:val="1"/>
      <w:numFmt w:val="bullet"/>
      <w:lvlText w:val=""/>
      <w:lvlJc w:val="left"/>
      <w:pPr>
        <w:ind w:left="2220" w:hanging="360"/>
      </w:pPr>
      <w:rPr>
        <w:rFonts w:ascii="Symbol" w:hAnsi="Symbol" w:hint="default"/>
      </w:rPr>
    </w:lvl>
    <w:lvl w:ilvl="4" w:tplc="040C0003" w:tentative="1">
      <w:start w:val="1"/>
      <w:numFmt w:val="bullet"/>
      <w:lvlText w:val="o"/>
      <w:lvlJc w:val="left"/>
      <w:pPr>
        <w:ind w:left="2940" w:hanging="360"/>
      </w:pPr>
      <w:rPr>
        <w:rFonts w:ascii="Courier New" w:hAnsi="Courier New" w:cs="Courier New" w:hint="default"/>
      </w:rPr>
    </w:lvl>
    <w:lvl w:ilvl="5" w:tplc="040C0005" w:tentative="1">
      <w:start w:val="1"/>
      <w:numFmt w:val="bullet"/>
      <w:lvlText w:val=""/>
      <w:lvlJc w:val="left"/>
      <w:pPr>
        <w:ind w:left="3660" w:hanging="360"/>
      </w:pPr>
      <w:rPr>
        <w:rFonts w:ascii="Wingdings" w:hAnsi="Wingdings" w:hint="default"/>
      </w:rPr>
    </w:lvl>
    <w:lvl w:ilvl="6" w:tplc="040C0001" w:tentative="1">
      <w:start w:val="1"/>
      <w:numFmt w:val="bullet"/>
      <w:lvlText w:val=""/>
      <w:lvlJc w:val="left"/>
      <w:pPr>
        <w:ind w:left="4380" w:hanging="360"/>
      </w:pPr>
      <w:rPr>
        <w:rFonts w:ascii="Symbol" w:hAnsi="Symbol" w:hint="default"/>
      </w:rPr>
    </w:lvl>
    <w:lvl w:ilvl="7" w:tplc="040C0003" w:tentative="1">
      <w:start w:val="1"/>
      <w:numFmt w:val="bullet"/>
      <w:lvlText w:val="o"/>
      <w:lvlJc w:val="left"/>
      <w:pPr>
        <w:ind w:left="5100" w:hanging="360"/>
      </w:pPr>
      <w:rPr>
        <w:rFonts w:ascii="Courier New" w:hAnsi="Courier New" w:cs="Courier New" w:hint="default"/>
      </w:rPr>
    </w:lvl>
    <w:lvl w:ilvl="8" w:tplc="040C0005" w:tentative="1">
      <w:start w:val="1"/>
      <w:numFmt w:val="bullet"/>
      <w:lvlText w:val=""/>
      <w:lvlJc w:val="left"/>
      <w:pPr>
        <w:ind w:left="5820" w:hanging="360"/>
      </w:pPr>
      <w:rPr>
        <w:rFonts w:ascii="Wingdings" w:hAnsi="Wingdings" w:hint="default"/>
      </w:rPr>
    </w:lvl>
  </w:abstractNum>
  <w:abstractNum w:abstractNumId="43" w15:restartNumberingAfterBreak="0">
    <w:nsid w:val="63D1155F"/>
    <w:multiLevelType w:val="hybridMultilevel"/>
    <w:tmpl w:val="2BB88190"/>
    <w:lvl w:ilvl="0" w:tplc="74F8C3CA">
      <w:numFmt w:val="bullet"/>
      <w:lvlText w:val="-"/>
      <w:lvlJc w:val="left"/>
      <w:pPr>
        <w:ind w:left="12" w:hanging="360"/>
      </w:pPr>
      <w:rPr>
        <w:rFonts w:ascii="Arial" w:eastAsia="Times New Roman" w:hAnsi="Arial" w:cs="Aria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44" w15:restartNumberingAfterBreak="0">
    <w:nsid w:val="65733099"/>
    <w:multiLevelType w:val="hybridMultilevel"/>
    <w:tmpl w:val="0CF8DE64"/>
    <w:lvl w:ilvl="0" w:tplc="74F8C3CA">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5801B69"/>
    <w:multiLevelType w:val="hybridMultilevel"/>
    <w:tmpl w:val="816476D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6" w15:restartNumberingAfterBreak="0">
    <w:nsid w:val="69A650D1"/>
    <w:multiLevelType w:val="hybridMultilevel"/>
    <w:tmpl w:val="5038FEC6"/>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47" w15:restartNumberingAfterBreak="0">
    <w:nsid w:val="6D953AC3"/>
    <w:multiLevelType w:val="hybridMultilevel"/>
    <w:tmpl w:val="FF4EF28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1DBE7CAE">
      <w:numFmt w:val="bullet"/>
      <w:lvlText w:val="•"/>
      <w:lvlJc w:val="left"/>
      <w:pPr>
        <w:ind w:left="2148" w:hanging="708"/>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1E6663F"/>
    <w:multiLevelType w:val="hybridMultilevel"/>
    <w:tmpl w:val="1BD07AE6"/>
    <w:lvl w:ilvl="0" w:tplc="74F8C3CA">
      <w:numFmt w:val="bullet"/>
      <w:lvlText w:val="-"/>
      <w:lvlJc w:val="left"/>
      <w:pPr>
        <w:tabs>
          <w:tab w:val="num" w:pos="360"/>
        </w:tabs>
        <w:ind w:left="360" w:hanging="360"/>
      </w:pPr>
      <w:rPr>
        <w:rFonts w:ascii="Arial" w:eastAsia="Times New Roman" w:hAnsi="Arial" w:cs="Arial" w:hint="default"/>
      </w:rPr>
    </w:lvl>
    <w:lvl w:ilvl="1" w:tplc="FFFFFFFF">
      <w:start w:val="2"/>
      <w:numFmt w:val="bullet"/>
      <w:lvlText w:val=""/>
      <w:lvlJc w:val="left"/>
      <w:pPr>
        <w:tabs>
          <w:tab w:val="num" w:pos="1080"/>
        </w:tabs>
        <w:ind w:left="1080" w:hanging="360"/>
      </w:pPr>
      <w:rPr>
        <w:rFonts w:ascii="Webdings" w:eastAsia="Times New Roman" w:hAnsi="Webdings"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060DFC"/>
    <w:multiLevelType w:val="hybridMultilevel"/>
    <w:tmpl w:val="44C2288A"/>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0" w15:restartNumberingAfterBreak="0">
    <w:nsid w:val="72AE3B28"/>
    <w:multiLevelType w:val="hybridMultilevel"/>
    <w:tmpl w:val="7F36D364"/>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1" w15:restartNumberingAfterBreak="0">
    <w:nsid w:val="747A4B97"/>
    <w:multiLevelType w:val="hybridMultilevel"/>
    <w:tmpl w:val="4020578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2" w15:restartNumberingAfterBreak="0">
    <w:nsid w:val="74FE0BE8"/>
    <w:multiLevelType w:val="hybridMultilevel"/>
    <w:tmpl w:val="DD629E2C"/>
    <w:lvl w:ilvl="0" w:tplc="74F8C3CA">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A6722ED"/>
    <w:multiLevelType w:val="hybridMultilevel"/>
    <w:tmpl w:val="12BABAFC"/>
    <w:lvl w:ilvl="0" w:tplc="74F8C3C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CDF4B79"/>
    <w:multiLevelType w:val="hybridMultilevel"/>
    <w:tmpl w:val="4E2A0524"/>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5" w15:restartNumberingAfterBreak="0">
    <w:nsid w:val="7D3772BB"/>
    <w:multiLevelType w:val="hybridMultilevel"/>
    <w:tmpl w:val="02084CA0"/>
    <w:lvl w:ilvl="0" w:tplc="74F8C3CA">
      <w:numFmt w:val="bullet"/>
      <w:lvlText w:val="-"/>
      <w:lvlJc w:val="left"/>
      <w:pPr>
        <w:ind w:left="11" w:hanging="360"/>
      </w:pPr>
      <w:rPr>
        <w:rFonts w:ascii="Arial" w:eastAsia="Times New Roman" w:hAnsi="Arial" w:cs="Arial" w:hint="default"/>
      </w:rPr>
    </w:lvl>
    <w:lvl w:ilvl="1" w:tplc="179C0918">
      <w:numFmt w:val="bullet"/>
      <w:lvlText w:val="•"/>
      <w:lvlJc w:val="left"/>
      <w:pPr>
        <w:ind w:left="1079" w:hanging="708"/>
      </w:pPr>
      <w:rPr>
        <w:rFonts w:ascii="Calibri Light" w:eastAsiaTheme="minorHAnsi" w:hAnsi="Calibri Light" w:cs="Calibri Light" w:hint="default"/>
        <w:b w:val="0"/>
        <w:i w:val="0"/>
      </w:rPr>
    </w:lvl>
    <w:lvl w:ilvl="2" w:tplc="F63E7194">
      <w:numFmt w:val="bullet"/>
      <w:lvlText w:val="–"/>
      <w:lvlJc w:val="left"/>
      <w:pPr>
        <w:ind w:left="1451" w:hanging="360"/>
      </w:pPr>
      <w:rPr>
        <w:rFonts w:ascii="Calibri Light" w:eastAsiaTheme="minorHAnsi" w:hAnsi="Calibri Light" w:cs="Calibri Light"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56" w15:restartNumberingAfterBreak="0">
    <w:nsid w:val="7EBD7E4B"/>
    <w:multiLevelType w:val="hybridMultilevel"/>
    <w:tmpl w:val="746AA370"/>
    <w:lvl w:ilvl="0" w:tplc="74F8C3CA">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80802654">
    <w:abstractNumId w:val="19"/>
  </w:num>
  <w:num w:numId="2" w16cid:durableId="1106073079">
    <w:abstractNumId w:val="20"/>
  </w:num>
  <w:num w:numId="3" w16cid:durableId="1590504305">
    <w:abstractNumId w:val="36"/>
  </w:num>
  <w:num w:numId="4" w16cid:durableId="645746954">
    <w:abstractNumId w:val="19"/>
  </w:num>
  <w:num w:numId="5" w16cid:durableId="467431815">
    <w:abstractNumId w:val="6"/>
  </w:num>
  <w:num w:numId="6" w16cid:durableId="2101221923">
    <w:abstractNumId w:val="41"/>
  </w:num>
  <w:num w:numId="7" w16cid:durableId="2017488761">
    <w:abstractNumId w:val="26"/>
  </w:num>
  <w:num w:numId="8" w16cid:durableId="1393851715">
    <w:abstractNumId w:val="25"/>
  </w:num>
  <w:num w:numId="9" w16cid:durableId="809976724">
    <w:abstractNumId w:val="35"/>
  </w:num>
  <w:num w:numId="10" w16cid:durableId="1282691528">
    <w:abstractNumId w:val="23"/>
  </w:num>
  <w:num w:numId="11" w16cid:durableId="2116513764">
    <w:abstractNumId w:val="40"/>
  </w:num>
  <w:num w:numId="12" w16cid:durableId="506672785">
    <w:abstractNumId w:val="5"/>
  </w:num>
  <w:num w:numId="13" w16cid:durableId="161043288">
    <w:abstractNumId w:val="3"/>
  </w:num>
  <w:num w:numId="14" w16cid:durableId="1551569626">
    <w:abstractNumId w:val="38"/>
  </w:num>
  <w:num w:numId="15" w16cid:durableId="67534131">
    <w:abstractNumId w:val="33"/>
  </w:num>
  <w:num w:numId="16" w16cid:durableId="1833257134">
    <w:abstractNumId w:val="52"/>
  </w:num>
  <w:num w:numId="17" w16cid:durableId="1635209289">
    <w:abstractNumId w:val="56"/>
  </w:num>
  <w:num w:numId="18" w16cid:durableId="2082092609">
    <w:abstractNumId w:val="7"/>
  </w:num>
  <w:num w:numId="19" w16cid:durableId="2112973034">
    <w:abstractNumId w:val="8"/>
  </w:num>
  <w:num w:numId="20" w16cid:durableId="800148720">
    <w:abstractNumId w:val="43"/>
  </w:num>
  <w:num w:numId="21" w16cid:durableId="471556948">
    <w:abstractNumId w:val="46"/>
  </w:num>
  <w:num w:numId="22" w16cid:durableId="558321288">
    <w:abstractNumId w:val="49"/>
  </w:num>
  <w:num w:numId="23" w16cid:durableId="287588893">
    <w:abstractNumId w:val="44"/>
  </w:num>
  <w:num w:numId="24" w16cid:durableId="729815110">
    <w:abstractNumId w:val="47"/>
  </w:num>
  <w:num w:numId="25" w16cid:durableId="1962297899">
    <w:abstractNumId w:val="12"/>
  </w:num>
  <w:num w:numId="26" w16cid:durableId="771440898">
    <w:abstractNumId w:val="22"/>
  </w:num>
  <w:num w:numId="27" w16cid:durableId="1730035666">
    <w:abstractNumId w:val="16"/>
  </w:num>
  <w:num w:numId="28" w16cid:durableId="496919863">
    <w:abstractNumId w:val="24"/>
  </w:num>
  <w:num w:numId="29" w16cid:durableId="1528828529">
    <w:abstractNumId w:val="15"/>
  </w:num>
  <w:num w:numId="30" w16cid:durableId="1408455536">
    <w:abstractNumId w:val="27"/>
  </w:num>
  <w:num w:numId="31" w16cid:durableId="974483624">
    <w:abstractNumId w:val="13"/>
  </w:num>
  <w:num w:numId="32" w16cid:durableId="687757195">
    <w:abstractNumId w:val="21"/>
  </w:num>
  <w:num w:numId="33" w16cid:durableId="431096664">
    <w:abstractNumId w:val="2"/>
  </w:num>
  <w:num w:numId="34" w16cid:durableId="1355765967">
    <w:abstractNumId w:val="34"/>
  </w:num>
  <w:num w:numId="35" w16cid:durableId="1095396298">
    <w:abstractNumId w:val="1"/>
  </w:num>
  <w:num w:numId="36" w16cid:durableId="1892811238">
    <w:abstractNumId w:val="50"/>
  </w:num>
  <w:num w:numId="37" w16cid:durableId="613512594">
    <w:abstractNumId w:val="18"/>
  </w:num>
  <w:num w:numId="38" w16cid:durableId="1719428137">
    <w:abstractNumId w:val="32"/>
  </w:num>
  <w:num w:numId="39" w16cid:durableId="1860193221">
    <w:abstractNumId w:val="10"/>
  </w:num>
  <w:num w:numId="40" w16cid:durableId="2134056197">
    <w:abstractNumId w:val="0"/>
  </w:num>
  <w:num w:numId="41" w16cid:durableId="1184591506">
    <w:abstractNumId w:val="14"/>
  </w:num>
  <w:num w:numId="42" w16cid:durableId="1418358666">
    <w:abstractNumId w:val="31"/>
  </w:num>
  <w:num w:numId="43" w16cid:durableId="842741623">
    <w:abstractNumId w:val="54"/>
  </w:num>
  <w:num w:numId="44" w16cid:durableId="1290550773">
    <w:abstractNumId w:val="4"/>
  </w:num>
  <w:num w:numId="45" w16cid:durableId="1625229741">
    <w:abstractNumId w:val="45"/>
  </w:num>
  <w:num w:numId="46" w16cid:durableId="134875384">
    <w:abstractNumId w:val="29"/>
  </w:num>
  <w:num w:numId="47" w16cid:durableId="824930233">
    <w:abstractNumId w:val="28"/>
  </w:num>
  <w:num w:numId="48" w16cid:durableId="1926188791">
    <w:abstractNumId w:val="37"/>
  </w:num>
  <w:num w:numId="49" w16cid:durableId="286666874">
    <w:abstractNumId w:val="53"/>
  </w:num>
  <w:num w:numId="50" w16cid:durableId="236209518">
    <w:abstractNumId w:val="42"/>
  </w:num>
  <w:num w:numId="51" w16cid:durableId="1507555773">
    <w:abstractNumId w:val="48"/>
  </w:num>
  <w:num w:numId="52" w16cid:durableId="159586787">
    <w:abstractNumId w:val="30"/>
  </w:num>
  <w:num w:numId="53" w16cid:durableId="809060570">
    <w:abstractNumId w:val="11"/>
  </w:num>
  <w:num w:numId="54" w16cid:durableId="1378118259">
    <w:abstractNumId w:val="9"/>
  </w:num>
  <w:num w:numId="55" w16cid:durableId="1016613451">
    <w:abstractNumId w:val="39"/>
  </w:num>
  <w:num w:numId="56" w16cid:durableId="1953318695">
    <w:abstractNumId w:val="51"/>
  </w:num>
  <w:num w:numId="57" w16cid:durableId="1803383094">
    <w:abstractNumId w:val="55"/>
  </w:num>
  <w:num w:numId="58" w16cid:durableId="5496562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7E"/>
    <w:rsid w:val="000115D7"/>
    <w:rsid w:val="00017979"/>
    <w:rsid w:val="00023CE0"/>
    <w:rsid w:val="00025784"/>
    <w:rsid w:val="000259FD"/>
    <w:rsid w:val="00025F58"/>
    <w:rsid w:val="0002649D"/>
    <w:rsid w:val="00026D4D"/>
    <w:rsid w:val="00031207"/>
    <w:rsid w:val="0003746F"/>
    <w:rsid w:val="000517D8"/>
    <w:rsid w:val="000524DB"/>
    <w:rsid w:val="00053E3C"/>
    <w:rsid w:val="00064A64"/>
    <w:rsid w:val="00072DA4"/>
    <w:rsid w:val="00076EA3"/>
    <w:rsid w:val="00082F26"/>
    <w:rsid w:val="00091E7A"/>
    <w:rsid w:val="000A0BCB"/>
    <w:rsid w:val="000A11AD"/>
    <w:rsid w:val="000A13FB"/>
    <w:rsid w:val="000A1D99"/>
    <w:rsid w:val="000A370C"/>
    <w:rsid w:val="000A483F"/>
    <w:rsid w:val="000A5559"/>
    <w:rsid w:val="000B32EB"/>
    <w:rsid w:val="000B362C"/>
    <w:rsid w:val="000D02CB"/>
    <w:rsid w:val="000D7FEC"/>
    <w:rsid w:val="000F2054"/>
    <w:rsid w:val="000F2773"/>
    <w:rsid w:val="000F3A8E"/>
    <w:rsid w:val="000F4967"/>
    <w:rsid w:val="00101A4B"/>
    <w:rsid w:val="00111BBF"/>
    <w:rsid w:val="0012051D"/>
    <w:rsid w:val="001211DA"/>
    <w:rsid w:val="001234FE"/>
    <w:rsid w:val="00134927"/>
    <w:rsid w:val="00142592"/>
    <w:rsid w:val="00151D0C"/>
    <w:rsid w:val="001539CA"/>
    <w:rsid w:val="001607CF"/>
    <w:rsid w:val="001614E7"/>
    <w:rsid w:val="00166ED7"/>
    <w:rsid w:val="001700F8"/>
    <w:rsid w:val="00172215"/>
    <w:rsid w:val="00174FFE"/>
    <w:rsid w:val="001879D3"/>
    <w:rsid w:val="001908B1"/>
    <w:rsid w:val="00192047"/>
    <w:rsid w:val="001B59D6"/>
    <w:rsid w:val="001C27FE"/>
    <w:rsid w:val="001D007A"/>
    <w:rsid w:val="001D6F0B"/>
    <w:rsid w:val="001D7DC9"/>
    <w:rsid w:val="001E1617"/>
    <w:rsid w:val="001E1FA2"/>
    <w:rsid w:val="001E572D"/>
    <w:rsid w:val="001E6DA1"/>
    <w:rsid w:val="001F65F6"/>
    <w:rsid w:val="00200AA2"/>
    <w:rsid w:val="00201558"/>
    <w:rsid w:val="0020227E"/>
    <w:rsid w:val="0021069F"/>
    <w:rsid w:val="00213776"/>
    <w:rsid w:val="00227BE5"/>
    <w:rsid w:val="00232EEC"/>
    <w:rsid w:val="00232FBB"/>
    <w:rsid w:val="00242ED2"/>
    <w:rsid w:val="00246C2E"/>
    <w:rsid w:val="00252F53"/>
    <w:rsid w:val="00263DDF"/>
    <w:rsid w:val="002654C5"/>
    <w:rsid w:val="00265DF5"/>
    <w:rsid w:val="00270E99"/>
    <w:rsid w:val="00271863"/>
    <w:rsid w:val="00271FBE"/>
    <w:rsid w:val="00273E89"/>
    <w:rsid w:val="00273FD9"/>
    <w:rsid w:val="00276161"/>
    <w:rsid w:val="00277568"/>
    <w:rsid w:val="00282BD8"/>
    <w:rsid w:val="0028748E"/>
    <w:rsid w:val="00291F29"/>
    <w:rsid w:val="0029315D"/>
    <w:rsid w:val="002A0405"/>
    <w:rsid w:val="002A2CF2"/>
    <w:rsid w:val="002A408D"/>
    <w:rsid w:val="002A70D8"/>
    <w:rsid w:val="002A7A6B"/>
    <w:rsid w:val="002B327E"/>
    <w:rsid w:val="002B5F31"/>
    <w:rsid w:val="002C2E80"/>
    <w:rsid w:val="002C3964"/>
    <w:rsid w:val="002D0EF4"/>
    <w:rsid w:val="002D269E"/>
    <w:rsid w:val="002D36CE"/>
    <w:rsid w:val="002E1207"/>
    <w:rsid w:val="002E4A04"/>
    <w:rsid w:val="002E4EFD"/>
    <w:rsid w:val="002E5ED2"/>
    <w:rsid w:val="002E5EFB"/>
    <w:rsid w:val="002E70F3"/>
    <w:rsid w:val="002F0964"/>
    <w:rsid w:val="002F1EA9"/>
    <w:rsid w:val="0030581D"/>
    <w:rsid w:val="003205DA"/>
    <w:rsid w:val="0032174B"/>
    <w:rsid w:val="00325954"/>
    <w:rsid w:val="00325E36"/>
    <w:rsid w:val="00335CBF"/>
    <w:rsid w:val="0033728B"/>
    <w:rsid w:val="00341638"/>
    <w:rsid w:val="00343E43"/>
    <w:rsid w:val="00344ADF"/>
    <w:rsid w:val="00350F36"/>
    <w:rsid w:val="00352723"/>
    <w:rsid w:val="00371CF2"/>
    <w:rsid w:val="003728B6"/>
    <w:rsid w:val="00381B22"/>
    <w:rsid w:val="00382E71"/>
    <w:rsid w:val="00385712"/>
    <w:rsid w:val="0039565B"/>
    <w:rsid w:val="00397A82"/>
    <w:rsid w:val="003A1F43"/>
    <w:rsid w:val="003A24DB"/>
    <w:rsid w:val="003B087C"/>
    <w:rsid w:val="003B5461"/>
    <w:rsid w:val="003B6466"/>
    <w:rsid w:val="003C4372"/>
    <w:rsid w:val="003D0DEB"/>
    <w:rsid w:val="003D438E"/>
    <w:rsid w:val="003E07D8"/>
    <w:rsid w:val="003E0B0B"/>
    <w:rsid w:val="003E5A21"/>
    <w:rsid w:val="003E6C8B"/>
    <w:rsid w:val="003F5E87"/>
    <w:rsid w:val="003F6274"/>
    <w:rsid w:val="00400D87"/>
    <w:rsid w:val="0040416E"/>
    <w:rsid w:val="00414CDC"/>
    <w:rsid w:val="00415FD0"/>
    <w:rsid w:val="0043669A"/>
    <w:rsid w:val="00443039"/>
    <w:rsid w:val="004468B5"/>
    <w:rsid w:val="00455B83"/>
    <w:rsid w:val="00456643"/>
    <w:rsid w:val="00461C07"/>
    <w:rsid w:val="00465F0F"/>
    <w:rsid w:val="00470B47"/>
    <w:rsid w:val="00473103"/>
    <w:rsid w:val="0048553B"/>
    <w:rsid w:val="00493335"/>
    <w:rsid w:val="00493B81"/>
    <w:rsid w:val="00496CA8"/>
    <w:rsid w:val="004A0CE9"/>
    <w:rsid w:val="004C20A4"/>
    <w:rsid w:val="004D3ABD"/>
    <w:rsid w:val="004E1376"/>
    <w:rsid w:val="004E1ABB"/>
    <w:rsid w:val="004E330A"/>
    <w:rsid w:val="004F07B5"/>
    <w:rsid w:val="004F3EA4"/>
    <w:rsid w:val="004F570A"/>
    <w:rsid w:val="005006C2"/>
    <w:rsid w:val="00503976"/>
    <w:rsid w:val="00504959"/>
    <w:rsid w:val="0051637A"/>
    <w:rsid w:val="005231B4"/>
    <w:rsid w:val="00523A40"/>
    <w:rsid w:val="0052473F"/>
    <w:rsid w:val="00527648"/>
    <w:rsid w:val="005317F8"/>
    <w:rsid w:val="00533A62"/>
    <w:rsid w:val="00534823"/>
    <w:rsid w:val="00535D9B"/>
    <w:rsid w:val="00542B6E"/>
    <w:rsid w:val="00545011"/>
    <w:rsid w:val="00551942"/>
    <w:rsid w:val="00557A53"/>
    <w:rsid w:val="00562138"/>
    <w:rsid w:val="00562EBE"/>
    <w:rsid w:val="00570C26"/>
    <w:rsid w:val="005813F9"/>
    <w:rsid w:val="005844C1"/>
    <w:rsid w:val="00592F3E"/>
    <w:rsid w:val="005A1131"/>
    <w:rsid w:val="005A229F"/>
    <w:rsid w:val="005A565A"/>
    <w:rsid w:val="005B07DD"/>
    <w:rsid w:val="005B2C96"/>
    <w:rsid w:val="005B6C87"/>
    <w:rsid w:val="005B75D9"/>
    <w:rsid w:val="005C29EB"/>
    <w:rsid w:val="005C5553"/>
    <w:rsid w:val="005C58A2"/>
    <w:rsid w:val="005D317B"/>
    <w:rsid w:val="005D4E16"/>
    <w:rsid w:val="005D7BAB"/>
    <w:rsid w:val="005E5EA2"/>
    <w:rsid w:val="005F2678"/>
    <w:rsid w:val="005F46B8"/>
    <w:rsid w:val="00601D78"/>
    <w:rsid w:val="00603F51"/>
    <w:rsid w:val="00606322"/>
    <w:rsid w:val="00616897"/>
    <w:rsid w:val="006230F3"/>
    <w:rsid w:val="00624128"/>
    <w:rsid w:val="00626403"/>
    <w:rsid w:val="006268D3"/>
    <w:rsid w:val="006337A1"/>
    <w:rsid w:val="00635D98"/>
    <w:rsid w:val="00642CB9"/>
    <w:rsid w:val="00646810"/>
    <w:rsid w:val="006529EC"/>
    <w:rsid w:val="00656567"/>
    <w:rsid w:val="00660503"/>
    <w:rsid w:val="00681E2C"/>
    <w:rsid w:val="006870E9"/>
    <w:rsid w:val="00691695"/>
    <w:rsid w:val="00694CC9"/>
    <w:rsid w:val="006A470F"/>
    <w:rsid w:val="006A4E96"/>
    <w:rsid w:val="006A67AF"/>
    <w:rsid w:val="006A77C4"/>
    <w:rsid w:val="006B100B"/>
    <w:rsid w:val="006B471A"/>
    <w:rsid w:val="006B637F"/>
    <w:rsid w:val="006C65B6"/>
    <w:rsid w:val="006C7329"/>
    <w:rsid w:val="006C79C7"/>
    <w:rsid w:val="006D3A28"/>
    <w:rsid w:val="006D7CF0"/>
    <w:rsid w:val="006E136A"/>
    <w:rsid w:val="006E4A0B"/>
    <w:rsid w:val="006E4E4E"/>
    <w:rsid w:val="006E6710"/>
    <w:rsid w:val="006F1A99"/>
    <w:rsid w:val="006F405A"/>
    <w:rsid w:val="006F6F38"/>
    <w:rsid w:val="00700E8A"/>
    <w:rsid w:val="00706DDD"/>
    <w:rsid w:val="00710BE5"/>
    <w:rsid w:val="00710BE8"/>
    <w:rsid w:val="00712D67"/>
    <w:rsid w:val="00717A90"/>
    <w:rsid w:val="00720618"/>
    <w:rsid w:val="00721F50"/>
    <w:rsid w:val="007229F8"/>
    <w:rsid w:val="007256CB"/>
    <w:rsid w:val="00726587"/>
    <w:rsid w:val="00736E41"/>
    <w:rsid w:val="00744BCC"/>
    <w:rsid w:val="00756090"/>
    <w:rsid w:val="00761CEB"/>
    <w:rsid w:val="00762C9F"/>
    <w:rsid w:val="007631D2"/>
    <w:rsid w:val="00771AD4"/>
    <w:rsid w:val="007721FC"/>
    <w:rsid w:val="007736FA"/>
    <w:rsid w:val="00774FF4"/>
    <w:rsid w:val="00783BE9"/>
    <w:rsid w:val="00791F80"/>
    <w:rsid w:val="007973E6"/>
    <w:rsid w:val="00797B7E"/>
    <w:rsid w:val="007A3D19"/>
    <w:rsid w:val="007A498E"/>
    <w:rsid w:val="007A6353"/>
    <w:rsid w:val="007B1EA5"/>
    <w:rsid w:val="007C2228"/>
    <w:rsid w:val="007C67FC"/>
    <w:rsid w:val="007D15DB"/>
    <w:rsid w:val="007D5600"/>
    <w:rsid w:val="007D654E"/>
    <w:rsid w:val="007E06FF"/>
    <w:rsid w:val="007E3B3F"/>
    <w:rsid w:val="007E6460"/>
    <w:rsid w:val="007F1E53"/>
    <w:rsid w:val="0080037A"/>
    <w:rsid w:val="00800704"/>
    <w:rsid w:val="008028E3"/>
    <w:rsid w:val="00810856"/>
    <w:rsid w:val="008115A9"/>
    <w:rsid w:val="00815179"/>
    <w:rsid w:val="00817580"/>
    <w:rsid w:val="0082139D"/>
    <w:rsid w:val="008220B8"/>
    <w:rsid w:val="00833545"/>
    <w:rsid w:val="0083734A"/>
    <w:rsid w:val="00843527"/>
    <w:rsid w:val="00845259"/>
    <w:rsid w:val="00847A87"/>
    <w:rsid w:val="00857130"/>
    <w:rsid w:val="0086136A"/>
    <w:rsid w:val="00875919"/>
    <w:rsid w:val="008818A2"/>
    <w:rsid w:val="008833E1"/>
    <w:rsid w:val="00885CD6"/>
    <w:rsid w:val="00892BB8"/>
    <w:rsid w:val="00892DDD"/>
    <w:rsid w:val="008942DC"/>
    <w:rsid w:val="00896B7A"/>
    <w:rsid w:val="00897128"/>
    <w:rsid w:val="008A5961"/>
    <w:rsid w:val="008B3F54"/>
    <w:rsid w:val="008B40A7"/>
    <w:rsid w:val="008B44A7"/>
    <w:rsid w:val="008B719C"/>
    <w:rsid w:val="008C1668"/>
    <w:rsid w:val="008C2961"/>
    <w:rsid w:val="008D0AEE"/>
    <w:rsid w:val="008D7E30"/>
    <w:rsid w:val="008F1B1A"/>
    <w:rsid w:val="008F58D6"/>
    <w:rsid w:val="009011CF"/>
    <w:rsid w:val="009028CA"/>
    <w:rsid w:val="00910B81"/>
    <w:rsid w:val="009176C3"/>
    <w:rsid w:val="009203E6"/>
    <w:rsid w:val="009257DF"/>
    <w:rsid w:val="0093555F"/>
    <w:rsid w:val="0095346D"/>
    <w:rsid w:val="00954A51"/>
    <w:rsid w:val="00954B36"/>
    <w:rsid w:val="00967AEA"/>
    <w:rsid w:val="00975347"/>
    <w:rsid w:val="00981752"/>
    <w:rsid w:val="009830F1"/>
    <w:rsid w:val="00984DA0"/>
    <w:rsid w:val="009926CD"/>
    <w:rsid w:val="00992AA2"/>
    <w:rsid w:val="00994632"/>
    <w:rsid w:val="009978EC"/>
    <w:rsid w:val="009A1CD8"/>
    <w:rsid w:val="009A3FF9"/>
    <w:rsid w:val="009B0F79"/>
    <w:rsid w:val="009B1237"/>
    <w:rsid w:val="009C13F5"/>
    <w:rsid w:val="009C3241"/>
    <w:rsid w:val="009C32DB"/>
    <w:rsid w:val="009C43D5"/>
    <w:rsid w:val="009D08B0"/>
    <w:rsid w:val="009D580A"/>
    <w:rsid w:val="009E2D71"/>
    <w:rsid w:val="009E2EC3"/>
    <w:rsid w:val="009E6C6C"/>
    <w:rsid w:val="009F095A"/>
    <w:rsid w:val="009F4FF7"/>
    <w:rsid w:val="009F7935"/>
    <w:rsid w:val="00A02E45"/>
    <w:rsid w:val="00A20788"/>
    <w:rsid w:val="00A213A6"/>
    <w:rsid w:val="00A23718"/>
    <w:rsid w:val="00A2405A"/>
    <w:rsid w:val="00A25DC5"/>
    <w:rsid w:val="00A33C3B"/>
    <w:rsid w:val="00A35F29"/>
    <w:rsid w:val="00A3739E"/>
    <w:rsid w:val="00A4280B"/>
    <w:rsid w:val="00A454D6"/>
    <w:rsid w:val="00A51DB8"/>
    <w:rsid w:val="00A536A6"/>
    <w:rsid w:val="00A53D90"/>
    <w:rsid w:val="00A569B8"/>
    <w:rsid w:val="00A5714B"/>
    <w:rsid w:val="00A62A7C"/>
    <w:rsid w:val="00A635F6"/>
    <w:rsid w:val="00A64423"/>
    <w:rsid w:val="00A74DB3"/>
    <w:rsid w:val="00A751DE"/>
    <w:rsid w:val="00A83DCF"/>
    <w:rsid w:val="00A85E05"/>
    <w:rsid w:val="00AA299B"/>
    <w:rsid w:val="00AB3E39"/>
    <w:rsid w:val="00AB4B8B"/>
    <w:rsid w:val="00AB7A52"/>
    <w:rsid w:val="00AC1F46"/>
    <w:rsid w:val="00AE2275"/>
    <w:rsid w:val="00AF37BD"/>
    <w:rsid w:val="00AF6057"/>
    <w:rsid w:val="00AF639B"/>
    <w:rsid w:val="00AF63D2"/>
    <w:rsid w:val="00AF6557"/>
    <w:rsid w:val="00B04169"/>
    <w:rsid w:val="00B0527F"/>
    <w:rsid w:val="00B12EC4"/>
    <w:rsid w:val="00B20166"/>
    <w:rsid w:val="00B21731"/>
    <w:rsid w:val="00B21EF5"/>
    <w:rsid w:val="00B22BA8"/>
    <w:rsid w:val="00B26215"/>
    <w:rsid w:val="00B2691B"/>
    <w:rsid w:val="00B30A77"/>
    <w:rsid w:val="00B349FF"/>
    <w:rsid w:val="00B34B88"/>
    <w:rsid w:val="00B419F9"/>
    <w:rsid w:val="00B43DCB"/>
    <w:rsid w:val="00B454CA"/>
    <w:rsid w:val="00B47900"/>
    <w:rsid w:val="00B50C22"/>
    <w:rsid w:val="00B63DA5"/>
    <w:rsid w:val="00B75FCE"/>
    <w:rsid w:val="00B83EE8"/>
    <w:rsid w:val="00B92AEB"/>
    <w:rsid w:val="00B97AFC"/>
    <w:rsid w:val="00BA3348"/>
    <w:rsid w:val="00BA3CCC"/>
    <w:rsid w:val="00BB2D00"/>
    <w:rsid w:val="00BC47FF"/>
    <w:rsid w:val="00BC59A3"/>
    <w:rsid w:val="00BD29F0"/>
    <w:rsid w:val="00BD5212"/>
    <w:rsid w:val="00BD607B"/>
    <w:rsid w:val="00BE310B"/>
    <w:rsid w:val="00BE3A21"/>
    <w:rsid w:val="00BE58DD"/>
    <w:rsid w:val="00BE721C"/>
    <w:rsid w:val="00BF352E"/>
    <w:rsid w:val="00BF525D"/>
    <w:rsid w:val="00BF69DD"/>
    <w:rsid w:val="00C01D0F"/>
    <w:rsid w:val="00C2244E"/>
    <w:rsid w:val="00C26522"/>
    <w:rsid w:val="00C30ABB"/>
    <w:rsid w:val="00C34405"/>
    <w:rsid w:val="00C34CA3"/>
    <w:rsid w:val="00C43749"/>
    <w:rsid w:val="00C52B59"/>
    <w:rsid w:val="00C53C95"/>
    <w:rsid w:val="00C563D6"/>
    <w:rsid w:val="00C7013D"/>
    <w:rsid w:val="00C70EBA"/>
    <w:rsid w:val="00C73F46"/>
    <w:rsid w:val="00C80E3E"/>
    <w:rsid w:val="00C84966"/>
    <w:rsid w:val="00C8636B"/>
    <w:rsid w:val="00C938D8"/>
    <w:rsid w:val="00C95E16"/>
    <w:rsid w:val="00CA26BC"/>
    <w:rsid w:val="00CA3BBA"/>
    <w:rsid w:val="00CA5F71"/>
    <w:rsid w:val="00CB3FD8"/>
    <w:rsid w:val="00CC1D3D"/>
    <w:rsid w:val="00CD33D3"/>
    <w:rsid w:val="00CD72B5"/>
    <w:rsid w:val="00CD7A74"/>
    <w:rsid w:val="00CE0083"/>
    <w:rsid w:val="00CE4847"/>
    <w:rsid w:val="00CF177C"/>
    <w:rsid w:val="00D02ED2"/>
    <w:rsid w:val="00D23A46"/>
    <w:rsid w:val="00D23CF3"/>
    <w:rsid w:val="00D23FFA"/>
    <w:rsid w:val="00D24462"/>
    <w:rsid w:val="00D334A5"/>
    <w:rsid w:val="00D33B34"/>
    <w:rsid w:val="00D50845"/>
    <w:rsid w:val="00D5646D"/>
    <w:rsid w:val="00D56C27"/>
    <w:rsid w:val="00D72E74"/>
    <w:rsid w:val="00D7347C"/>
    <w:rsid w:val="00D76645"/>
    <w:rsid w:val="00D84C23"/>
    <w:rsid w:val="00D859F0"/>
    <w:rsid w:val="00D9464B"/>
    <w:rsid w:val="00DA1AB3"/>
    <w:rsid w:val="00DB7CFF"/>
    <w:rsid w:val="00DD0EF6"/>
    <w:rsid w:val="00DD2240"/>
    <w:rsid w:val="00DD754C"/>
    <w:rsid w:val="00DE5CC8"/>
    <w:rsid w:val="00E0083B"/>
    <w:rsid w:val="00E0091B"/>
    <w:rsid w:val="00E0470C"/>
    <w:rsid w:val="00E143DD"/>
    <w:rsid w:val="00E20B40"/>
    <w:rsid w:val="00E23FE8"/>
    <w:rsid w:val="00E266C6"/>
    <w:rsid w:val="00E31E19"/>
    <w:rsid w:val="00E348E7"/>
    <w:rsid w:val="00E363C4"/>
    <w:rsid w:val="00E4461E"/>
    <w:rsid w:val="00E46A87"/>
    <w:rsid w:val="00E47225"/>
    <w:rsid w:val="00E52F76"/>
    <w:rsid w:val="00E547E1"/>
    <w:rsid w:val="00E554FB"/>
    <w:rsid w:val="00E5552B"/>
    <w:rsid w:val="00E55BF0"/>
    <w:rsid w:val="00E60709"/>
    <w:rsid w:val="00E64886"/>
    <w:rsid w:val="00E753A1"/>
    <w:rsid w:val="00E75BCE"/>
    <w:rsid w:val="00E93BB0"/>
    <w:rsid w:val="00E97598"/>
    <w:rsid w:val="00E97A2B"/>
    <w:rsid w:val="00EA3047"/>
    <w:rsid w:val="00EB7B4F"/>
    <w:rsid w:val="00ED1E4F"/>
    <w:rsid w:val="00ED3E0B"/>
    <w:rsid w:val="00ED43CC"/>
    <w:rsid w:val="00EE03AA"/>
    <w:rsid w:val="00EE1385"/>
    <w:rsid w:val="00EE58FA"/>
    <w:rsid w:val="00EF16F8"/>
    <w:rsid w:val="00EF36B3"/>
    <w:rsid w:val="00EF72F3"/>
    <w:rsid w:val="00EF73C7"/>
    <w:rsid w:val="00F02D92"/>
    <w:rsid w:val="00F1090D"/>
    <w:rsid w:val="00F118D1"/>
    <w:rsid w:val="00F16477"/>
    <w:rsid w:val="00F20C17"/>
    <w:rsid w:val="00F24F92"/>
    <w:rsid w:val="00F31F7A"/>
    <w:rsid w:val="00F33638"/>
    <w:rsid w:val="00F373F0"/>
    <w:rsid w:val="00F52668"/>
    <w:rsid w:val="00F52848"/>
    <w:rsid w:val="00F53C7A"/>
    <w:rsid w:val="00F62BE1"/>
    <w:rsid w:val="00F64397"/>
    <w:rsid w:val="00F70C24"/>
    <w:rsid w:val="00F761D9"/>
    <w:rsid w:val="00F767EB"/>
    <w:rsid w:val="00F76C1A"/>
    <w:rsid w:val="00F865B7"/>
    <w:rsid w:val="00F93685"/>
    <w:rsid w:val="00F94BEA"/>
    <w:rsid w:val="00FA145F"/>
    <w:rsid w:val="00FA45FB"/>
    <w:rsid w:val="00FE51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3EFB6"/>
  <w15:chartTrackingRefBased/>
  <w15:docId w15:val="{6784AC07-DD0D-411E-95DB-FE37759A3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b/>
        <w:i/>
        <w:color w:val="0F1012"/>
        <w:kern w:val="2"/>
        <w:sz w:val="24"/>
        <w:szCs w:val="24"/>
        <w:u w:val="single"/>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97B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797B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797B7E"/>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97B7E"/>
    <w:pPr>
      <w:keepNext/>
      <w:keepLines/>
      <w:spacing w:before="80" w:after="40"/>
      <w:outlineLvl w:val="3"/>
    </w:pPr>
    <w:rPr>
      <w:rFonts w:eastAsiaTheme="majorEastAsia" w:cstheme="majorBidi"/>
      <w:i w:val="0"/>
      <w:iCs/>
      <w:color w:val="2F5496" w:themeColor="accent1" w:themeShade="BF"/>
    </w:rPr>
  </w:style>
  <w:style w:type="paragraph" w:styleId="Titre5">
    <w:name w:val="heading 5"/>
    <w:basedOn w:val="Normal"/>
    <w:next w:val="Normal"/>
    <w:link w:val="Titre5Car"/>
    <w:uiPriority w:val="9"/>
    <w:semiHidden/>
    <w:unhideWhenUsed/>
    <w:qFormat/>
    <w:rsid w:val="00797B7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nhideWhenUsed/>
    <w:qFormat/>
    <w:rsid w:val="00797B7E"/>
    <w:pPr>
      <w:keepNext/>
      <w:keepLines/>
      <w:spacing w:before="40" w:after="0"/>
      <w:outlineLvl w:val="5"/>
    </w:pPr>
    <w:rPr>
      <w:rFonts w:eastAsiaTheme="majorEastAsia" w:cstheme="majorBidi"/>
      <w:i w:val="0"/>
      <w:iCs/>
      <w:color w:val="595959" w:themeColor="text1" w:themeTint="A6"/>
    </w:rPr>
  </w:style>
  <w:style w:type="paragraph" w:styleId="Titre7">
    <w:name w:val="heading 7"/>
    <w:basedOn w:val="Normal"/>
    <w:next w:val="Normal"/>
    <w:link w:val="Titre7Car"/>
    <w:uiPriority w:val="9"/>
    <w:semiHidden/>
    <w:unhideWhenUsed/>
    <w:qFormat/>
    <w:rsid w:val="00797B7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97B7E"/>
    <w:pPr>
      <w:keepNext/>
      <w:keepLines/>
      <w:spacing w:after="0"/>
      <w:outlineLvl w:val="7"/>
    </w:pPr>
    <w:rPr>
      <w:rFonts w:eastAsiaTheme="majorEastAsia" w:cstheme="majorBidi"/>
      <w:i w:val="0"/>
      <w:iCs/>
      <w:color w:val="272727" w:themeColor="text1" w:themeTint="D8"/>
    </w:rPr>
  </w:style>
  <w:style w:type="paragraph" w:styleId="Titre9">
    <w:name w:val="heading 9"/>
    <w:basedOn w:val="Normal"/>
    <w:next w:val="Normal"/>
    <w:link w:val="Titre9Car"/>
    <w:uiPriority w:val="9"/>
    <w:semiHidden/>
    <w:unhideWhenUsed/>
    <w:qFormat/>
    <w:rsid w:val="00797B7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7B7E"/>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797B7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797B7E"/>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797B7E"/>
    <w:rPr>
      <w:rFonts w:eastAsiaTheme="majorEastAsia" w:cstheme="majorBidi"/>
      <w:i w:val="0"/>
      <w:iCs/>
      <w:color w:val="2F5496" w:themeColor="accent1" w:themeShade="BF"/>
    </w:rPr>
  </w:style>
  <w:style w:type="character" w:customStyle="1" w:styleId="Titre5Car">
    <w:name w:val="Titre 5 Car"/>
    <w:basedOn w:val="Policepardfaut"/>
    <w:link w:val="Titre5"/>
    <w:uiPriority w:val="9"/>
    <w:semiHidden/>
    <w:rsid w:val="00797B7E"/>
    <w:rPr>
      <w:rFonts w:eastAsiaTheme="majorEastAsia" w:cstheme="majorBidi"/>
      <w:color w:val="2F5496" w:themeColor="accent1" w:themeShade="BF"/>
    </w:rPr>
  </w:style>
  <w:style w:type="character" w:customStyle="1" w:styleId="Titre6Car">
    <w:name w:val="Titre 6 Car"/>
    <w:basedOn w:val="Policepardfaut"/>
    <w:link w:val="Titre6"/>
    <w:rsid w:val="00797B7E"/>
    <w:rPr>
      <w:rFonts w:eastAsiaTheme="majorEastAsia" w:cstheme="majorBidi"/>
      <w:i w:val="0"/>
      <w:iCs/>
      <w:color w:val="595959" w:themeColor="text1" w:themeTint="A6"/>
    </w:rPr>
  </w:style>
  <w:style w:type="character" w:customStyle="1" w:styleId="Titre7Car">
    <w:name w:val="Titre 7 Car"/>
    <w:basedOn w:val="Policepardfaut"/>
    <w:link w:val="Titre7"/>
    <w:uiPriority w:val="9"/>
    <w:semiHidden/>
    <w:rsid w:val="00797B7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97B7E"/>
    <w:rPr>
      <w:rFonts w:eastAsiaTheme="majorEastAsia" w:cstheme="majorBidi"/>
      <w:i w:val="0"/>
      <w:iCs/>
      <w:color w:val="272727" w:themeColor="text1" w:themeTint="D8"/>
    </w:rPr>
  </w:style>
  <w:style w:type="character" w:customStyle="1" w:styleId="Titre9Car">
    <w:name w:val="Titre 9 Car"/>
    <w:basedOn w:val="Policepardfaut"/>
    <w:link w:val="Titre9"/>
    <w:uiPriority w:val="9"/>
    <w:semiHidden/>
    <w:rsid w:val="00797B7E"/>
    <w:rPr>
      <w:rFonts w:eastAsiaTheme="majorEastAsia" w:cstheme="majorBidi"/>
      <w:color w:val="272727" w:themeColor="text1" w:themeTint="D8"/>
    </w:rPr>
  </w:style>
  <w:style w:type="paragraph" w:styleId="Titre">
    <w:name w:val="Title"/>
    <w:basedOn w:val="Normal"/>
    <w:next w:val="Normal"/>
    <w:link w:val="TitreCar"/>
    <w:qFormat/>
    <w:rsid w:val="00797B7E"/>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797B7E"/>
    <w:rPr>
      <w:rFonts w:asciiTheme="majorHAnsi" w:eastAsiaTheme="majorEastAsia" w:hAnsiTheme="majorHAnsi" w:cstheme="majorBidi"/>
      <w:color w:val="auto"/>
      <w:spacing w:val="-10"/>
      <w:kern w:val="28"/>
      <w:sz w:val="56"/>
      <w:szCs w:val="56"/>
    </w:rPr>
  </w:style>
  <w:style w:type="paragraph" w:styleId="Sous-titre">
    <w:name w:val="Subtitle"/>
    <w:basedOn w:val="Normal"/>
    <w:next w:val="Normal"/>
    <w:link w:val="Sous-titreCar"/>
    <w:uiPriority w:val="11"/>
    <w:qFormat/>
    <w:rsid w:val="00797B7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97B7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97B7E"/>
    <w:pPr>
      <w:spacing w:before="160"/>
      <w:jc w:val="center"/>
    </w:pPr>
    <w:rPr>
      <w:i w:val="0"/>
      <w:iCs/>
      <w:color w:val="404040" w:themeColor="text1" w:themeTint="BF"/>
    </w:rPr>
  </w:style>
  <w:style w:type="character" w:customStyle="1" w:styleId="CitationCar">
    <w:name w:val="Citation Car"/>
    <w:basedOn w:val="Policepardfaut"/>
    <w:link w:val="Citation"/>
    <w:uiPriority w:val="29"/>
    <w:rsid w:val="00797B7E"/>
    <w:rPr>
      <w:i w:val="0"/>
      <w:iCs/>
      <w:color w:val="404040" w:themeColor="text1" w:themeTint="BF"/>
    </w:rPr>
  </w:style>
  <w:style w:type="paragraph" w:styleId="Paragraphedeliste">
    <w:name w:val="List Paragraph"/>
    <w:basedOn w:val="Normal"/>
    <w:link w:val="ParagraphedelisteCar"/>
    <w:uiPriority w:val="34"/>
    <w:qFormat/>
    <w:rsid w:val="00797B7E"/>
    <w:pPr>
      <w:ind w:left="720"/>
      <w:contextualSpacing/>
    </w:pPr>
  </w:style>
  <w:style w:type="character" w:styleId="Accentuationintense">
    <w:name w:val="Intense Emphasis"/>
    <w:basedOn w:val="Policepardfaut"/>
    <w:uiPriority w:val="21"/>
    <w:qFormat/>
    <w:rsid w:val="00797B7E"/>
    <w:rPr>
      <w:i w:val="0"/>
      <w:iCs/>
      <w:color w:val="2F5496" w:themeColor="accent1" w:themeShade="BF"/>
    </w:rPr>
  </w:style>
  <w:style w:type="paragraph" w:styleId="Citationintense">
    <w:name w:val="Intense Quote"/>
    <w:basedOn w:val="Normal"/>
    <w:next w:val="Normal"/>
    <w:link w:val="CitationintenseCar"/>
    <w:uiPriority w:val="30"/>
    <w:qFormat/>
    <w:rsid w:val="00797B7E"/>
    <w:pPr>
      <w:pBdr>
        <w:top w:val="single" w:sz="4" w:space="10" w:color="2F5496" w:themeColor="accent1" w:themeShade="BF"/>
        <w:bottom w:val="single" w:sz="4" w:space="10" w:color="2F5496" w:themeColor="accent1" w:themeShade="BF"/>
      </w:pBdr>
      <w:spacing w:before="360" w:after="360"/>
      <w:ind w:left="864" w:right="864"/>
      <w:jc w:val="center"/>
    </w:pPr>
    <w:rPr>
      <w:i w:val="0"/>
      <w:iCs/>
      <w:color w:val="2F5496" w:themeColor="accent1" w:themeShade="BF"/>
    </w:rPr>
  </w:style>
  <w:style w:type="character" w:customStyle="1" w:styleId="CitationintenseCar">
    <w:name w:val="Citation intense Car"/>
    <w:basedOn w:val="Policepardfaut"/>
    <w:link w:val="Citationintense"/>
    <w:uiPriority w:val="30"/>
    <w:rsid w:val="00797B7E"/>
    <w:rPr>
      <w:i w:val="0"/>
      <w:iCs/>
      <w:color w:val="2F5496" w:themeColor="accent1" w:themeShade="BF"/>
    </w:rPr>
  </w:style>
  <w:style w:type="character" w:styleId="Rfrenceintense">
    <w:name w:val="Intense Reference"/>
    <w:basedOn w:val="Policepardfaut"/>
    <w:uiPriority w:val="32"/>
    <w:qFormat/>
    <w:rsid w:val="00797B7E"/>
    <w:rPr>
      <w:b w:val="0"/>
      <w:bCs/>
      <w:smallCaps/>
      <w:color w:val="2F5496" w:themeColor="accent1" w:themeShade="BF"/>
      <w:spacing w:val="5"/>
    </w:rPr>
  </w:style>
  <w:style w:type="character" w:customStyle="1" w:styleId="ParagraphedelisteCar">
    <w:name w:val="Paragraphe de liste Car"/>
    <w:link w:val="Paragraphedeliste"/>
    <w:uiPriority w:val="34"/>
    <w:rsid w:val="00ED3E0B"/>
  </w:style>
  <w:style w:type="paragraph" w:styleId="Pieddepage">
    <w:name w:val="footer"/>
    <w:basedOn w:val="Normal"/>
    <w:link w:val="PieddepageCar"/>
    <w:uiPriority w:val="99"/>
    <w:rsid w:val="00ED3E0B"/>
    <w:pPr>
      <w:tabs>
        <w:tab w:val="center" w:pos="4536"/>
        <w:tab w:val="right" w:pos="9072"/>
      </w:tabs>
      <w:spacing w:after="0" w:line="240" w:lineRule="auto"/>
    </w:pPr>
    <w:rPr>
      <w:rFonts w:ascii="Times New Roman" w:eastAsia="Times New Roman" w:hAnsi="Times New Roman" w:cs="Times New Roman"/>
      <w:b w:val="0"/>
      <w:i w:val="0"/>
      <w:color w:val="auto"/>
      <w:kern w:val="0"/>
      <w:u w:val="none"/>
      <w:lang w:val="x-none" w:eastAsia="x-none"/>
      <w14:ligatures w14:val="none"/>
    </w:rPr>
  </w:style>
  <w:style w:type="character" w:customStyle="1" w:styleId="PieddepageCar">
    <w:name w:val="Pied de page Car"/>
    <w:basedOn w:val="Policepardfaut"/>
    <w:link w:val="Pieddepage"/>
    <w:uiPriority w:val="99"/>
    <w:rsid w:val="00ED3E0B"/>
    <w:rPr>
      <w:rFonts w:ascii="Times New Roman" w:eastAsia="Times New Roman" w:hAnsi="Times New Roman" w:cs="Times New Roman"/>
      <w:b w:val="0"/>
      <w:i w:val="0"/>
      <w:color w:val="auto"/>
      <w:kern w:val="0"/>
      <w:u w:val="none"/>
      <w:lang w:val="x-none" w:eastAsia="x-none"/>
      <w14:ligatures w14:val="none"/>
    </w:rPr>
  </w:style>
  <w:style w:type="character" w:styleId="Lienhypertexte">
    <w:name w:val="Hyperlink"/>
    <w:uiPriority w:val="99"/>
    <w:rsid w:val="00ED3E0B"/>
    <w:rPr>
      <w:color w:val="0000FF"/>
      <w:u w:val="single"/>
    </w:rPr>
  </w:style>
  <w:style w:type="paragraph" w:customStyle="1" w:styleId="Style2">
    <w:name w:val="Style2"/>
    <w:basedOn w:val="Normal"/>
    <w:qFormat/>
    <w:rsid w:val="00ED3E0B"/>
    <w:pPr>
      <w:pBdr>
        <w:bottom w:val="single" w:sz="4" w:space="1" w:color="auto"/>
      </w:pBdr>
      <w:spacing w:after="0" w:line="240" w:lineRule="auto"/>
      <w:jc w:val="both"/>
    </w:pPr>
    <w:rPr>
      <w:rFonts w:ascii="Arial Narrow" w:eastAsia="Times New Roman" w:hAnsi="Arial Narrow" w:cs="Times New Roman"/>
      <w:i w:val="0"/>
      <w:caps/>
      <w:color w:val="auto"/>
      <w:kern w:val="0"/>
      <w:sz w:val="22"/>
      <w:szCs w:val="22"/>
      <w:u w:val="none"/>
      <w:lang w:val="x-none" w:eastAsia="x-none"/>
      <w14:ligatures w14:val="none"/>
    </w:rPr>
  </w:style>
  <w:style w:type="paragraph" w:styleId="Retraitcorpsdetexte">
    <w:name w:val="Body Text Indent"/>
    <w:basedOn w:val="Normal"/>
    <w:link w:val="RetraitcorpsdetexteCar"/>
    <w:uiPriority w:val="99"/>
    <w:unhideWhenUsed/>
    <w:rsid w:val="00981752"/>
    <w:pPr>
      <w:spacing w:after="120" w:line="276" w:lineRule="auto"/>
      <w:ind w:left="283"/>
    </w:pPr>
    <w:rPr>
      <w:rFonts w:ascii="Calibri" w:eastAsia="Calibri" w:hAnsi="Calibri" w:cs="Times New Roman"/>
      <w:b w:val="0"/>
      <w:i w:val="0"/>
      <w:color w:val="auto"/>
      <w:kern w:val="0"/>
      <w:sz w:val="22"/>
      <w:szCs w:val="22"/>
      <w:u w:val="none"/>
      <w:lang w:val="x-none"/>
      <w14:ligatures w14:val="none"/>
    </w:rPr>
  </w:style>
  <w:style w:type="character" w:customStyle="1" w:styleId="RetraitcorpsdetexteCar">
    <w:name w:val="Retrait corps de texte Car"/>
    <w:basedOn w:val="Policepardfaut"/>
    <w:link w:val="Retraitcorpsdetexte"/>
    <w:uiPriority w:val="99"/>
    <w:rsid w:val="00981752"/>
    <w:rPr>
      <w:rFonts w:ascii="Calibri" w:eastAsia="Calibri" w:hAnsi="Calibri" w:cs="Times New Roman"/>
      <w:b w:val="0"/>
      <w:i w:val="0"/>
      <w:color w:val="auto"/>
      <w:kern w:val="0"/>
      <w:sz w:val="22"/>
      <w:szCs w:val="22"/>
      <w:u w:val="none"/>
      <w:lang w:val="x-none"/>
      <w14:ligatures w14:val="none"/>
    </w:rPr>
  </w:style>
  <w:style w:type="paragraph" w:customStyle="1" w:styleId="Titresoulign">
    <w:name w:val="Titre souligné"/>
    <w:basedOn w:val="Normal"/>
    <w:link w:val="TitresoulignCar"/>
    <w:qFormat/>
    <w:rsid w:val="00981752"/>
    <w:pPr>
      <w:pBdr>
        <w:bottom w:val="single" w:sz="4" w:space="1" w:color="auto"/>
      </w:pBdr>
      <w:spacing w:after="120" w:line="240" w:lineRule="auto"/>
      <w:jc w:val="both"/>
    </w:pPr>
    <w:rPr>
      <w:rFonts w:ascii="Arial Narrow" w:eastAsia="Times New Roman" w:hAnsi="Arial Narrow" w:cs="Times New Roman"/>
      <w:i w:val="0"/>
      <w:caps/>
      <w:color w:val="auto"/>
      <w:kern w:val="0"/>
      <w:sz w:val="28"/>
      <w:szCs w:val="20"/>
      <w:u w:val="none"/>
      <w:lang w:val="x-none" w:eastAsia="x-none"/>
      <w14:ligatures w14:val="none"/>
    </w:rPr>
  </w:style>
  <w:style w:type="character" w:customStyle="1" w:styleId="TitresoulignCar">
    <w:name w:val="Titre souligné Car"/>
    <w:link w:val="Titresoulign"/>
    <w:rsid w:val="00981752"/>
    <w:rPr>
      <w:rFonts w:ascii="Arial Narrow" w:eastAsia="Times New Roman" w:hAnsi="Arial Narrow" w:cs="Times New Roman"/>
      <w:i w:val="0"/>
      <w:caps/>
      <w:color w:val="auto"/>
      <w:kern w:val="0"/>
      <w:sz w:val="28"/>
      <w:szCs w:val="20"/>
      <w:u w:val="none"/>
      <w:lang w:val="x-none" w:eastAsia="x-none"/>
      <w14:ligatures w14:val="none"/>
    </w:rPr>
  </w:style>
  <w:style w:type="paragraph" w:customStyle="1" w:styleId="Style1">
    <w:name w:val="Style1"/>
    <w:basedOn w:val="Normal"/>
    <w:qFormat/>
    <w:rsid w:val="00981752"/>
    <w:pPr>
      <w:autoSpaceDE w:val="0"/>
      <w:autoSpaceDN w:val="0"/>
      <w:adjustRightInd w:val="0"/>
      <w:spacing w:after="0" w:line="241" w:lineRule="atLeast"/>
      <w:jc w:val="both"/>
    </w:pPr>
    <w:rPr>
      <w:rFonts w:ascii="Arial Narrow" w:eastAsia="Times New Roman" w:hAnsi="Arial Narrow" w:cs="Times New Roman"/>
      <w:i w:val="0"/>
      <w:color w:val="auto"/>
      <w:kern w:val="0"/>
      <w:sz w:val="22"/>
      <w:szCs w:val="22"/>
      <w:lang w:eastAsia="fr-FR"/>
      <w14:ligatures w14:val="none"/>
    </w:rPr>
  </w:style>
  <w:style w:type="paragraph" w:customStyle="1" w:styleId="Structure">
    <w:name w:val="Structure"/>
    <w:autoRedefine/>
    <w:rsid w:val="00EF73C7"/>
    <w:pPr>
      <w:spacing w:after="0" w:line="240" w:lineRule="auto"/>
      <w:jc w:val="both"/>
    </w:pPr>
    <w:rPr>
      <w:rFonts w:ascii="Arial Narrow" w:eastAsia="Times New Roman" w:hAnsi="Arial Narrow" w:cs="Times New Roman"/>
      <w:b w:val="0"/>
      <w:color w:val="auto"/>
      <w:kern w:val="0"/>
      <w:sz w:val="22"/>
      <w:szCs w:val="22"/>
      <w:u w:val="none"/>
      <w:lang w:eastAsia="fr-FR"/>
      <w14:ligatures w14:val="none"/>
    </w:rPr>
  </w:style>
  <w:style w:type="paragraph" w:customStyle="1" w:styleId="Chap2">
    <w:name w:val="Chap 2"/>
    <w:autoRedefine/>
    <w:rsid w:val="00635D98"/>
    <w:pPr>
      <w:autoSpaceDE w:val="0"/>
      <w:autoSpaceDN w:val="0"/>
      <w:adjustRightInd w:val="0"/>
      <w:spacing w:after="0" w:line="240" w:lineRule="auto"/>
      <w:ind w:left="-709"/>
      <w:jc w:val="both"/>
    </w:pPr>
    <w:rPr>
      <w:rFonts w:asciiTheme="majorHAnsi" w:eastAsia="Times New Roman" w:hAnsiTheme="majorHAnsi" w:cstheme="majorHAnsi"/>
      <w:b w:val="0"/>
      <w:i w:val="0"/>
      <w:iCs/>
      <w:color w:val="auto"/>
      <w:kern w:val="0"/>
      <w:lang w:eastAsia="fr-FR"/>
      <w14:ligatures w14:val="none"/>
    </w:rPr>
  </w:style>
  <w:style w:type="paragraph" w:customStyle="1" w:styleId="Texte2">
    <w:name w:val="Texte2"/>
    <w:basedOn w:val="Normal"/>
    <w:rsid w:val="00B12EC4"/>
    <w:pPr>
      <w:spacing w:before="240" w:after="0" w:line="240" w:lineRule="auto"/>
      <w:ind w:left="737"/>
      <w:jc w:val="both"/>
    </w:pPr>
    <w:rPr>
      <w:rFonts w:ascii="Arial" w:eastAsia="Times New Roman" w:hAnsi="Arial" w:cs="Arial"/>
      <w:b w:val="0"/>
      <w:i w:val="0"/>
      <w:color w:val="auto"/>
      <w:kern w:val="0"/>
      <w:sz w:val="20"/>
      <w:szCs w:val="20"/>
      <w:u w:val="none"/>
      <w:lang w:eastAsia="fr-FR"/>
      <w14:ligatures w14:val="none"/>
    </w:rPr>
  </w:style>
  <w:style w:type="paragraph" w:customStyle="1" w:styleId="DescrArticle">
    <w:name w:val="Descr Article"/>
    <w:autoRedefine/>
    <w:rsid w:val="002D36CE"/>
    <w:pPr>
      <w:tabs>
        <w:tab w:val="left" w:pos="4675"/>
      </w:tabs>
      <w:spacing w:after="0" w:line="240" w:lineRule="auto"/>
      <w:jc w:val="both"/>
      <w:outlineLvl w:val="8"/>
    </w:pPr>
    <w:rPr>
      <w:rFonts w:ascii="Arial Narrow" w:eastAsia="Times New Roman" w:hAnsi="Arial Narrow" w:cs="Times New Roman"/>
      <w:b w:val="0"/>
      <w:i w:val="0"/>
      <w:color w:val="auto"/>
      <w:kern w:val="0"/>
      <w:sz w:val="22"/>
      <w:szCs w:val="22"/>
      <w:u w:val="none"/>
      <w:lang w:eastAsia="fr-FR"/>
      <w14:ligatures w14:val="none"/>
    </w:rPr>
  </w:style>
  <w:style w:type="paragraph" w:customStyle="1" w:styleId="Default">
    <w:name w:val="Default"/>
    <w:rsid w:val="00242ED2"/>
    <w:pPr>
      <w:autoSpaceDE w:val="0"/>
      <w:autoSpaceDN w:val="0"/>
      <w:adjustRightInd w:val="0"/>
      <w:spacing w:after="0" w:line="240" w:lineRule="auto"/>
    </w:pPr>
    <w:rPr>
      <w:rFonts w:ascii="Arial" w:hAnsi="Arial" w:cs="Arial"/>
      <w:color w:val="000000"/>
      <w:kern w:val="0"/>
    </w:rPr>
  </w:style>
  <w:style w:type="paragraph" w:styleId="En-tte">
    <w:name w:val="header"/>
    <w:basedOn w:val="Normal"/>
    <w:link w:val="En-tteCar"/>
    <w:uiPriority w:val="99"/>
    <w:unhideWhenUsed/>
    <w:rsid w:val="006C7329"/>
    <w:pPr>
      <w:tabs>
        <w:tab w:val="center" w:pos="4536"/>
        <w:tab w:val="right" w:pos="9072"/>
      </w:tabs>
      <w:spacing w:after="0" w:line="240" w:lineRule="auto"/>
    </w:pPr>
  </w:style>
  <w:style w:type="character" w:customStyle="1" w:styleId="En-tteCar">
    <w:name w:val="En-tête Car"/>
    <w:basedOn w:val="Policepardfaut"/>
    <w:link w:val="En-tte"/>
    <w:uiPriority w:val="99"/>
    <w:rsid w:val="006C7329"/>
  </w:style>
  <w:style w:type="character" w:styleId="Marquedecommentaire">
    <w:name w:val="annotation reference"/>
    <w:basedOn w:val="Policepardfaut"/>
    <w:uiPriority w:val="99"/>
    <w:semiHidden/>
    <w:unhideWhenUsed/>
    <w:rsid w:val="00885CD6"/>
    <w:rPr>
      <w:sz w:val="16"/>
      <w:szCs w:val="16"/>
    </w:rPr>
  </w:style>
  <w:style w:type="paragraph" w:styleId="Commentaire">
    <w:name w:val="annotation text"/>
    <w:basedOn w:val="Normal"/>
    <w:link w:val="CommentaireCar"/>
    <w:uiPriority w:val="99"/>
    <w:unhideWhenUsed/>
    <w:rsid w:val="00885CD6"/>
    <w:pPr>
      <w:spacing w:line="240" w:lineRule="auto"/>
    </w:pPr>
    <w:rPr>
      <w:sz w:val="20"/>
      <w:szCs w:val="20"/>
    </w:rPr>
  </w:style>
  <w:style w:type="character" w:customStyle="1" w:styleId="CommentaireCar">
    <w:name w:val="Commentaire Car"/>
    <w:basedOn w:val="Policepardfaut"/>
    <w:link w:val="Commentaire"/>
    <w:uiPriority w:val="99"/>
    <w:rsid w:val="00885CD6"/>
    <w:rPr>
      <w:sz w:val="20"/>
      <w:szCs w:val="20"/>
    </w:rPr>
  </w:style>
  <w:style w:type="paragraph" w:styleId="Objetducommentaire">
    <w:name w:val="annotation subject"/>
    <w:basedOn w:val="Commentaire"/>
    <w:next w:val="Commentaire"/>
    <w:link w:val="ObjetducommentaireCar"/>
    <w:uiPriority w:val="99"/>
    <w:semiHidden/>
    <w:unhideWhenUsed/>
    <w:rsid w:val="00885CD6"/>
    <w:rPr>
      <w:bCs/>
    </w:rPr>
  </w:style>
  <w:style w:type="character" w:customStyle="1" w:styleId="ObjetducommentaireCar">
    <w:name w:val="Objet du commentaire Car"/>
    <w:basedOn w:val="CommentaireCar"/>
    <w:link w:val="Objetducommentaire"/>
    <w:uiPriority w:val="99"/>
    <w:semiHidden/>
    <w:rsid w:val="00885CD6"/>
    <w:rPr>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flet.allemand@orang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flet.allemand@orang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flet.allemand@orange.fr" TargetMode="External"/><Relationship Id="rId4" Type="http://schemas.openxmlformats.org/officeDocument/2006/relationships/settings" Target="settings.xml"/><Relationship Id="rId9" Type="http://schemas.openxmlformats.org/officeDocument/2006/relationships/hyperlink" Target="mailto:reflet.allemand@orange.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97F1A-DC97-4F03-911B-87977F29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27</Pages>
  <Words>10595</Words>
  <Characters>58274</Characters>
  <Application>Microsoft Office Word</Application>
  <DocSecurity>0</DocSecurity>
  <Lines>485</Lines>
  <Paragraphs>137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Allemand</dc:creator>
  <cp:keywords/>
  <dc:description/>
  <cp:lastModifiedBy>Benoit Roger</cp:lastModifiedBy>
  <cp:revision>18</cp:revision>
  <dcterms:created xsi:type="dcterms:W3CDTF">2026-02-12T15:25:00Z</dcterms:created>
  <dcterms:modified xsi:type="dcterms:W3CDTF">2026-02-20T11:28:00Z</dcterms:modified>
</cp:coreProperties>
</file>